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0" w:type="dxa"/>
        <w:tblInd w:w="93" w:type="dxa"/>
        <w:tblLook w:val="04A0" w:firstRow="1" w:lastRow="0" w:firstColumn="1" w:lastColumn="0" w:noHBand="0" w:noVBand="1"/>
      </w:tblPr>
      <w:tblGrid>
        <w:gridCol w:w="4480"/>
        <w:gridCol w:w="1135"/>
        <w:gridCol w:w="1745"/>
        <w:gridCol w:w="1660"/>
        <w:gridCol w:w="1431"/>
        <w:gridCol w:w="1745"/>
        <w:gridCol w:w="1492"/>
        <w:gridCol w:w="1431"/>
      </w:tblGrid>
      <w:tr w:rsidR="00BD0769" w:rsidRPr="00BD0769" w:rsidTr="00BD0769">
        <w:trPr>
          <w:trHeight w:val="42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3030E5" w:rsidP="0043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</w:t>
            </w:r>
            <w:r w:rsidR="005E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E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="00BD0769"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заключению КСП на проект поправок в Закон об областном бюджете Сахалинской области на 2018 год и на плановый период 2019-2020 годов </w:t>
            </w:r>
          </w:p>
        </w:tc>
      </w:tr>
      <w:tr w:rsidR="00BD0769" w:rsidRPr="00BD0769" w:rsidTr="00BD0769">
        <w:trPr>
          <w:trHeight w:val="46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0769" w:rsidRPr="00BD0769" w:rsidTr="00BD0769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D0769" w:rsidRPr="00BD0769" w:rsidTr="00BD0769">
        <w:trPr>
          <w:trHeight w:val="375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областного бюджета на 2019-2020 годы в ведомственной структуре</w:t>
            </w:r>
          </w:p>
        </w:tc>
      </w:tr>
      <w:tr w:rsidR="00BD0769" w:rsidRPr="00BD0769" w:rsidTr="00BD0769">
        <w:trPr>
          <w:trHeight w:val="24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69" w:rsidRPr="00BD0769" w:rsidRDefault="00BD0769" w:rsidP="00BD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69" w:rsidRPr="00BD0769" w:rsidRDefault="00BD0769" w:rsidP="00BD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769" w:rsidRPr="00BD0769" w:rsidRDefault="00BD0769" w:rsidP="00BD0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</w:tr>
      <w:tr w:rsidR="00BD0769" w:rsidRPr="00BD0769" w:rsidTr="00BD0769">
        <w:trPr>
          <w:trHeight w:val="405"/>
        </w:trPr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главного распорядителя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</w:t>
            </w:r>
            <w:proofErr w:type="spellStart"/>
            <w:r w:rsidRPr="00BD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</w:t>
            </w:r>
            <w:proofErr w:type="gramStart"/>
            <w:r w:rsidRPr="00BD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BD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аспо</w:t>
            </w:r>
            <w:proofErr w:type="spellEnd"/>
            <w:r w:rsidRPr="00BD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-ряди-теля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</w:tr>
      <w:tr w:rsidR="00BD0769" w:rsidRPr="00BD0769" w:rsidTr="00BD0769">
        <w:trPr>
          <w:trHeight w:val="1005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Утвержденный бюджет на 2019 год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Поправки в бюджет на 2019 год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 (гр.4-гр.3)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Утвержденный бюджет на 2020 год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Поправки в бюджет на 2020 год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 (гр.7-гр.6)</w:t>
            </w:r>
          </w:p>
        </w:tc>
      </w:tr>
      <w:tr w:rsidR="00BD0769" w:rsidRPr="00BD0769" w:rsidTr="00BD076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BD0769" w:rsidRPr="00BD0769" w:rsidTr="00BD076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областная Дума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310 381,9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310 381,9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285 237,9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285 237,9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46 388,0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46 388,0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45 702,3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45 702,3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Министерство имущественных и земельных отношений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222 089,1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222 089,1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176 291,4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176 291,4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Министерство экономического  развития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531 614,0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E0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E04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12 014,0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E04AAA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-19 600,0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508 030,1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508 030,1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Агентство записи актов гражданского состояния 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101 602,7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101 602,7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84 573,1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84 573,1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Представительство Губернатора  и Правительства Сахалинской   области в городе Москве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38 487,8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38 487,8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32 110,5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32 110,5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5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Министерство природных ресурсов и охраны окружающей среды   Сахалинской области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118 769,7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118 769,7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99 285,9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99 285,9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5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Министерство образования  Сахалинской области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18 619 847,2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18 619 847,2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18 123 808,0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18 123 808,0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5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Министерство здравоохранения  Сахалинской области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17 749 162,8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17 749 162,8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17 613 201,2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17 613 201,2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Министерство социальной защиты  Сахалинской области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13 777 083,9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13 777 083,9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13 859 190,4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13 859 190,4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57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Министерство строительства  Сахалинской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E04AAA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7 723 623,2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7 723 623,2 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E04AAA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E04AAA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6 998 661,9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6 998 661,9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E04AAA" w:rsidP="00E0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Агентство по развитию электроэнергетики и газификации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5 242 131,4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5 242 131,4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1 240 735,7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1 240 735,7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4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Министерство финансов Сахалинской области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3 771 072,9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3 771 072,9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3 194 713,7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3 194 713,7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Министерство жилищно-коммунального хозяйства Сахалинской области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E04AAA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4 706 170,6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4 706 170,6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E04AAA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2 728 281,9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2 728 281,9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по информационным технологиям и связи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1 385 093,4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E0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04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404 693,4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E04AAA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998 067,9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998 067,9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52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Избирательная комиссия 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48 903,6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48 903,6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48 075,5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48 075,5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57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66 836,5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66 836,5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66 668,0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66 668,0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9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1 892 967,9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1 892 967,9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1 700 369,2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1 700 369,2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209 695,7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209 695,7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205 056,9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205 056,9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 по труду и занятости населения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580 773,5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580 773,5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562 721,7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562 721,7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977 439,8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977 439,8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871 160,5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871 160,5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6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12 810,7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12 810,7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12 023,1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12 023,1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24 265,6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24 265,6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23 698,0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23 698,0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защите прав предпринимателей в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8 312,5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8 312,5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7 635,5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7 635,5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сельского хозяйства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854 280,5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854 280,5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914 603,0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914 603,0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торговли и продовольствия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97 641,0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97 641,0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81 307,8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81 307,8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6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Агентство по рыболовству Сахалинской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45 635,9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45 635,9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43 190,5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43 190,5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8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28 715,4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28 715,4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25 930,2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25 930,2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E04AAA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5 376 634,7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5 376 634,7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E04AAA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E04AAA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4 046 299,7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4 046 299,7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E04AAA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спорта и молодежной политики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1 852 389,6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1 852 389,6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1 238 661,0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1 238 661,0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по туризму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128 885,1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128 885,1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103 313,2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103 313,2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по регулированию контрактной системы в сфере закупок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124 460,2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124 460,2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108 258,9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108 258,9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архитектуры и градостроительства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37 344,2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37 344,2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21 193,6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21 193,6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инспекция по охране объектов культурного наследия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28 174,5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28 174,5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17 910,1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17 910,1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культуры и архивного дела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1 873 728,2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1 873 728,2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1 838 798,7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1 838 798,7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1 398 532,5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1 398 532,5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1 275 706,3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1 275 706,3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43 779,6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43 779,6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43 413,3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43 413,3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317 253,0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317 253,0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282 966,8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282 966,8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D0769" w:rsidRPr="00BD0769" w:rsidTr="00BD076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D076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E04AAA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90 372 978,8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90 372 978,8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E04AAA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E04AAA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79 526 853,4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BD0769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79 526 853,4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9" w:rsidRPr="00BD0769" w:rsidRDefault="00E04AAA" w:rsidP="00B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</w:tbl>
    <w:p w:rsidR="005E62D2" w:rsidRDefault="005E62D2"/>
    <w:sectPr w:rsidR="005E62D2" w:rsidSect="00BD076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69"/>
    <w:rsid w:val="000009D0"/>
    <w:rsid w:val="003030E5"/>
    <w:rsid w:val="004335DD"/>
    <w:rsid w:val="005E1731"/>
    <w:rsid w:val="005E62D2"/>
    <w:rsid w:val="00BD0769"/>
    <w:rsid w:val="00D867FA"/>
    <w:rsid w:val="00E0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E.Bosykh</dc:creator>
  <cp:lastModifiedBy>Жижанков Дмитрий Валерьевич</cp:lastModifiedBy>
  <cp:revision>8</cp:revision>
  <dcterms:created xsi:type="dcterms:W3CDTF">2018-06-22T00:55:00Z</dcterms:created>
  <dcterms:modified xsi:type="dcterms:W3CDTF">2018-09-14T04:40:00Z</dcterms:modified>
</cp:coreProperties>
</file>