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0" w:type="dxa"/>
        <w:tblInd w:w="93" w:type="dxa"/>
        <w:tblLook w:val="04A0" w:firstRow="1" w:lastRow="0" w:firstColumn="1" w:lastColumn="0" w:noHBand="0" w:noVBand="1"/>
      </w:tblPr>
      <w:tblGrid>
        <w:gridCol w:w="520"/>
        <w:gridCol w:w="5520"/>
        <w:gridCol w:w="1600"/>
        <w:gridCol w:w="1580"/>
        <w:gridCol w:w="1480"/>
        <w:gridCol w:w="1740"/>
        <w:gridCol w:w="1540"/>
        <w:gridCol w:w="1500"/>
      </w:tblGrid>
      <w:tr w:rsidR="00470960" w:rsidRPr="00470960" w:rsidTr="00470960">
        <w:trPr>
          <w:trHeight w:val="81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960" w:rsidRPr="00470960" w:rsidRDefault="00470960" w:rsidP="0047096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960" w:rsidRPr="00470960" w:rsidRDefault="00470960" w:rsidP="0047096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960" w:rsidRPr="00470960" w:rsidRDefault="00470960" w:rsidP="0047096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960" w:rsidRPr="00470960" w:rsidRDefault="00470960" w:rsidP="0047096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960" w:rsidRPr="00470960" w:rsidRDefault="00470960" w:rsidP="0047096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960" w:rsidRPr="00470960" w:rsidRDefault="00470960" w:rsidP="007C65BA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 </w:t>
            </w:r>
            <w:r w:rsidR="00BE3F5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 заключению КСП на проект </w:t>
            </w:r>
            <w:r w:rsidR="003C79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поправок </w:t>
            </w:r>
            <w:bookmarkStart w:id="0" w:name="_GoBack"/>
            <w:bookmarkEnd w:id="0"/>
            <w:r w:rsidR="007C65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Закон об областном бюджете Сахалинской области на 2017 год и на плановый период 2018 и 2019 годов</w:t>
            </w:r>
          </w:p>
        </w:tc>
      </w:tr>
      <w:tr w:rsidR="00470960" w:rsidRPr="00470960" w:rsidTr="00470960">
        <w:trPr>
          <w:trHeight w:val="555"/>
        </w:trPr>
        <w:tc>
          <w:tcPr>
            <w:tcW w:w="15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960" w:rsidRPr="00470960" w:rsidRDefault="00470960" w:rsidP="00470960">
            <w:pPr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096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Расходы на реализацию государственных программ Сахалинской области на 2018-2019 годы</w:t>
            </w:r>
          </w:p>
        </w:tc>
      </w:tr>
      <w:tr w:rsidR="00470960" w:rsidRPr="00470960" w:rsidTr="00470960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960" w:rsidRPr="00470960" w:rsidRDefault="00470960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960" w:rsidRPr="00470960" w:rsidRDefault="00470960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960" w:rsidRPr="00470960" w:rsidRDefault="00470960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960" w:rsidRPr="00470960" w:rsidRDefault="00470960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960" w:rsidRPr="00470960" w:rsidRDefault="00470960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960" w:rsidRPr="00470960" w:rsidRDefault="00470960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60" w:rsidRPr="00470960" w:rsidRDefault="00470960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470960" w:rsidRPr="00470960" w:rsidTr="00470960">
        <w:trPr>
          <w:trHeight w:val="513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7096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60" w:rsidRPr="00470960" w:rsidRDefault="00470960" w:rsidP="0047096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7096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7096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470960" w:rsidRPr="00470960" w:rsidTr="00470960">
        <w:trPr>
          <w:trHeight w:val="166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60" w:rsidRPr="00470960" w:rsidRDefault="00470960" w:rsidP="00470960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0960" w:rsidRPr="00470960" w:rsidRDefault="00470960" w:rsidP="00470960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Утверждено в бюджете на 2018 год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C6C87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Законоп</w:t>
            </w:r>
            <w:r w:rsidR="00470960"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роект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Отклонение  (гр.4-гр.3)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Утверждено в бюджете на 2019 год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C6C87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Законоп</w:t>
            </w: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роект</w:t>
            </w:r>
            <w:r w:rsidR="00470960"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Отклонение  (гр.7-гр.6)                   </w:t>
            </w:r>
          </w:p>
        </w:tc>
      </w:tr>
      <w:tr w:rsidR="00470960" w:rsidRPr="00470960" w:rsidTr="00470960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470960" w:rsidRPr="00470960" w:rsidTr="004C6C8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960" w:rsidRPr="00470960" w:rsidRDefault="00470960" w:rsidP="0047096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здравоохранения в Сахалинской области на 2014-2020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11 528 021,6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11 535 646,4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7 624,8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11 526 611,2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11 548 129,6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21 518,4  </w:t>
            </w:r>
          </w:p>
        </w:tc>
      </w:tr>
      <w:tr w:rsidR="00470960" w:rsidRPr="00470960" w:rsidTr="004C6C87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960" w:rsidRPr="00470960" w:rsidRDefault="00470960" w:rsidP="0047096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образования в Сахалинской области на 2014-2020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12 425 868,2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12 489 133,1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63 264,9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11 965 997,5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12 004 022,0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38 024,5  </w:t>
            </w:r>
          </w:p>
        </w:tc>
      </w:tr>
      <w:tr w:rsidR="00470960" w:rsidRPr="00470960" w:rsidTr="004C6C87">
        <w:trPr>
          <w:trHeight w:val="5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960" w:rsidRPr="00470960" w:rsidRDefault="00470960" w:rsidP="0047096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"Социальная поддержка населения Сахалинской области на 2014-2020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14 960 707,0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14 960 707,0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15 118 230,5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15 118 230,5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470960" w:rsidRPr="00470960" w:rsidTr="004C6C87">
        <w:trPr>
          <w:trHeight w:val="50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960" w:rsidRPr="00470960" w:rsidRDefault="00470960" w:rsidP="0047096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"Доступная среда в Сахалинской области на 2014-2020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5 000,1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5 000,1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5 000,1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5 000,1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470960" w:rsidRPr="00470960" w:rsidTr="004C6C87">
        <w:trPr>
          <w:trHeight w:val="80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960" w:rsidRPr="00470960" w:rsidRDefault="00470960" w:rsidP="0047096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 жильем на 2014-2020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3 337 343,9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3 342 392,9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5 049,0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2 549 730,4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2 549 730,4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470960" w:rsidRPr="00470960" w:rsidTr="004C6C87">
        <w:trPr>
          <w:trHeight w:val="111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960" w:rsidRPr="00470960" w:rsidRDefault="00470960" w:rsidP="0047096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качественными услугами жилищно-коммунального хозяйства на 2014-2020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5 141 002,7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5 204 180,2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63 177,5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5 577 121,1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5 650 510,3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73 389,2  </w:t>
            </w:r>
          </w:p>
        </w:tc>
      </w:tr>
      <w:tr w:rsidR="00470960" w:rsidRPr="00470960" w:rsidTr="004C6C87">
        <w:trPr>
          <w:trHeight w:val="5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960" w:rsidRPr="00470960" w:rsidRDefault="00470960" w:rsidP="0047096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"Содействие занятости населения Сахалинской области на 2014-2020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377 790,1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377 790,1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387 264,7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387 264,7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470960" w:rsidRPr="00470960" w:rsidTr="004C6C87">
        <w:trPr>
          <w:trHeight w:val="103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960" w:rsidRPr="00470960" w:rsidRDefault="00470960" w:rsidP="0047096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общественного порядка, противодействие преступности и незаконному обороту наркотиков в Сахалинской области на 2013-2020 годы"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346 479,7 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346 479,7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346 479,7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346 479,7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470960" w:rsidRPr="00470960" w:rsidTr="004C6C87">
        <w:trPr>
          <w:trHeight w:val="13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960" w:rsidRPr="00470960" w:rsidRDefault="00470960" w:rsidP="0047096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 на 2014-2020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1 271 618,8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1 271 618,8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1 271 618,8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1 271 618,8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470960" w:rsidRPr="00470960" w:rsidTr="004C6C87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960" w:rsidRPr="00470960" w:rsidRDefault="00470960" w:rsidP="0047096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сферы культуры в Сахалинской области" на 2014-2020 годы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1 120 897,3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1 238 523,8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117 626,5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1 126 088,4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1 240 848,2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114 759,8  </w:t>
            </w:r>
          </w:p>
        </w:tc>
      </w:tr>
      <w:tr w:rsidR="00470960" w:rsidRPr="00470960" w:rsidTr="004C6C87">
        <w:trPr>
          <w:trHeight w:val="81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960" w:rsidRPr="00470960" w:rsidRDefault="00470960" w:rsidP="0047096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"Охрана окружающей среды, воспроизводство и использование природных ресурсов Сахалинской области на 2014-2020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64 930,9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64 930,9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9 349,4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9 349,4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470960" w:rsidRPr="00470960" w:rsidTr="004C6C87">
        <w:trPr>
          <w:trHeight w:val="10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960" w:rsidRPr="00470960" w:rsidRDefault="00470960" w:rsidP="0047096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физической культуры, спорта и повышение эффективности молодежной политики в Сахалинской области на 2017-2022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3 851 129,8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3 891 129,8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40 000,0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3 299 977,2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3 347 977,2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48 000,0  </w:t>
            </w:r>
          </w:p>
        </w:tc>
      </w:tr>
      <w:tr w:rsidR="00470960" w:rsidRPr="00470960" w:rsidTr="004C6C87">
        <w:trPr>
          <w:trHeight w:val="81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960" w:rsidRPr="00470960" w:rsidRDefault="00470960" w:rsidP="0047096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"Экономическое развитие и инновационная политика Сахалинской области на 2017-2022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1 879 721,3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1 879 721,3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5 821,3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5 821,3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470960" w:rsidRPr="00470960" w:rsidTr="004C6C87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960" w:rsidRPr="00470960" w:rsidRDefault="00470960" w:rsidP="0047096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промышленности в Сахалинской области на период до 2020 года"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89 000,0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173 270,0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173 270,0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470960" w:rsidRPr="00470960" w:rsidTr="004C6C87">
        <w:trPr>
          <w:trHeight w:val="7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960" w:rsidRPr="00470960" w:rsidRDefault="00470960" w:rsidP="0047096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"Информационное общество в Сахалинской области (2014-2020 годы)"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969 612,2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969 612,2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969 612,2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969 612,2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470960" w:rsidRPr="00470960" w:rsidTr="004C6C87">
        <w:trPr>
          <w:trHeight w:val="8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960" w:rsidRPr="00470960" w:rsidRDefault="00470960" w:rsidP="0047096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транспортной инфраструктуры и дорожного хозяйства Сахалинской области на 2014-2022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4 261 599,6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4 264 856,9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3 257,3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2 101 378,1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2 105 686,2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4 308,1  </w:t>
            </w:r>
          </w:p>
        </w:tc>
      </w:tr>
      <w:tr w:rsidR="00470960" w:rsidRPr="00470960" w:rsidTr="004C6C87">
        <w:trPr>
          <w:trHeight w:val="10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960" w:rsidRPr="00470960" w:rsidRDefault="00470960" w:rsidP="0047096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в Сахалинской области сельского хозяйства и регулирование рынков сельскохозяйственной продукции, сырья и продовольствия на 2014-2020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1 093 963,4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1 093 963,4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1 126 332,3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1 126 332,3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470960" w:rsidRPr="00470960" w:rsidTr="004C6C87">
        <w:trPr>
          <w:trHeight w:val="5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960" w:rsidRPr="00470960" w:rsidRDefault="00470960" w:rsidP="0047096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"Развитие </w:t>
            </w:r>
            <w:proofErr w:type="spellStart"/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рыбохозяйственного</w:t>
            </w:r>
            <w:proofErr w:type="spellEnd"/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комплекса Сахалинской области на 2014-2020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2 855,4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2 855,4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2 855,4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2 855,4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470960" w:rsidRPr="00470960" w:rsidTr="004C6C87">
        <w:trPr>
          <w:trHeight w:val="11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20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960" w:rsidRPr="00470960" w:rsidRDefault="00470960" w:rsidP="0047096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лесного комплекса, охотничьего хозяйства и особо охраняемых природных территорий Сахалинской области на 2014-2020 годы"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660 397,5 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660 397,5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665 227,7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665 227,7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470960" w:rsidRPr="00470960" w:rsidTr="004C6C87">
        <w:trPr>
          <w:trHeight w:val="8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960" w:rsidRPr="00470960" w:rsidRDefault="00470960" w:rsidP="0047096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"Совершенствование системы государственного управления (2014-2020 годы)"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208 103,1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208 103,1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208 419,8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208 419,8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470960" w:rsidRPr="00470960" w:rsidTr="004C6C87">
        <w:trPr>
          <w:trHeight w:val="8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960" w:rsidRPr="00470960" w:rsidRDefault="00470960" w:rsidP="0047096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"Совершенствование системы управления государственным имуществом Сахалинской области на 2014-2020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857 358,40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857 358,40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861 078,4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861 078,4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470960" w:rsidRPr="00470960" w:rsidTr="004C6C87">
        <w:trPr>
          <w:trHeight w:val="5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960" w:rsidRPr="00470960" w:rsidRDefault="00470960" w:rsidP="0047096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"Управление государственными финансами Сахалинской области"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6 969 873,0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6 669 873,0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-300 000,0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6 924 303,9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6 624 303,9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-300 000,0  </w:t>
            </w:r>
          </w:p>
        </w:tc>
      </w:tr>
      <w:tr w:rsidR="00470960" w:rsidRPr="00470960" w:rsidTr="004C6C87">
        <w:trPr>
          <w:trHeight w:val="104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960" w:rsidRPr="00470960" w:rsidRDefault="00470960" w:rsidP="0047096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«Укрепление единства российской нации и этнокультурное развитие народов России, проживающих на территории Сахалинской области (2015-2020 годы)»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30 496,9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30 496,9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30 180,2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30 180,2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470960" w:rsidRPr="00470960" w:rsidTr="004C6C87">
        <w:trPr>
          <w:trHeight w:val="81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960" w:rsidRPr="00470960" w:rsidRDefault="00470960" w:rsidP="0047096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"Социально-экономическое развитие Курильских островов (Сахалинская область) на 2016-2025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5 339 057,2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5 339 057,2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4 742 357,2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4 742 357,2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470960" w:rsidRPr="00470960" w:rsidTr="004C6C87">
        <w:trPr>
          <w:trHeight w:val="81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960" w:rsidRPr="00470960" w:rsidRDefault="00470960" w:rsidP="0047096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внутреннего и въездного туризма в Сахалинской области на 2017-2022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544 494,0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544 494,0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544 494,0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544 494,0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470960" w:rsidRPr="00470960" w:rsidTr="004C6C8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960" w:rsidRPr="00470960" w:rsidRDefault="00470960" w:rsidP="00470960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960" w:rsidRPr="00470960" w:rsidRDefault="00470960" w:rsidP="00470960">
            <w:pPr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b/>
                <w:bCs/>
                <w:sz w:val="22"/>
                <w:lang w:eastAsia="ru-RU"/>
              </w:rPr>
              <w:t>Итого расходы на государственные программы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77 337 322,1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77 337 322,1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0,0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71 538 799,5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71 538 799,5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0,0  </w:t>
            </w:r>
          </w:p>
        </w:tc>
      </w:tr>
      <w:tr w:rsidR="00470960" w:rsidRPr="00470960" w:rsidTr="004C6C87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960" w:rsidRPr="00470960" w:rsidRDefault="00470960" w:rsidP="00470960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60" w:rsidRPr="00470960" w:rsidRDefault="00470960" w:rsidP="00470960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sz w:val="22"/>
                <w:lang w:eastAsia="ru-RU"/>
              </w:rPr>
              <w:t xml:space="preserve">3 875 831,7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sz w:val="22"/>
                <w:lang w:eastAsia="ru-RU"/>
              </w:rPr>
              <w:t xml:space="preserve">3 875 831,7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sz w:val="22"/>
                <w:lang w:eastAsia="ru-RU"/>
              </w:rPr>
              <w:t xml:space="preserve">3 869 918,7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sz w:val="22"/>
                <w:lang w:eastAsia="ru-RU"/>
              </w:rPr>
              <w:t xml:space="preserve">3 869 918,7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470960" w:rsidRPr="00470960" w:rsidTr="004C6C87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960" w:rsidRPr="00470960" w:rsidRDefault="00470960" w:rsidP="00470960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60" w:rsidRPr="00470960" w:rsidRDefault="00470960" w:rsidP="00470960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sz w:val="22"/>
                <w:lang w:eastAsia="ru-RU"/>
              </w:rPr>
              <w:t>Условно утвержденные 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sz w:val="22"/>
                <w:lang w:eastAsia="ru-RU"/>
              </w:rPr>
              <w:t xml:space="preserve">2 044 168,0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sz w:val="22"/>
                <w:lang w:eastAsia="ru-RU"/>
              </w:rPr>
              <w:t xml:space="preserve">2 044 168,0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sz w:val="22"/>
                <w:lang w:eastAsia="ru-RU"/>
              </w:rPr>
              <w:t xml:space="preserve">3 889 601,0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sz w:val="22"/>
                <w:lang w:eastAsia="ru-RU"/>
              </w:rPr>
              <w:t xml:space="preserve">3 889 601,0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470960" w:rsidRPr="00470960" w:rsidTr="004C6C87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960" w:rsidRPr="00470960" w:rsidRDefault="00470960" w:rsidP="00470960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60" w:rsidRPr="00470960" w:rsidRDefault="00470960" w:rsidP="00470960">
            <w:pPr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b/>
                <w:bCs/>
                <w:sz w:val="22"/>
                <w:lang w:eastAsia="ru-RU"/>
              </w:rPr>
              <w:t>Всего 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83 257 321,8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83 257 321,8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79 298 319,2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79 298 319,2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C6C8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</w:tbl>
    <w:p w:rsidR="008A2692" w:rsidRDefault="008A2692"/>
    <w:sectPr w:rsidR="008A2692" w:rsidSect="0042497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60"/>
    <w:rsid w:val="003C79F2"/>
    <w:rsid w:val="00424970"/>
    <w:rsid w:val="00470960"/>
    <w:rsid w:val="004C6C87"/>
    <w:rsid w:val="007C65BA"/>
    <w:rsid w:val="008A2692"/>
    <w:rsid w:val="00BE3F55"/>
    <w:rsid w:val="00CB2173"/>
    <w:rsid w:val="00FB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Харченко Татьяна Ринатовна</cp:lastModifiedBy>
  <cp:revision>8</cp:revision>
  <dcterms:created xsi:type="dcterms:W3CDTF">2017-05-22T06:02:00Z</dcterms:created>
  <dcterms:modified xsi:type="dcterms:W3CDTF">2017-05-26T03:05:00Z</dcterms:modified>
</cp:coreProperties>
</file>