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3" w:rsidRPr="007918CD" w:rsidRDefault="006C3DE3" w:rsidP="00127AFD">
      <w:pPr>
        <w:ind w:firstLine="709"/>
        <w:jc w:val="both"/>
        <w:rPr>
          <w:sz w:val="26"/>
          <w:szCs w:val="26"/>
        </w:rPr>
      </w:pPr>
      <w:proofErr w:type="gramStart"/>
      <w:r w:rsidRPr="007918CD">
        <w:rPr>
          <w:sz w:val="26"/>
          <w:szCs w:val="26"/>
        </w:rPr>
        <w:t>В соответствии с пунктом 5 плана работы контрольно-счетной палаты Сахалинской области на 2019 год в октябре-декабре проведено контрольное мероприятие Проверка использования средств областного бюджета, направленных на</w:t>
      </w:r>
      <w:r w:rsidRPr="007918CD">
        <w:rPr>
          <w:bCs/>
          <w:color w:val="000000"/>
          <w:sz w:val="26"/>
          <w:szCs w:val="26"/>
        </w:rPr>
        <w:t xml:space="preserve">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</w:t>
      </w:r>
      <w:proofErr w:type="gramEnd"/>
      <w:r w:rsidRPr="007918CD">
        <w:rPr>
          <w:bCs/>
          <w:color w:val="000000"/>
          <w:sz w:val="26"/>
          <w:szCs w:val="26"/>
        </w:rPr>
        <w:t xml:space="preserve"> территории Сахалинской области, на 2014-2043 годы» </w:t>
      </w:r>
      <w:r w:rsidRPr="007918CD">
        <w:rPr>
          <w:sz w:val="26"/>
          <w:szCs w:val="26"/>
        </w:rPr>
        <w:t>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2017, 2018 годы и истекший период 2019 года.</w:t>
      </w:r>
    </w:p>
    <w:p w:rsidR="006C3DE3" w:rsidRPr="007918CD" w:rsidRDefault="006C3DE3" w:rsidP="00127A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DE3">
        <w:rPr>
          <w:sz w:val="26"/>
          <w:szCs w:val="26"/>
          <w:lang w:eastAsia="en-US"/>
        </w:rPr>
        <w:t>Объектами контрольного мероприятия являлись</w:t>
      </w:r>
      <w:r w:rsidRPr="007918CD">
        <w:rPr>
          <w:sz w:val="26"/>
          <w:szCs w:val="26"/>
          <w:lang w:eastAsia="en-US"/>
        </w:rPr>
        <w:t xml:space="preserve"> </w:t>
      </w:r>
      <w:r w:rsidRPr="007918CD">
        <w:rPr>
          <w:sz w:val="26"/>
          <w:szCs w:val="26"/>
        </w:rPr>
        <w:t>министерство жилищно-коммунального хозяйства Сахалинской области (далее – Министерство) и некоммерческая организация «Фонд капитального ремонта многоквартирных домов Сахалинской области» (далее - региональный оператор, Фонд).</w:t>
      </w:r>
    </w:p>
    <w:p w:rsidR="006C3DE3" w:rsidRPr="006C3DE3" w:rsidRDefault="006C3DE3" w:rsidP="00127AFD">
      <w:pPr>
        <w:ind w:firstLine="709"/>
        <w:jc w:val="both"/>
        <w:rPr>
          <w:sz w:val="26"/>
          <w:szCs w:val="26"/>
        </w:rPr>
      </w:pPr>
      <w:proofErr w:type="gramStart"/>
      <w:r w:rsidRPr="006C3DE3">
        <w:rPr>
          <w:sz w:val="26"/>
          <w:szCs w:val="26"/>
        </w:rPr>
        <w:t>Мероприятие «Капитальный ремонт общего имущества в многоквартирных домах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входит в перечень мероприятий подпрограммы № 1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хозяйства», утвержденной постановлением ПСО</w:t>
      </w:r>
      <w:proofErr w:type="gramEnd"/>
      <w:r w:rsidRPr="006C3DE3">
        <w:rPr>
          <w:sz w:val="26"/>
          <w:szCs w:val="26"/>
        </w:rPr>
        <w:t xml:space="preserve"> от 31.05.2013 № 278.</w:t>
      </w:r>
    </w:p>
    <w:p w:rsidR="006C3DE3" w:rsidRPr="006C3DE3" w:rsidRDefault="006C3DE3" w:rsidP="00127A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3DE3">
        <w:rPr>
          <w:sz w:val="26"/>
          <w:szCs w:val="26"/>
        </w:rPr>
        <w:t xml:space="preserve">Законами об областном бюджете на финансовое обеспечение указанного мероприятия в проверяемом периоде предусмотрено 5380913,3 </w:t>
      </w:r>
      <w:r w:rsidRPr="006C3DE3">
        <w:rPr>
          <w:rFonts w:eastAsiaTheme="minorHAnsi"/>
          <w:sz w:val="26"/>
          <w:szCs w:val="26"/>
          <w:lang w:eastAsia="en-US"/>
        </w:rPr>
        <w:t xml:space="preserve">тыс. рублей, в том числе: в 2017 году – 1547129,4 тыс. рублей, в 2018 году – 1550000,0 тыс. рублей, в 2019 году (по состоянию на 01.11.2019) – 2283783,9 тыс. рублей. </w:t>
      </w:r>
    </w:p>
    <w:p w:rsidR="006C3DE3" w:rsidRDefault="006C3DE3" w:rsidP="00127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3DE3">
        <w:rPr>
          <w:rFonts w:eastAsiaTheme="minorHAnsi"/>
          <w:sz w:val="26"/>
          <w:szCs w:val="26"/>
          <w:lang w:eastAsia="en-US"/>
        </w:rPr>
        <w:t>В проверяемом периоде региональному оператору на основании заключенных соглашений перечислено 4056381,9 тыс. рублей, в том числе: в 2017 году – 1547129,4 тыс. рублей; в 2018 году – 1550000,0 тыс. рублей; в 2019 году (по состоянию на 01.10.2019) – 959252,5 тыс. рублей.</w:t>
      </w:r>
    </w:p>
    <w:p w:rsidR="002128EE" w:rsidRPr="003417CF" w:rsidRDefault="002128EE" w:rsidP="00212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8EE">
        <w:rPr>
          <w:rFonts w:eastAsiaTheme="minorHAnsi"/>
          <w:sz w:val="26"/>
          <w:szCs w:val="26"/>
          <w:lang w:eastAsia="en-US"/>
        </w:rPr>
        <w:t>Постановлением ПСО от 28.04.2014 № 199 утверждена региональная программа «Капитальный ремонт общего имущества в многоквартирных домах, расположенных на территории Сахалинской области, на 2014-2043 годы»</w:t>
      </w:r>
      <w:r w:rsidRPr="003417CF">
        <w:rPr>
          <w:rFonts w:eastAsiaTheme="minorHAnsi"/>
          <w:sz w:val="26"/>
          <w:szCs w:val="26"/>
          <w:lang w:eastAsia="en-US"/>
        </w:rPr>
        <w:t xml:space="preserve"> в соответствии с которой</w:t>
      </w:r>
      <w:r w:rsidRPr="003417CF">
        <w:rPr>
          <w:sz w:val="26"/>
          <w:szCs w:val="26"/>
        </w:rPr>
        <w:t xml:space="preserve"> количество многоквартирных домов, включенных в региональную программу, составляет 4594 единиц.</w:t>
      </w:r>
    </w:p>
    <w:p w:rsidR="002128EE" w:rsidRPr="003417CF" w:rsidRDefault="002128EE" w:rsidP="0021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28EE">
        <w:rPr>
          <w:rFonts w:eastAsiaTheme="minorHAnsi"/>
          <w:sz w:val="26"/>
          <w:szCs w:val="26"/>
          <w:lang w:eastAsia="en-US"/>
        </w:rPr>
        <w:t>По состоянию на 01.01.2017 остаток средств фонда капитального ремонта сформирован в размере 1999451,2 тыс. рублей. За период с 01.01.2017 по 01.10.2019 поступило 6469579,6 тыс. рублей, направлено на финансирование капитального ремонта – 6898866,3 тыс. рублей, остаток на 01.10.2019 – 1570164,5 тыс. рублей.</w:t>
      </w:r>
    </w:p>
    <w:p w:rsidR="003417CF" w:rsidRPr="003417CF" w:rsidRDefault="003417CF" w:rsidP="002128EE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417CF">
        <w:rPr>
          <w:rFonts w:eastAsiaTheme="minorHAnsi"/>
          <w:sz w:val="26"/>
          <w:szCs w:val="26"/>
          <w:lang w:eastAsia="en-US"/>
        </w:rPr>
        <w:t xml:space="preserve">По состоянию на 01.10.2019 способом формирования фонда капитального ремонта на счете регионального оператора воспользовалось 4408 собственников </w:t>
      </w:r>
      <w:r w:rsidRPr="003417CF">
        <w:rPr>
          <w:iCs/>
          <w:sz w:val="26"/>
          <w:szCs w:val="26"/>
        </w:rPr>
        <w:t xml:space="preserve">помещений в </w:t>
      </w:r>
      <w:r w:rsidRPr="003417CF">
        <w:rPr>
          <w:rFonts w:eastAsiaTheme="minorHAnsi"/>
          <w:sz w:val="26"/>
          <w:szCs w:val="26"/>
          <w:lang w:eastAsia="en-US"/>
        </w:rPr>
        <w:t xml:space="preserve">многоквартирном доме, </w:t>
      </w:r>
      <w:r w:rsidRPr="002128EE">
        <w:rPr>
          <w:rFonts w:eastAsiaTheme="minorHAnsi"/>
          <w:sz w:val="26"/>
          <w:szCs w:val="26"/>
          <w:lang w:eastAsia="en-US"/>
        </w:rPr>
        <w:t>с</w:t>
      </w:r>
      <w:r w:rsidRPr="002128EE">
        <w:rPr>
          <w:iCs/>
          <w:sz w:val="26"/>
          <w:szCs w:val="26"/>
        </w:rPr>
        <w:t xml:space="preserve">пособом формирования фонда капитального ремонта на специальном счете, владельцем которого является региональный оператор – 27 </w:t>
      </w:r>
      <w:r w:rsidRPr="003417CF">
        <w:rPr>
          <w:rFonts w:eastAsiaTheme="minorHAnsi"/>
          <w:sz w:val="26"/>
          <w:szCs w:val="26"/>
          <w:lang w:eastAsia="en-US"/>
        </w:rPr>
        <w:t xml:space="preserve">собственников </w:t>
      </w:r>
      <w:r w:rsidRPr="003417CF">
        <w:rPr>
          <w:iCs/>
          <w:sz w:val="26"/>
          <w:szCs w:val="26"/>
        </w:rPr>
        <w:t xml:space="preserve">помещений в </w:t>
      </w:r>
      <w:r w:rsidRPr="003417CF">
        <w:rPr>
          <w:rFonts w:eastAsiaTheme="minorHAnsi"/>
          <w:sz w:val="26"/>
          <w:szCs w:val="26"/>
          <w:lang w:eastAsia="en-US"/>
        </w:rPr>
        <w:t>многоквартирном доме.</w:t>
      </w:r>
    </w:p>
    <w:p w:rsidR="003417CF" w:rsidRPr="00164326" w:rsidRDefault="00164326" w:rsidP="002128E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4326">
        <w:rPr>
          <w:iCs/>
          <w:sz w:val="28"/>
          <w:szCs w:val="28"/>
        </w:rPr>
        <w:lastRenderedPageBreak/>
        <w:t>Согласно данных бухгалтерского учета всего сумма начисленных взносов на капитальный ремонт, включая пени, за весь период деятельности, начиная с 2014 года,  составила 2986585,4 тыс. рублей, поступило взносов – 2535692,7 тыс. рублей (84,9 %).</w:t>
      </w:r>
    </w:p>
    <w:p w:rsidR="006C3DE3" w:rsidRPr="007918CD" w:rsidRDefault="006C3DE3" w:rsidP="00127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3DE3">
        <w:rPr>
          <w:rFonts w:eastAsiaTheme="minorHAnsi"/>
          <w:sz w:val="26"/>
          <w:szCs w:val="26"/>
          <w:lang w:eastAsia="en-US"/>
        </w:rPr>
        <w:t>Постановление</w:t>
      </w:r>
      <w:r w:rsidRPr="007918CD">
        <w:rPr>
          <w:rFonts w:eastAsiaTheme="minorHAnsi"/>
          <w:sz w:val="26"/>
          <w:szCs w:val="26"/>
          <w:lang w:eastAsia="en-US"/>
        </w:rPr>
        <w:t>м</w:t>
      </w:r>
      <w:r w:rsidRPr="006C3DE3">
        <w:rPr>
          <w:rFonts w:eastAsiaTheme="minorHAnsi"/>
          <w:sz w:val="26"/>
          <w:szCs w:val="26"/>
          <w:lang w:eastAsia="en-US"/>
        </w:rPr>
        <w:t xml:space="preserve"> Правительства Сахалинской области от 11.08.2017 № 375 </w:t>
      </w:r>
      <w:r w:rsidRPr="007918CD">
        <w:rPr>
          <w:rFonts w:eastAsiaTheme="minorHAnsi"/>
          <w:sz w:val="26"/>
          <w:szCs w:val="26"/>
          <w:lang w:eastAsia="en-US"/>
        </w:rPr>
        <w:t xml:space="preserve">утвержден </w:t>
      </w:r>
      <w:r w:rsidRPr="006C3DE3">
        <w:rPr>
          <w:rFonts w:eastAsiaTheme="minorHAnsi"/>
          <w:sz w:val="26"/>
          <w:szCs w:val="26"/>
          <w:lang w:eastAsia="en-US"/>
        </w:rPr>
        <w:t>Краткосрочн</w:t>
      </w:r>
      <w:r w:rsidRPr="007918CD">
        <w:rPr>
          <w:rFonts w:eastAsiaTheme="minorHAnsi"/>
          <w:sz w:val="26"/>
          <w:szCs w:val="26"/>
          <w:lang w:eastAsia="en-US"/>
        </w:rPr>
        <w:t>ый</w:t>
      </w:r>
      <w:r w:rsidRPr="006C3DE3">
        <w:rPr>
          <w:rFonts w:eastAsiaTheme="minorHAnsi"/>
          <w:sz w:val="26"/>
          <w:szCs w:val="26"/>
          <w:lang w:eastAsia="en-US"/>
        </w:rPr>
        <w:t xml:space="preserve"> плана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</w:t>
      </w:r>
      <w:r w:rsidRPr="007918CD">
        <w:rPr>
          <w:rFonts w:eastAsiaTheme="minorHAnsi"/>
          <w:sz w:val="26"/>
          <w:szCs w:val="26"/>
          <w:lang w:eastAsia="en-US"/>
        </w:rPr>
        <w:t xml:space="preserve"> (далее – Краткосрочный план </w:t>
      </w:r>
      <w:r w:rsidR="007918CD" w:rsidRPr="006C3DE3">
        <w:rPr>
          <w:rFonts w:eastAsiaTheme="minorHAnsi"/>
          <w:sz w:val="26"/>
          <w:szCs w:val="26"/>
          <w:lang w:eastAsia="en-US"/>
        </w:rPr>
        <w:t>реализации региональной программы на 2017-2019 годы</w:t>
      </w:r>
      <w:r w:rsidR="007918CD" w:rsidRPr="007918CD">
        <w:rPr>
          <w:rFonts w:eastAsiaTheme="minorHAnsi"/>
          <w:sz w:val="26"/>
          <w:szCs w:val="26"/>
          <w:lang w:eastAsia="en-US"/>
        </w:rPr>
        <w:t>)</w:t>
      </w:r>
    </w:p>
    <w:p w:rsidR="006C3DE3" w:rsidRPr="006C3DE3" w:rsidRDefault="006C3DE3" w:rsidP="00127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3DE3">
        <w:rPr>
          <w:rFonts w:eastAsiaTheme="minorHAnsi"/>
          <w:sz w:val="26"/>
          <w:szCs w:val="26"/>
          <w:lang w:eastAsia="en-US"/>
        </w:rPr>
        <w:t>Объем финансирования Краткосрочного плана реализации региональной программы на 2017-2019 годы (в редакции от 29.05.2019) составляет 8047658,5 тыс. рублей, из них средства областного бюджета 5668276,9 тыс. рублей, в том числе: 2017 год – 2333260,3 тыс. рублей (</w:t>
      </w:r>
      <w:r w:rsidR="007918CD" w:rsidRPr="007918CD">
        <w:rPr>
          <w:rFonts w:eastAsiaTheme="minorHAnsi"/>
          <w:sz w:val="26"/>
          <w:szCs w:val="26"/>
          <w:lang w:eastAsia="en-US"/>
        </w:rPr>
        <w:t xml:space="preserve">из них средства областной бюджета </w:t>
      </w:r>
      <w:r w:rsidRPr="006C3DE3">
        <w:rPr>
          <w:rFonts w:eastAsiaTheme="minorHAnsi"/>
          <w:sz w:val="26"/>
          <w:szCs w:val="26"/>
          <w:lang w:eastAsia="en-US"/>
        </w:rPr>
        <w:t>1699012,3 тыс. рублей); 2018 год – 1764151,9 тыс. рублей (1472408,0 тыс. рублей);   2019 год – 3950246,3 тыс. рублей (2496856,6 тыс. рублей).</w:t>
      </w:r>
    </w:p>
    <w:p w:rsidR="006C3DE3" w:rsidRDefault="006C3DE3" w:rsidP="00127AFD">
      <w:pPr>
        <w:ind w:firstLine="709"/>
        <w:jc w:val="both"/>
        <w:rPr>
          <w:sz w:val="26"/>
          <w:szCs w:val="26"/>
        </w:rPr>
      </w:pPr>
      <w:proofErr w:type="gramStart"/>
      <w:r w:rsidRPr="006C3DE3">
        <w:rPr>
          <w:rFonts w:eastAsiaTheme="minorHAnsi"/>
          <w:sz w:val="26"/>
          <w:szCs w:val="26"/>
          <w:lang w:eastAsia="en-US"/>
        </w:rPr>
        <w:t>В проверяемом периоде работы выполнены в</w:t>
      </w:r>
      <w:r w:rsidRPr="006C3DE3">
        <w:rPr>
          <w:sz w:val="26"/>
          <w:szCs w:val="26"/>
        </w:rPr>
        <w:t xml:space="preserve"> 868 многоквартирных домах (1700 видов работ) на общую сумму 7055432,4 тыс. рублей, включая разработку проектно-сметной документации, в том числе: 2017 год – 449 МКД на сумму 3567707,6 тыс. рублей; 2018 год – 228 МКД на сумму 1764151,9 тыс. рублей; 2019 год</w:t>
      </w:r>
      <w:r w:rsidR="00DA089B">
        <w:rPr>
          <w:sz w:val="26"/>
          <w:szCs w:val="26"/>
        </w:rPr>
        <w:t xml:space="preserve"> (по состоянию на 01.10.2019)</w:t>
      </w:r>
      <w:r w:rsidR="00DA089B" w:rsidRPr="006C3DE3">
        <w:rPr>
          <w:sz w:val="26"/>
          <w:szCs w:val="26"/>
        </w:rPr>
        <w:t xml:space="preserve"> </w:t>
      </w:r>
      <w:r w:rsidRPr="006C3DE3">
        <w:rPr>
          <w:sz w:val="26"/>
          <w:szCs w:val="26"/>
        </w:rPr>
        <w:t>– 191 МКД на 1723572,9 тыс. рублей.</w:t>
      </w:r>
      <w:proofErr w:type="gramEnd"/>
    </w:p>
    <w:p w:rsidR="007E6EE9" w:rsidRPr="007E6EE9" w:rsidRDefault="007E6EE9" w:rsidP="007E6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E6EE9">
        <w:rPr>
          <w:rFonts w:eastAsiaTheme="minorHAnsi"/>
          <w:sz w:val="26"/>
          <w:szCs w:val="26"/>
          <w:lang w:eastAsia="en-US"/>
        </w:rPr>
        <w:t>Значение показателя «Доля общей площади капитально отремонтированных многоквартирных домов в общей площади многоквартирных домов, построенных до 2000 года, начиная с 2013 года, нарастающим итогом» является агрегированным и рассчитывается исходя из совокупности показателей площади капитально отремонтированных многоквартирных домов в рамках исполнения двух мероприятий – мероприятия 1.1.1. – капитальный ремонт жилищного фонда многоквартирных домов, осуществляемый муниципальными образованиями за счет средств субсидий из областного бюджета</w:t>
      </w:r>
      <w:proofErr w:type="gramEnd"/>
      <w:r w:rsidRPr="007E6EE9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7E6EE9">
        <w:rPr>
          <w:rFonts w:eastAsiaTheme="minorHAnsi"/>
          <w:sz w:val="26"/>
          <w:szCs w:val="26"/>
          <w:lang w:eastAsia="en-US"/>
        </w:rPr>
        <w:t>и мероприятия 1.1.2. – капитальный ремонт общего имущества в многоквартирных домам в рамках реализации Фондом капитального ремонта МКД  региональной программы.</w:t>
      </w:r>
      <w:proofErr w:type="gramEnd"/>
    </w:p>
    <w:p w:rsidR="007E6EE9" w:rsidRPr="007E6EE9" w:rsidRDefault="007E6EE9" w:rsidP="007E6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6EE9">
        <w:rPr>
          <w:rFonts w:eastAsiaTheme="minorHAnsi"/>
          <w:sz w:val="26"/>
          <w:szCs w:val="26"/>
          <w:lang w:eastAsia="en-US"/>
        </w:rPr>
        <w:t xml:space="preserve">Степень соответствия установленного и достигнутого значения целевого индикатора   составила: в 2017 году – 19,0 %, при плане 19,5 %; в 2018 году – 24,0 %, при плане 19,1 %. </w:t>
      </w:r>
    </w:p>
    <w:p w:rsidR="007E6EE9" w:rsidRPr="007E6EE9" w:rsidRDefault="007E6EE9" w:rsidP="007E6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6EE9">
        <w:rPr>
          <w:rFonts w:eastAsiaTheme="minorHAnsi"/>
          <w:sz w:val="26"/>
          <w:szCs w:val="26"/>
          <w:lang w:eastAsia="en-US"/>
        </w:rPr>
        <w:t>Неисполнение показателя в 2017 году связано с исключением по просьбе собственников отдельных конструктивов здания из графика ремонта на 2017 год и перенос ремонта на более поздний срок.</w:t>
      </w:r>
    </w:p>
    <w:p w:rsidR="007918CD" w:rsidRPr="007918CD" w:rsidRDefault="007918CD" w:rsidP="00127A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18CD">
        <w:rPr>
          <w:rFonts w:eastAsiaTheme="minorHAnsi"/>
          <w:sz w:val="26"/>
          <w:szCs w:val="26"/>
          <w:lang w:eastAsia="en-US"/>
        </w:rPr>
        <w:t xml:space="preserve">На региональном уровне отдельные вопросы в сфере обеспечения своевременного проведения капитального ремонта общего имущества в многоквартирных домах, установлены Законом </w:t>
      </w:r>
      <w:r w:rsidRPr="007918CD">
        <w:rPr>
          <w:sz w:val="26"/>
          <w:szCs w:val="26"/>
        </w:rPr>
        <w:t>Сахалинской области от 15.07.2013 № 76-ЗО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</w:t>
      </w:r>
      <w:r w:rsidRPr="007918CD">
        <w:rPr>
          <w:rFonts w:eastAsiaTheme="minorHAnsi"/>
          <w:sz w:val="26"/>
          <w:szCs w:val="26"/>
          <w:lang w:eastAsia="en-US"/>
        </w:rPr>
        <w:t xml:space="preserve"> </w:t>
      </w:r>
      <w:r w:rsidR="00127AFD">
        <w:rPr>
          <w:rFonts w:eastAsiaTheme="minorHAnsi"/>
          <w:sz w:val="26"/>
          <w:szCs w:val="26"/>
          <w:lang w:eastAsia="en-US"/>
        </w:rPr>
        <w:t xml:space="preserve">(далее – Закон № 76-ЗО) </w:t>
      </w:r>
      <w:r w:rsidRPr="007918CD">
        <w:rPr>
          <w:rFonts w:eastAsiaTheme="minorHAnsi"/>
          <w:sz w:val="26"/>
          <w:szCs w:val="26"/>
          <w:lang w:eastAsia="en-US"/>
        </w:rPr>
        <w:t>и принятыми в соответствии с ЖК РФ и указанным законом нормативными правовыми актами Правительства Сахалинской</w:t>
      </w:r>
      <w:proofErr w:type="gramEnd"/>
      <w:r w:rsidRPr="007918CD">
        <w:rPr>
          <w:rFonts w:eastAsiaTheme="minorHAnsi"/>
          <w:sz w:val="26"/>
          <w:szCs w:val="26"/>
          <w:lang w:eastAsia="en-US"/>
        </w:rPr>
        <w:t xml:space="preserve"> области.</w:t>
      </w:r>
    </w:p>
    <w:p w:rsidR="007918CD" w:rsidRPr="007918CD" w:rsidRDefault="007918CD" w:rsidP="00E71CC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8CD">
        <w:rPr>
          <w:rFonts w:eastAsiaTheme="minorHAnsi"/>
          <w:sz w:val="26"/>
          <w:szCs w:val="26"/>
          <w:lang w:eastAsia="en-US"/>
        </w:rPr>
        <w:t>В ходе контрольного мероприятия проведен анализ 22 действующих нормативных правовых актов, утвержденных Правительством Сахалинской области в сфере организации проведения капитального ремонта общего имущества в многоквартирных домах</w:t>
      </w:r>
      <w:r w:rsidR="00E71CC2">
        <w:rPr>
          <w:rFonts w:eastAsiaTheme="minorHAnsi"/>
          <w:sz w:val="26"/>
          <w:szCs w:val="26"/>
          <w:lang w:eastAsia="en-US"/>
        </w:rPr>
        <w:t>.</w:t>
      </w:r>
    </w:p>
    <w:p w:rsidR="007918CD" w:rsidRPr="007918CD" w:rsidRDefault="00E71CC2" w:rsidP="00E71CC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Имеется ряд нарушений</w:t>
      </w:r>
      <w:r w:rsidR="007918CD" w:rsidRPr="007918CD">
        <w:rPr>
          <w:rFonts w:eastAsiaTheme="minorHAnsi"/>
          <w:sz w:val="26"/>
          <w:szCs w:val="26"/>
          <w:lang w:eastAsia="en-US"/>
        </w:rPr>
        <w:t xml:space="preserve">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утвержденного Постановлением </w:t>
      </w:r>
      <w:r w:rsidR="00127AFD" w:rsidRPr="00127AFD">
        <w:rPr>
          <w:sz w:val="26"/>
          <w:szCs w:val="26"/>
        </w:rPr>
        <w:t>от 25.04.2014</w:t>
      </w:r>
      <w:r w:rsidR="00127AFD">
        <w:rPr>
          <w:szCs w:val="24"/>
        </w:rPr>
        <w:t xml:space="preserve"> </w:t>
      </w:r>
      <w:r w:rsidR="007918CD" w:rsidRPr="007918CD">
        <w:rPr>
          <w:rFonts w:eastAsiaTheme="minorHAnsi"/>
          <w:sz w:val="26"/>
          <w:szCs w:val="26"/>
          <w:lang w:eastAsia="en-US"/>
        </w:rPr>
        <w:t>№ 190</w:t>
      </w:r>
      <w:r>
        <w:rPr>
          <w:rFonts w:eastAsiaTheme="minorHAnsi"/>
          <w:sz w:val="26"/>
          <w:szCs w:val="26"/>
          <w:lang w:eastAsia="en-US"/>
        </w:rPr>
        <w:t>.</w:t>
      </w:r>
      <w:r w:rsidR="007918CD" w:rsidRPr="007918CD">
        <w:rPr>
          <w:rFonts w:eastAsiaTheme="minorHAnsi"/>
          <w:sz w:val="26"/>
          <w:szCs w:val="26"/>
          <w:lang w:eastAsia="en-US"/>
        </w:rPr>
        <w:t xml:space="preserve"> </w:t>
      </w:r>
    </w:p>
    <w:p w:rsidR="007918CD" w:rsidRDefault="007918CD" w:rsidP="00127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18CD">
        <w:rPr>
          <w:rFonts w:eastAsiaTheme="minorHAnsi"/>
          <w:sz w:val="26"/>
          <w:szCs w:val="26"/>
          <w:lang w:eastAsia="en-US"/>
        </w:rPr>
        <w:t>В 2018-2019 годах на основании нормативных правовых актов муниципальных образований городской округ «</w:t>
      </w:r>
      <w:proofErr w:type="spellStart"/>
      <w:r w:rsidRPr="007918CD">
        <w:rPr>
          <w:rFonts w:eastAsiaTheme="minorHAnsi"/>
          <w:sz w:val="26"/>
          <w:szCs w:val="26"/>
          <w:lang w:eastAsia="en-US"/>
        </w:rPr>
        <w:t>Долинский</w:t>
      </w:r>
      <w:proofErr w:type="spellEnd"/>
      <w:r w:rsidRPr="007918CD">
        <w:rPr>
          <w:rFonts w:eastAsiaTheme="minorHAnsi"/>
          <w:sz w:val="26"/>
          <w:szCs w:val="26"/>
          <w:lang w:eastAsia="en-US"/>
        </w:rPr>
        <w:t xml:space="preserve">» и </w:t>
      </w:r>
      <w:proofErr w:type="spellStart"/>
      <w:r w:rsidRPr="007918CD">
        <w:rPr>
          <w:rFonts w:eastAsiaTheme="minorHAnsi"/>
          <w:sz w:val="26"/>
          <w:szCs w:val="26"/>
          <w:lang w:eastAsia="en-US"/>
        </w:rPr>
        <w:t>Корсаковский</w:t>
      </w:r>
      <w:proofErr w:type="spellEnd"/>
      <w:r w:rsidRPr="007918CD">
        <w:rPr>
          <w:rFonts w:eastAsiaTheme="minorHAnsi"/>
          <w:sz w:val="26"/>
          <w:szCs w:val="26"/>
          <w:lang w:eastAsia="en-US"/>
        </w:rPr>
        <w:t xml:space="preserve"> городской округ о признании многоквартирных домов аварийными из региональной программы исключены 5 многоквартирных домов, которые отремонтированы в 2017-2018 годах на общую сумму 20714,3 тыс. рублей, что свидетельствует о ненадлежащем проведении мониторинга технического состояния многоквартирного дома перед включением в краткосрочный план, предусмотренного Постановлением</w:t>
      </w:r>
      <w:r w:rsidR="00127AFD">
        <w:rPr>
          <w:rFonts w:eastAsiaTheme="minorHAnsi"/>
          <w:sz w:val="26"/>
          <w:szCs w:val="26"/>
          <w:lang w:eastAsia="en-US"/>
        </w:rPr>
        <w:t xml:space="preserve"> ПСО</w:t>
      </w:r>
      <w:r w:rsidRPr="007918CD">
        <w:rPr>
          <w:rFonts w:eastAsiaTheme="minorHAnsi"/>
          <w:sz w:val="26"/>
          <w:szCs w:val="26"/>
          <w:lang w:eastAsia="en-US"/>
        </w:rPr>
        <w:t xml:space="preserve"> </w:t>
      </w:r>
      <w:r w:rsidR="00127AFD" w:rsidRPr="00127AFD">
        <w:rPr>
          <w:rFonts w:eastAsiaTheme="minorHAnsi"/>
          <w:iCs/>
          <w:sz w:val="26"/>
          <w:szCs w:val="26"/>
          <w:lang w:eastAsia="en-US"/>
        </w:rPr>
        <w:t>от 24.07.2013</w:t>
      </w:r>
      <w:proofErr w:type="gramEnd"/>
      <w:r w:rsidR="00127AFD" w:rsidRPr="00127AFD">
        <w:rPr>
          <w:rFonts w:eastAsiaTheme="minorHAnsi"/>
          <w:iCs/>
          <w:sz w:val="26"/>
          <w:szCs w:val="26"/>
          <w:lang w:eastAsia="en-US"/>
        </w:rPr>
        <w:t xml:space="preserve"> № 368</w:t>
      </w:r>
      <w:r w:rsidRPr="007918CD">
        <w:rPr>
          <w:rFonts w:eastAsiaTheme="minorHAnsi"/>
          <w:sz w:val="26"/>
          <w:szCs w:val="26"/>
          <w:lang w:eastAsia="en-US"/>
        </w:rPr>
        <w:t xml:space="preserve">, и </w:t>
      </w:r>
      <w:proofErr w:type="gramStart"/>
      <w:r w:rsidRPr="007918CD">
        <w:rPr>
          <w:rFonts w:eastAsiaTheme="minorHAnsi"/>
          <w:sz w:val="26"/>
          <w:szCs w:val="26"/>
          <w:lang w:eastAsia="en-US"/>
        </w:rPr>
        <w:t>неэффективном</w:t>
      </w:r>
      <w:proofErr w:type="gramEnd"/>
      <w:r w:rsidRPr="007918CD">
        <w:rPr>
          <w:rFonts w:eastAsiaTheme="minorHAnsi"/>
          <w:sz w:val="26"/>
          <w:szCs w:val="26"/>
          <w:lang w:eastAsia="en-US"/>
        </w:rPr>
        <w:t xml:space="preserve"> использование средств фонда</w:t>
      </w:r>
      <w:r w:rsidRPr="007918C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7918CD">
        <w:rPr>
          <w:rFonts w:eastAsiaTheme="minorHAnsi"/>
          <w:sz w:val="26"/>
          <w:szCs w:val="26"/>
          <w:lang w:eastAsia="en-US"/>
        </w:rPr>
        <w:t>капитального ремонта.</w:t>
      </w:r>
    </w:p>
    <w:p w:rsidR="00127AFD" w:rsidRPr="00127AFD" w:rsidRDefault="00127AFD" w:rsidP="00127AF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0" w:name="_GoBack"/>
      <w:bookmarkEnd w:id="0"/>
      <w:r w:rsidRPr="00127AFD">
        <w:rPr>
          <w:sz w:val="26"/>
          <w:szCs w:val="26"/>
        </w:rPr>
        <w:t>Коллегией контрольно-счетной палаты Сахалинской области, рассмотрев 2</w:t>
      </w:r>
      <w:r>
        <w:rPr>
          <w:sz w:val="26"/>
          <w:szCs w:val="26"/>
        </w:rPr>
        <w:t>5</w:t>
      </w:r>
      <w:r w:rsidRPr="00127A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127AFD">
        <w:rPr>
          <w:sz w:val="26"/>
          <w:szCs w:val="26"/>
        </w:rPr>
        <w:t xml:space="preserve">2019 года результаты контрольного мероприятия, принято решение о направлении </w:t>
      </w:r>
      <w:r>
        <w:rPr>
          <w:rFonts w:eastAsia="Calibri"/>
          <w:sz w:val="26"/>
          <w:szCs w:val="26"/>
          <w:lang w:eastAsia="en-US"/>
        </w:rPr>
        <w:t xml:space="preserve">представлений </w:t>
      </w:r>
      <w:r>
        <w:rPr>
          <w:sz w:val="26"/>
          <w:szCs w:val="26"/>
        </w:rPr>
        <w:t>министерству</w:t>
      </w:r>
      <w:r w:rsidRPr="007918CD">
        <w:rPr>
          <w:sz w:val="26"/>
          <w:szCs w:val="26"/>
        </w:rPr>
        <w:t xml:space="preserve"> жилищно-коммунального хозяйства Сахалинской области</w:t>
      </w:r>
      <w:r>
        <w:rPr>
          <w:sz w:val="26"/>
          <w:szCs w:val="26"/>
        </w:rPr>
        <w:t>, НО</w:t>
      </w:r>
      <w:r w:rsidRPr="007918CD">
        <w:rPr>
          <w:sz w:val="26"/>
          <w:szCs w:val="26"/>
        </w:rPr>
        <w:t xml:space="preserve"> «Фонд капитального ремонта многоквартирных домов Сахалинской области»</w:t>
      </w:r>
      <w:r w:rsidRPr="00127AFD">
        <w:rPr>
          <w:sz w:val="26"/>
          <w:szCs w:val="26"/>
          <w:lang w:eastAsia="en-US"/>
        </w:rPr>
        <w:t>, к</w:t>
      </w:r>
      <w:r w:rsidRPr="00127AFD">
        <w:rPr>
          <w:sz w:val="26"/>
          <w:szCs w:val="26"/>
        </w:rPr>
        <w:t>опий отчета Губернатору Сахалинской области</w:t>
      </w:r>
      <w:r>
        <w:rPr>
          <w:sz w:val="26"/>
          <w:szCs w:val="26"/>
        </w:rPr>
        <w:t xml:space="preserve">, </w:t>
      </w:r>
      <w:r w:rsidRPr="00127AFD">
        <w:rPr>
          <w:sz w:val="26"/>
          <w:szCs w:val="26"/>
        </w:rPr>
        <w:t>в Сахалинскую областную Думу</w:t>
      </w:r>
      <w:r>
        <w:rPr>
          <w:sz w:val="26"/>
          <w:szCs w:val="26"/>
        </w:rPr>
        <w:t xml:space="preserve"> и Прокуратуру Сахалинской области</w:t>
      </w:r>
      <w:r w:rsidRPr="00127AFD">
        <w:rPr>
          <w:sz w:val="26"/>
          <w:szCs w:val="26"/>
        </w:rPr>
        <w:t xml:space="preserve">. </w:t>
      </w:r>
    </w:p>
    <w:p w:rsidR="006C3DE3" w:rsidRPr="006C3DE3" w:rsidRDefault="006C3DE3" w:rsidP="00127A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3DE3" w:rsidRPr="006C3DE3" w:rsidRDefault="006C3DE3" w:rsidP="00127AFD">
      <w:pPr>
        <w:ind w:firstLine="709"/>
        <w:rPr>
          <w:sz w:val="26"/>
          <w:szCs w:val="26"/>
        </w:rPr>
      </w:pPr>
    </w:p>
    <w:p w:rsidR="008A2692" w:rsidRPr="006C3DE3" w:rsidRDefault="008A2692" w:rsidP="006C3DE3">
      <w:pPr>
        <w:ind w:firstLine="709"/>
        <w:jc w:val="both"/>
        <w:rPr>
          <w:sz w:val="26"/>
          <w:szCs w:val="26"/>
        </w:rPr>
      </w:pPr>
    </w:p>
    <w:sectPr w:rsidR="008A2692" w:rsidRPr="006C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7"/>
    <w:rsid w:val="00127AFD"/>
    <w:rsid w:val="00164326"/>
    <w:rsid w:val="001804D7"/>
    <w:rsid w:val="002128EE"/>
    <w:rsid w:val="003417CF"/>
    <w:rsid w:val="00481CC6"/>
    <w:rsid w:val="006C3DE3"/>
    <w:rsid w:val="007918CD"/>
    <w:rsid w:val="007E6EE9"/>
    <w:rsid w:val="008A2692"/>
    <w:rsid w:val="00CB2173"/>
    <w:rsid w:val="00D57998"/>
    <w:rsid w:val="00DA089B"/>
    <w:rsid w:val="00E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Харченко Татьяна Ринатовна</cp:lastModifiedBy>
  <cp:revision>7</cp:revision>
  <dcterms:created xsi:type="dcterms:W3CDTF">2019-12-23T01:13:00Z</dcterms:created>
  <dcterms:modified xsi:type="dcterms:W3CDTF">2019-12-24T23:38:00Z</dcterms:modified>
</cp:coreProperties>
</file>