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42" w:rsidRDefault="008054B5" w:rsidP="00486442">
      <w:pPr>
        <w:spacing w:after="0"/>
        <w:ind w:firstLine="709"/>
        <w:jc w:val="both"/>
        <w:rPr>
          <w:rFonts w:eastAsia="Calibri"/>
          <w:sz w:val="28"/>
          <w:szCs w:val="28"/>
          <w:lang w:eastAsia="ar-SA"/>
        </w:rPr>
      </w:pPr>
      <w:proofErr w:type="gramStart"/>
      <w:r>
        <w:rPr>
          <w:rFonts w:ascii="Times New Roman" w:hAnsi="Times New Roman" w:cs="Times New Roman"/>
          <w:sz w:val="28"/>
          <w:szCs w:val="28"/>
        </w:rPr>
        <w:t>Постоянными</w:t>
      </w:r>
      <w:r w:rsidR="00F418D3" w:rsidRPr="008054B5">
        <w:rPr>
          <w:rFonts w:ascii="Times New Roman" w:hAnsi="Times New Roman" w:cs="Times New Roman"/>
          <w:sz w:val="28"/>
          <w:szCs w:val="28"/>
        </w:rPr>
        <w:t xml:space="preserve"> комитет</w:t>
      </w:r>
      <w:r>
        <w:rPr>
          <w:rFonts w:ascii="Times New Roman" w:hAnsi="Times New Roman" w:cs="Times New Roman"/>
          <w:sz w:val="28"/>
          <w:szCs w:val="28"/>
        </w:rPr>
        <w:t>ами</w:t>
      </w:r>
      <w:r w:rsidR="00F418D3" w:rsidRPr="008054B5">
        <w:rPr>
          <w:rFonts w:ascii="Times New Roman" w:hAnsi="Times New Roman" w:cs="Times New Roman"/>
          <w:sz w:val="28"/>
          <w:szCs w:val="28"/>
        </w:rPr>
        <w:t xml:space="preserve"> по социальной политике и по бюджету и налогам  Сахалинской областной Думы 30 января 2017 года рассмотре</w:t>
      </w:r>
      <w:r>
        <w:rPr>
          <w:rFonts w:ascii="Times New Roman" w:hAnsi="Times New Roman" w:cs="Times New Roman"/>
          <w:sz w:val="28"/>
          <w:szCs w:val="28"/>
        </w:rPr>
        <w:t>н</w:t>
      </w:r>
      <w:r w:rsidR="00F418D3" w:rsidRPr="008054B5">
        <w:rPr>
          <w:rFonts w:ascii="Times New Roman" w:hAnsi="Times New Roman" w:cs="Times New Roman"/>
          <w:sz w:val="28"/>
          <w:szCs w:val="28"/>
        </w:rPr>
        <w:t xml:space="preserve"> </w:t>
      </w:r>
      <w:r w:rsidR="00D4116F">
        <w:rPr>
          <w:rFonts w:ascii="Times New Roman" w:hAnsi="Times New Roman" w:cs="Times New Roman"/>
          <w:sz w:val="28"/>
          <w:szCs w:val="28"/>
        </w:rPr>
        <w:t xml:space="preserve">и принят к сведению </w:t>
      </w:r>
      <w:r w:rsidR="00F418D3" w:rsidRPr="008054B5">
        <w:rPr>
          <w:rFonts w:ascii="Times New Roman" w:hAnsi="Times New Roman" w:cs="Times New Roman"/>
          <w:sz w:val="28"/>
          <w:szCs w:val="28"/>
        </w:rPr>
        <w:t>отчет контрольно-счетной палаты Сахалинской области о результатах контрольного мероприятия «Проверка использования средств областного бюджета, направленных на реализацию мероприятия по совершенствованию высокотехнологичной медицинской помощи, развитию новых эффективных методов лечения, предусмотренного подпрограммой «Совершенствование оказания специализированной, включая высокотехнологичную, медицинской помощи, скорой</w:t>
      </w:r>
      <w:proofErr w:type="gramEnd"/>
      <w:r w:rsidR="00F418D3" w:rsidRPr="008054B5">
        <w:rPr>
          <w:rFonts w:ascii="Times New Roman" w:hAnsi="Times New Roman" w:cs="Times New Roman"/>
          <w:sz w:val="28"/>
          <w:szCs w:val="28"/>
        </w:rPr>
        <w:t>, в том числе скорой специализированной, медицинской помощи, медицинской эвакуации» государственной программы Сахалинской области «Развитие здравоохранения в Сахалинской области на 2014—2020 годы» за 2014, 2015 годы и истекший период 2016 года»</w:t>
      </w:r>
      <w:r w:rsidR="00486442">
        <w:rPr>
          <w:rFonts w:ascii="Times New Roman" w:hAnsi="Times New Roman" w:cs="Times New Roman"/>
          <w:sz w:val="28"/>
          <w:szCs w:val="28"/>
        </w:rPr>
        <w:t>,</w:t>
      </w:r>
      <w:r w:rsidR="00486442" w:rsidRPr="00486442">
        <w:rPr>
          <w:rFonts w:ascii="Times New Roman" w:hAnsi="Times New Roman" w:cs="Times New Roman"/>
          <w:sz w:val="28"/>
          <w:szCs w:val="28"/>
        </w:rPr>
        <w:t xml:space="preserve"> прове</w:t>
      </w:r>
      <w:r w:rsidR="00486442">
        <w:rPr>
          <w:rFonts w:ascii="Times New Roman" w:hAnsi="Times New Roman" w:cs="Times New Roman"/>
          <w:sz w:val="28"/>
          <w:szCs w:val="28"/>
        </w:rPr>
        <w:t>денного в соответствии с п. 14</w:t>
      </w:r>
      <w:r w:rsidR="00486442" w:rsidRPr="00486442">
        <w:rPr>
          <w:rFonts w:ascii="Times New Roman" w:hAnsi="Times New Roman" w:cs="Times New Roman"/>
          <w:sz w:val="28"/>
          <w:szCs w:val="28"/>
        </w:rPr>
        <w:t xml:space="preserve"> плана работы контрольно-счетной палаты Сахалинской области на 2016 год в </w:t>
      </w:r>
      <w:r w:rsidR="00486442">
        <w:rPr>
          <w:rFonts w:ascii="Times New Roman" w:hAnsi="Times New Roman" w:cs="Times New Roman"/>
          <w:sz w:val="28"/>
          <w:szCs w:val="28"/>
        </w:rPr>
        <w:t>август</w:t>
      </w:r>
      <w:r w:rsidR="00486442" w:rsidRPr="00486442">
        <w:rPr>
          <w:rFonts w:ascii="Times New Roman" w:hAnsi="Times New Roman" w:cs="Times New Roman"/>
          <w:sz w:val="28"/>
          <w:szCs w:val="28"/>
        </w:rPr>
        <w:t>е-</w:t>
      </w:r>
      <w:r w:rsidR="00486442">
        <w:rPr>
          <w:rFonts w:ascii="Times New Roman" w:hAnsi="Times New Roman" w:cs="Times New Roman"/>
          <w:sz w:val="28"/>
          <w:szCs w:val="28"/>
        </w:rPr>
        <w:t>октя</w:t>
      </w:r>
      <w:r w:rsidR="00486442" w:rsidRPr="00486442">
        <w:rPr>
          <w:rFonts w:ascii="Times New Roman" w:hAnsi="Times New Roman" w:cs="Times New Roman"/>
          <w:sz w:val="28"/>
          <w:szCs w:val="28"/>
        </w:rPr>
        <w:t>бре 2016 года.</w:t>
      </w:r>
      <w:r w:rsidR="00486442">
        <w:rPr>
          <w:rFonts w:eastAsia="Calibri"/>
          <w:sz w:val="28"/>
          <w:szCs w:val="28"/>
          <w:lang w:eastAsia="ar-SA"/>
        </w:rPr>
        <w:t xml:space="preserve"> </w:t>
      </w:r>
    </w:p>
    <w:p w:rsidR="00F418D3" w:rsidRPr="008054B5" w:rsidRDefault="00F418D3" w:rsidP="00704DA5">
      <w:pPr>
        <w:spacing w:after="0"/>
        <w:ind w:firstLine="709"/>
        <w:jc w:val="both"/>
        <w:rPr>
          <w:rFonts w:ascii="Times New Roman" w:hAnsi="Times New Roman" w:cs="Times New Roman"/>
          <w:sz w:val="28"/>
          <w:szCs w:val="28"/>
        </w:rPr>
      </w:pPr>
      <w:proofErr w:type="gramStart"/>
      <w:r w:rsidRPr="008054B5">
        <w:rPr>
          <w:rFonts w:ascii="Times New Roman" w:hAnsi="Times New Roman" w:cs="Times New Roman"/>
          <w:sz w:val="28"/>
          <w:szCs w:val="28"/>
        </w:rPr>
        <w:t>В ходе контрольного мероприятия установлено, что при наличии взаимосвязи цели, задач, мероприятий и индикаторов анализ подпрограммы № 2, в том числе мероприятия «Совершенствование высокотехнологичной медицинской помощи, развитие новых эффективных методов лечения», утвержденных вышеуказанной госпрограммой, показал необходимость внесения в нее изменений в части: пересмотра двух схожих по смыслу задач, а также двух мероприятий, которые утверждены в разных подпрограммах, но предусматривают одинаковое направление.</w:t>
      </w:r>
      <w:proofErr w:type="gramEnd"/>
    </w:p>
    <w:p w:rsidR="00F418D3" w:rsidRPr="008054B5" w:rsidRDefault="00F418D3" w:rsidP="00704DA5">
      <w:pPr>
        <w:spacing w:after="0"/>
        <w:ind w:firstLine="708"/>
        <w:jc w:val="both"/>
        <w:rPr>
          <w:rFonts w:ascii="Times New Roman" w:hAnsi="Times New Roman" w:cs="Times New Roman"/>
          <w:sz w:val="28"/>
          <w:szCs w:val="28"/>
        </w:rPr>
      </w:pPr>
      <w:r w:rsidRPr="008054B5">
        <w:rPr>
          <w:rFonts w:ascii="Times New Roman" w:hAnsi="Times New Roman" w:cs="Times New Roman"/>
          <w:sz w:val="28"/>
          <w:szCs w:val="28"/>
        </w:rPr>
        <w:t xml:space="preserve">Проверка показала, что Министерству необходимо провести сверку индикаторов и показателей, предусмотренных «дорожной картой», территориальной госпрограммой госгарантий на 2016 год, а также планом мероприятий Правительства Сахалинской области по Указам Президента РФ на 2016 год, а также корректировку наименований отдельных показателей их числовых значений. </w:t>
      </w:r>
    </w:p>
    <w:p w:rsidR="00F418D3" w:rsidRPr="008054B5" w:rsidRDefault="00F418D3" w:rsidP="00F418D3">
      <w:pPr>
        <w:ind w:firstLine="708"/>
        <w:jc w:val="both"/>
        <w:rPr>
          <w:rFonts w:ascii="Times New Roman" w:hAnsi="Times New Roman" w:cs="Times New Roman"/>
          <w:sz w:val="28"/>
          <w:szCs w:val="28"/>
        </w:rPr>
      </w:pPr>
      <w:r w:rsidRPr="008054B5">
        <w:rPr>
          <w:rFonts w:ascii="Times New Roman" w:hAnsi="Times New Roman" w:cs="Times New Roman"/>
          <w:sz w:val="28"/>
          <w:szCs w:val="28"/>
        </w:rPr>
        <w:t xml:space="preserve">Анализ объема высокотехнологичной медицинской помощи (далее – ВМП) показал, что установленный территориальными программами госгарантий норматив объема ВМП выше объема, фактически доводимого </w:t>
      </w:r>
      <w:proofErr w:type="spellStart"/>
      <w:r w:rsidRPr="008054B5">
        <w:rPr>
          <w:rFonts w:ascii="Times New Roman" w:hAnsi="Times New Roman" w:cs="Times New Roman"/>
          <w:sz w:val="28"/>
          <w:szCs w:val="28"/>
        </w:rPr>
        <w:t>госзаданиями</w:t>
      </w:r>
      <w:proofErr w:type="spellEnd"/>
      <w:r w:rsidRPr="008054B5">
        <w:rPr>
          <w:rFonts w:ascii="Times New Roman" w:hAnsi="Times New Roman" w:cs="Times New Roman"/>
          <w:sz w:val="28"/>
          <w:szCs w:val="28"/>
        </w:rPr>
        <w:t xml:space="preserve"> до региональных учреждений. Причиной тому является возможность жителей Сахалинской области получить ВМП в федеральных медицинских учреждениях. Тем не менее, отмечается ежегодное увеличение объема ВМП, </w:t>
      </w:r>
      <w:proofErr w:type="gramStart"/>
      <w:r w:rsidRPr="008054B5">
        <w:rPr>
          <w:rFonts w:ascii="Times New Roman" w:hAnsi="Times New Roman" w:cs="Times New Roman"/>
          <w:sz w:val="28"/>
          <w:szCs w:val="28"/>
        </w:rPr>
        <w:t>оказываемой</w:t>
      </w:r>
      <w:proofErr w:type="gramEnd"/>
      <w:r w:rsidRPr="008054B5">
        <w:rPr>
          <w:rFonts w:ascii="Times New Roman" w:hAnsi="Times New Roman" w:cs="Times New Roman"/>
          <w:sz w:val="28"/>
          <w:szCs w:val="28"/>
        </w:rPr>
        <w:t xml:space="preserve"> региональными учреждениями. Выборочной проверкой соблюдения Министерством порядка возмещения расходов, связанных с выездом граждан на лечение за пределы региона, нарушений не установлено. </w:t>
      </w:r>
    </w:p>
    <w:p w:rsidR="00704DA5" w:rsidRDefault="00F418D3" w:rsidP="00704DA5">
      <w:pPr>
        <w:spacing w:after="0"/>
        <w:ind w:firstLine="708"/>
        <w:jc w:val="both"/>
        <w:rPr>
          <w:rFonts w:ascii="Times New Roman" w:hAnsi="Times New Roman" w:cs="Times New Roman"/>
          <w:sz w:val="28"/>
          <w:szCs w:val="28"/>
        </w:rPr>
      </w:pPr>
      <w:r w:rsidRPr="008054B5">
        <w:rPr>
          <w:rFonts w:ascii="Times New Roman" w:hAnsi="Times New Roman" w:cs="Times New Roman"/>
          <w:sz w:val="28"/>
          <w:szCs w:val="28"/>
        </w:rPr>
        <w:lastRenderedPageBreak/>
        <w:t>Учитывая полномочия Сахалинской области в организации медицинской деятельности в области трансплантации органов человека, необходимо пересмотреть порядок планирования и исполнения расходов на оплату медицинских услуг, оказываемых медучреждениями других регионов, в области трансплантации органов человека, которые принимая во внимание характер и порядок произведенных расходов, не относится к совершенствованию ВМП. Соответственно пересмотреть перечень мероприятий подпрограммы № 2, разработать необходимые нормативные акты.</w:t>
      </w:r>
    </w:p>
    <w:p w:rsidR="00F418D3" w:rsidRPr="008054B5" w:rsidRDefault="00F418D3" w:rsidP="00704DA5">
      <w:pPr>
        <w:spacing w:after="0"/>
        <w:ind w:firstLine="708"/>
        <w:jc w:val="both"/>
        <w:rPr>
          <w:rFonts w:ascii="Times New Roman" w:hAnsi="Times New Roman" w:cs="Times New Roman"/>
          <w:sz w:val="28"/>
          <w:szCs w:val="28"/>
        </w:rPr>
      </w:pPr>
      <w:r w:rsidRPr="008054B5">
        <w:rPr>
          <w:rFonts w:ascii="Times New Roman" w:hAnsi="Times New Roman" w:cs="Times New Roman"/>
          <w:sz w:val="28"/>
          <w:szCs w:val="28"/>
        </w:rPr>
        <w:t xml:space="preserve">Контрольным мероприятием проведены проверки во всех 5-ти учреждениях, получивших средства из областного бюджета на оказание ВМП. Оказание ВМП, регламентируется рядом нормативных правовых актов, в том числе порядков, принятых на федеральном и областном уровне, которые, как показали проверки, учреждениями соблюдаются. </w:t>
      </w:r>
    </w:p>
    <w:p w:rsidR="00F418D3" w:rsidRPr="008054B5" w:rsidRDefault="00F418D3" w:rsidP="00704DA5">
      <w:pPr>
        <w:spacing w:after="0"/>
        <w:ind w:firstLine="708"/>
        <w:jc w:val="both"/>
        <w:rPr>
          <w:rFonts w:ascii="Times New Roman" w:hAnsi="Times New Roman" w:cs="Times New Roman"/>
          <w:sz w:val="28"/>
          <w:szCs w:val="28"/>
        </w:rPr>
      </w:pPr>
      <w:r w:rsidRPr="008054B5">
        <w:rPr>
          <w:rFonts w:ascii="Times New Roman" w:hAnsi="Times New Roman" w:cs="Times New Roman"/>
          <w:sz w:val="28"/>
          <w:szCs w:val="28"/>
        </w:rPr>
        <w:t>Направления расходов за счет указанных средств регламентируются соответствующим Порядком финансового обеспечения оказания ВМП, которые учреждениями также соблюдены. Учет пациентов и средств осуществляется раздельно.</w:t>
      </w:r>
    </w:p>
    <w:p w:rsidR="00F418D3" w:rsidRPr="008054B5" w:rsidRDefault="00F418D3" w:rsidP="00704DA5">
      <w:pPr>
        <w:spacing w:after="0"/>
        <w:ind w:firstLine="708"/>
        <w:jc w:val="both"/>
        <w:rPr>
          <w:rFonts w:ascii="Times New Roman" w:hAnsi="Times New Roman" w:cs="Times New Roman"/>
          <w:sz w:val="28"/>
          <w:szCs w:val="28"/>
        </w:rPr>
      </w:pPr>
      <w:r w:rsidRPr="008054B5">
        <w:rPr>
          <w:rFonts w:ascii="Times New Roman" w:hAnsi="Times New Roman" w:cs="Times New Roman"/>
          <w:sz w:val="28"/>
          <w:szCs w:val="28"/>
        </w:rPr>
        <w:t xml:space="preserve">Основными направлениями расходов учреждений в проверяемом периоде являлись расходы на оплату труда и приобретение материальных запасов (в том числе лекарственных препаратов, расходных медицинских материалов). Приобретение оборудования не производилось, расходы на оплату коммунальных услуг вышеуказанным порядком не предусмотрены. </w:t>
      </w:r>
    </w:p>
    <w:p w:rsidR="00F418D3" w:rsidRPr="008054B5" w:rsidRDefault="00F418D3" w:rsidP="00704DA5">
      <w:pPr>
        <w:spacing w:after="0"/>
        <w:ind w:firstLine="708"/>
        <w:jc w:val="both"/>
        <w:rPr>
          <w:rFonts w:ascii="Times New Roman" w:hAnsi="Times New Roman" w:cs="Times New Roman"/>
          <w:sz w:val="28"/>
          <w:szCs w:val="28"/>
        </w:rPr>
      </w:pPr>
      <w:r w:rsidRPr="008054B5">
        <w:rPr>
          <w:rFonts w:ascii="Times New Roman" w:hAnsi="Times New Roman" w:cs="Times New Roman"/>
          <w:sz w:val="28"/>
          <w:szCs w:val="28"/>
        </w:rPr>
        <w:t xml:space="preserve">Выплаты назначались в учреждениях за каждый конкретный случай ВМП и конкретным работникам (в зависимости от участия). Вместе с тем процедура определения размера выплат в учреждениях отличается, единый порядок региональными нормативными правовыми актами не регламентирован. </w:t>
      </w:r>
    </w:p>
    <w:p w:rsidR="00F418D3" w:rsidRPr="008054B5" w:rsidRDefault="00F418D3" w:rsidP="00704DA5">
      <w:pPr>
        <w:spacing w:after="0"/>
        <w:ind w:firstLine="708"/>
        <w:jc w:val="both"/>
        <w:rPr>
          <w:rFonts w:ascii="Times New Roman" w:hAnsi="Times New Roman" w:cs="Times New Roman"/>
          <w:sz w:val="28"/>
          <w:szCs w:val="28"/>
        </w:rPr>
      </w:pPr>
      <w:r w:rsidRPr="008054B5">
        <w:rPr>
          <w:rFonts w:ascii="Times New Roman" w:hAnsi="Times New Roman" w:cs="Times New Roman"/>
          <w:sz w:val="28"/>
          <w:szCs w:val="28"/>
        </w:rPr>
        <w:t>Проверкой расчетов с персоналом по оплате труда в части назначения указанных выплат установлены замечания и нарушения локальных нормативных актов. Так, локальные нормативные акты требуют доработки, отсутствует единый порядок заполнения протоколов, критерии и порядок применения учреждением размера «условной единицы» не обозначены. В целях устранения указанных нарушений министерству предложено рассмотреть вопрос о разработке для подведомственных учреждений типового порядка определения выплат, связанных с оказанием ВМП.</w:t>
      </w:r>
    </w:p>
    <w:p w:rsidR="004B6F35" w:rsidRPr="004B6F35" w:rsidRDefault="004B6F35" w:rsidP="004B6F35">
      <w:pPr>
        <w:ind w:firstLine="708"/>
        <w:jc w:val="both"/>
        <w:rPr>
          <w:rFonts w:ascii="Times New Roman" w:hAnsi="Times New Roman" w:cs="Times New Roman"/>
          <w:sz w:val="28"/>
          <w:szCs w:val="28"/>
        </w:rPr>
      </w:pPr>
      <w:r w:rsidRPr="004B6F35">
        <w:rPr>
          <w:rFonts w:ascii="Times New Roman" w:hAnsi="Times New Roman" w:cs="Times New Roman"/>
          <w:sz w:val="28"/>
          <w:szCs w:val="28"/>
        </w:rPr>
        <w:t xml:space="preserve">Выборочной проверкой охвачен ряд </w:t>
      </w:r>
      <w:proofErr w:type="spellStart"/>
      <w:r w:rsidRPr="004B6F35">
        <w:rPr>
          <w:rFonts w:ascii="Times New Roman" w:hAnsi="Times New Roman" w:cs="Times New Roman"/>
          <w:sz w:val="28"/>
          <w:szCs w:val="28"/>
        </w:rPr>
        <w:t>госконтрактов</w:t>
      </w:r>
      <w:proofErr w:type="spellEnd"/>
      <w:r w:rsidRPr="004B6F35">
        <w:rPr>
          <w:rFonts w:ascii="Times New Roman" w:hAnsi="Times New Roman" w:cs="Times New Roman"/>
          <w:sz w:val="28"/>
          <w:szCs w:val="28"/>
        </w:rPr>
        <w:t xml:space="preserve"> и договоров, заключенных учреждениями в 2014—2016 годах, </w:t>
      </w:r>
      <w:proofErr w:type="gramStart"/>
      <w:r w:rsidRPr="004B6F35">
        <w:rPr>
          <w:rFonts w:ascii="Times New Roman" w:hAnsi="Times New Roman" w:cs="Times New Roman"/>
          <w:sz w:val="28"/>
          <w:szCs w:val="28"/>
        </w:rPr>
        <w:t>нарушений</w:t>
      </w:r>
      <w:proofErr w:type="gramEnd"/>
      <w:r w:rsidRPr="004B6F35">
        <w:rPr>
          <w:rFonts w:ascii="Times New Roman" w:hAnsi="Times New Roman" w:cs="Times New Roman"/>
          <w:sz w:val="28"/>
          <w:szCs w:val="28"/>
        </w:rPr>
        <w:t xml:space="preserve"> при исполнении которых не установлено.</w:t>
      </w:r>
    </w:p>
    <w:p w:rsidR="00E4412A" w:rsidRPr="008054B5" w:rsidRDefault="00F418D3" w:rsidP="00F418D3">
      <w:pPr>
        <w:ind w:firstLine="708"/>
        <w:jc w:val="both"/>
        <w:rPr>
          <w:rFonts w:ascii="Times New Roman" w:hAnsi="Times New Roman" w:cs="Times New Roman"/>
          <w:sz w:val="28"/>
          <w:szCs w:val="28"/>
        </w:rPr>
      </w:pPr>
      <w:bookmarkStart w:id="0" w:name="_GoBack"/>
      <w:bookmarkEnd w:id="0"/>
      <w:r w:rsidRPr="008054B5">
        <w:rPr>
          <w:rFonts w:ascii="Times New Roman" w:hAnsi="Times New Roman" w:cs="Times New Roman"/>
          <w:sz w:val="28"/>
          <w:szCs w:val="28"/>
        </w:rPr>
        <w:lastRenderedPageBreak/>
        <w:t>По результатам контрольного мероприятия в адрес Сахалинского Минздрава направлено представление, которое находится на контроле</w:t>
      </w:r>
      <w:r w:rsidR="008054B5" w:rsidRPr="008054B5">
        <w:rPr>
          <w:rFonts w:ascii="Times New Roman" w:hAnsi="Times New Roman" w:cs="Times New Roman"/>
          <w:sz w:val="28"/>
          <w:szCs w:val="28"/>
        </w:rPr>
        <w:t xml:space="preserve"> в </w:t>
      </w:r>
      <w:r w:rsidR="008054B5">
        <w:rPr>
          <w:rFonts w:ascii="Times New Roman" w:hAnsi="Times New Roman" w:cs="Times New Roman"/>
          <w:sz w:val="28"/>
          <w:szCs w:val="28"/>
        </w:rPr>
        <w:t xml:space="preserve">органе внешнего государственного финансового контроля </w:t>
      </w:r>
      <w:r w:rsidR="008054B5" w:rsidRPr="008054B5">
        <w:rPr>
          <w:rFonts w:ascii="Times New Roman" w:hAnsi="Times New Roman" w:cs="Times New Roman"/>
          <w:sz w:val="28"/>
          <w:szCs w:val="28"/>
        </w:rPr>
        <w:t>Сахалинской области</w:t>
      </w:r>
      <w:r w:rsidRPr="008054B5">
        <w:rPr>
          <w:rFonts w:ascii="Times New Roman" w:hAnsi="Times New Roman" w:cs="Times New Roman"/>
          <w:sz w:val="28"/>
          <w:szCs w:val="28"/>
        </w:rPr>
        <w:t>.</w:t>
      </w:r>
    </w:p>
    <w:sectPr w:rsidR="00E4412A" w:rsidRPr="0080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D3"/>
    <w:rsid w:val="0026650F"/>
    <w:rsid w:val="00486442"/>
    <w:rsid w:val="004B6F35"/>
    <w:rsid w:val="00704DA5"/>
    <w:rsid w:val="008054B5"/>
    <w:rsid w:val="00C16EF2"/>
    <w:rsid w:val="00D4116F"/>
    <w:rsid w:val="00E4412A"/>
    <w:rsid w:val="00F4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Гвак Елена Михайловна</cp:lastModifiedBy>
  <cp:revision>5</cp:revision>
  <cp:lastPrinted>2017-03-14T03:00:00Z</cp:lastPrinted>
  <dcterms:created xsi:type="dcterms:W3CDTF">2017-02-03T05:24:00Z</dcterms:created>
  <dcterms:modified xsi:type="dcterms:W3CDTF">2017-03-14T21:18:00Z</dcterms:modified>
</cp:coreProperties>
</file>