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7B" w:rsidRPr="00857108" w:rsidRDefault="00FD3F7B" w:rsidP="00844B6E">
      <w:pPr>
        <w:tabs>
          <w:tab w:val="left" w:pos="709"/>
        </w:tabs>
        <w:spacing w:after="0" w:line="240" w:lineRule="auto"/>
        <w:ind w:left="4956" w:firstLine="708"/>
        <w:rPr>
          <w:rFonts w:ascii="Times New Roman" w:hAnsi="Times New Roman"/>
          <w:sz w:val="25"/>
          <w:szCs w:val="25"/>
        </w:rPr>
      </w:pPr>
      <w:r w:rsidRPr="00857108">
        <w:rPr>
          <w:rFonts w:ascii="Times New Roman" w:hAnsi="Times New Roman"/>
          <w:sz w:val="25"/>
          <w:szCs w:val="25"/>
        </w:rPr>
        <w:t>Утвержден</w:t>
      </w:r>
    </w:p>
    <w:p w:rsidR="00FD3F7B" w:rsidRPr="00857108" w:rsidRDefault="00FD3F7B" w:rsidP="00844B6E">
      <w:pPr>
        <w:tabs>
          <w:tab w:val="left" w:pos="709"/>
        </w:tabs>
        <w:spacing w:after="0" w:line="240" w:lineRule="auto"/>
        <w:ind w:left="4956" w:firstLine="708"/>
        <w:rPr>
          <w:rFonts w:ascii="Times New Roman" w:hAnsi="Times New Roman"/>
          <w:sz w:val="25"/>
          <w:szCs w:val="25"/>
        </w:rPr>
      </w:pPr>
      <w:r w:rsidRPr="00857108">
        <w:rPr>
          <w:rFonts w:ascii="Times New Roman" w:hAnsi="Times New Roman"/>
          <w:sz w:val="25"/>
          <w:szCs w:val="25"/>
        </w:rPr>
        <w:t>распоряжением</w:t>
      </w:r>
    </w:p>
    <w:p w:rsidR="00FD3F7B" w:rsidRPr="00857108" w:rsidRDefault="00FD3F7B" w:rsidP="00844B6E">
      <w:pPr>
        <w:tabs>
          <w:tab w:val="left" w:pos="709"/>
        </w:tabs>
        <w:spacing w:after="0" w:line="240" w:lineRule="auto"/>
        <w:ind w:left="5664" w:firstLine="6"/>
        <w:rPr>
          <w:rFonts w:ascii="Times New Roman" w:hAnsi="Times New Roman"/>
          <w:sz w:val="25"/>
          <w:szCs w:val="25"/>
        </w:rPr>
      </w:pPr>
      <w:r w:rsidRPr="00857108">
        <w:rPr>
          <w:rFonts w:ascii="Times New Roman" w:hAnsi="Times New Roman"/>
          <w:sz w:val="25"/>
          <w:szCs w:val="25"/>
        </w:rPr>
        <w:t>контрольно-счетной палаты</w:t>
      </w:r>
    </w:p>
    <w:p w:rsidR="00FD3F7B" w:rsidRPr="00857108" w:rsidRDefault="00FD3F7B" w:rsidP="00844B6E">
      <w:pPr>
        <w:tabs>
          <w:tab w:val="left" w:pos="709"/>
        </w:tabs>
        <w:spacing w:after="0" w:line="240" w:lineRule="auto"/>
        <w:ind w:left="4956" w:firstLine="708"/>
        <w:rPr>
          <w:rFonts w:ascii="Times New Roman" w:hAnsi="Times New Roman"/>
          <w:sz w:val="25"/>
          <w:szCs w:val="25"/>
        </w:rPr>
      </w:pPr>
      <w:r w:rsidRPr="00857108">
        <w:rPr>
          <w:rFonts w:ascii="Times New Roman" w:hAnsi="Times New Roman"/>
          <w:sz w:val="25"/>
          <w:szCs w:val="25"/>
        </w:rPr>
        <w:t>Сахалинской области</w:t>
      </w:r>
    </w:p>
    <w:p w:rsidR="00FD3F7B" w:rsidRPr="00857108" w:rsidRDefault="00FD3F7B" w:rsidP="00844B6E">
      <w:pPr>
        <w:tabs>
          <w:tab w:val="left" w:pos="709"/>
        </w:tabs>
        <w:spacing w:after="0" w:line="240" w:lineRule="auto"/>
        <w:ind w:left="4956" w:firstLine="708"/>
        <w:rPr>
          <w:rFonts w:ascii="Times New Roman" w:hAnsi="Times New Roman"/>
          <w:sz w:val="25"/>
          <w:szCs w:val="25"/>
        </w:rPr>
      </w:pPr>
      <w:r w:rsidRPr="00857108">
        <w:rPr>
          <w:rFonts w:ascii="Times New Roman" w:hAnsi="Times New Roman"/>
          <w:sz w:val="25"/>
          <w:szCs w:val="25"/>
        </w:rPr>
        <w:t>«</w:t>
      </w:r>
      <w:r w:rsidR="00505A15" w:rsidRPr="00857108">
        <w:rPr>
          <w:rFonts w:ascii="Times New Roman" w:hAnsi="Times New Roman"/>
          <w:sz w:val="25"/>
          <w:szCs w:val="25"/>
        </w:rPr>
        <w:t>1</w:t>
      </w:r>
      <w:r w:rsidR="00B75691">
        <w:rPr>
          <w:rFonts w:ascii="Times New Roman" w:hAnsi="Times New Roman"/>
          <w:sz w:val="25"/>
          <w:szCs w:val="25"/>
        </w:rPr>
        <w:t>8</w:t>
      </w:r>
      <w:r w:rsidR="000D2908">
        <w:rPr>
          <w:rFonts w:ascii="Times New Roman" w:hAnsi="Times New Roman"/>
          <w:sz w:val="25"/>
          <w:szCs w:val="25"/>
        </w:rPr>
        <w:t xml:space="preserve"> </w:t>
      </w:r>
      <w:r w:rsidRPr="00857108">
        <w:rPr>
          <w:rFonts w:ascii="Times New Roman" w:hAnsi="Times New Roman"/>
          <w:sz w:val="25"/>
          <w:szCs w:val="25"/>
        </w:rPr>
        <w:t xml:space="preserve">» </w:t>
      </w:r>
      <w:r w:rsidR="00505A15" w:rsidRPr="00857108">
        <w:rPr>
          <w:rFonts w:ascii="Times New Roman" w:hAnsi="Times New Roman"/>
          <w:sz w:val="25"/>
          <w:szCs w:val="25"/>
        </w:rPr>
        <w:t xml:space="preserve">августа </w:t>
      </w:r>
      <w:r w:rsidRPr="00857108">
        <w:rPr>
          <w:rFonts w:ascii="Times New Roman" w:hAnsi="Times New Roman"/>
          <w:sz w:val="25"/>
          <w:szCs w:val="25"/>
        </w:rPr>
        <w:t>2014  № 01-02/</w:t>
      </w:r>
      <w:r w:rsidR="00536B97">
        <w:rPr>
          <w:rFonts w:ascii="Times New Roman" w:hAnsi="Times New Roman"/>
          <w:sz w:val="25"/>
          <w:szCs w:val="25"/>
        </w:rPr>
        <w:t>36</w:t>
      </w:r>
    </w:p>
    <w:p w:rsidR="00FD3F7B" w:rsidRPr="00857108" w:rsidRDefault="00FD3F7B" w:rsidP="00857108">
      <w:pPr>
        <w:tabs>
          <w:tab w:val="left" w:pos="0"/>
        </w:tabs>
        <w:spacing w:after="0" w:line="240" w:lineRule="auto"/>
        <w:ind w:firstLine="567"/>
        <w:rPr>
          <w:rFonts w:ascii="Times New Roman" w:hAnsi="Times New Roman"/>
          <w:sz w:val="25"/>
          <w:szCs w:val="25"/>
        </w:rPr>
      </w:pPr>
    </w:p>
    <w:p w:rsidR="00FD3F7B" w:rsidRPr="00857108" w:rsidRDefault="00FD3F7B" w:rsidP="00857108">
      <w:pPr>
        <w:tabs>
          <w:tab w:val="left" w:pos="0"/>
        </w:tabs>
        <w:spacing w:after="0" w:line="240" w:lineRule="auto"/>
        <w:ind w:firstLine="567"/>
        <w:rPr>
          <w:rFonts w:ascii="Times New Roman" w:hAnsi="Times New Roman"/>
          <w:sz w:val="25"/>
          <w:szCs w:val="25"/>
        </w:rPr>
      </w:pPr>
    </w:p>
    <w:p w:rsidR="00FD3F7B" w:rsidRPr="00857108" w:rsidRDefault="00FD3F7B" w:rsidP="00857108">
      <w:pPr>
        <w:tabs>
          <w:tab w:val="left" w:pos="0"/>
        </w:tabs>
        <w:spacing w:after="0" w:line="240" w:lineRule="auto"/>
        <w:ind w:firstLine="567"/>
        <w:jc w:val="center"/>
        <w:rPr>
          <w:rFonts w:ascii="Times New Roman" w:hAnsi="Times New Roman"/>
          <w:b/>
          <w:sz w:val="25"/>
          <w:szCs w:val="25"/>
        </w:rPr>
      </w:pPr>
      <w:r w:rsidRPr="00857108">
        <w:rPr>
          <w:rFonts w:ascii="Times New Roman" w:hAnsi="Times New Roman"/>
          <w:b/>
          <w:sz w:val="25"/>
          <w:szCs w:val="25"/>
        </w:rPr>
        <w:t>ОТЧЕТ</w:t>
      </w:r>
    </w:p>
    <w:p w:rsidR="00FD3F7B" w:rsidRPr="00857108" w:rsidRDefault="00FD3F7B" w:rsidP="00857108">
      <w:pPr>
        <w:tabs>
          <w:tab w:val="left" w:pos="0"/>
        </w:tabs>
        <w:spacing w:after="0" w:line="240" w:lineRule="auto"/>
        <w:ind w:firstLine="567"/>
        <w:jc w:val="center"/>
        <w:rPr>
          <w:rFonts w:ascii="Times New Roman" w:hAnsi="Times New Roman"/>
          <w:b/>
          <w:sz w:val="25"/>
          <w:szCs w:val="25"/>
        </w:rPr>
      </w:pPr>
      <w:r w:rsidRPr="00857108">
        <w:rPr>
          <w:rFonts w:ascii="Times New Roman" w:hAnsi="Times New Roman"/>
          <w:b/>
          <w:sz w:val="25"/>
          <w:szCs w:val="25"/>
        </w:rPr>
        <w:t>О РЕЗУЛЬТАТАХ КОНТРОЛЬНОГО МЕРОПРИЯТИЯ</w:t>
      </w:r>
    </w:p>
    <w:p w:rsidR="00FD3F7B" w:rsidRPr="00857108" w:rsidRDefault="00505A15" w:rsidP="00857108">
      <w:pPr>
        <w:tabs>
          <w:tab w:val="left" w:pos="0"/>
        </w:tabs>
        <w:spacing w:after="0" w:line="240" w:lineRule="auto"/>
        <w:ind w:firstLine="567"/>
        <w:jc w:val="center"/>
        <w:rPr>
          <w:rFonts w:ascii="Times New Roman" w:hAnsi="Times New Roman"/>
          <w:b/>
          <w:sz w:val="25"/>
          <w:szCs w:val="25"/>
        </w:rPr>
      </w:pPr>
      <w:r w:rsidRPr="00857108">
        <w:rPr>
          <w:rFonts w:ascii="Times New Roman" w:eastAsia="Calibri" w:hAnsi="Times New Roman"/>
          <w:sz w:val="25"/>
          <w:szCs w:val="25"/>
          <w:lang w:eastAsia="en-US"/>
        </w:rPr>
        <w:t>«Проверка использования средств, полученных ГУСП «Совхоз Корсаковский»  в рамках долгосрочной целевой программы «Развитие сельского хозяйства и регулирования рынков сельскохозяйственной продукции, сырья и продовольствия Сахалинской области на 2009-2012 годы и до 2013 года»</w:t>
      </w:r>
      <w:r w:rsidR="005D3662" w:rsidRPr="00857108">
        <w:rPr>
          <w:rFonts w:ascii="Times New Roman" w:eastAsia="Calibri" w:hAnsi="Times New Roman"/>
          <w:sz w:val="25"/>
          <w:szCs w:val="25"/>
          <w:lang w:eastAsia="en-US"/>
        </w:rPr>
        <w:t>,</w:t>
      </w:r>
      <w:r w:rsidRPr="00857108">
        <w:rPr>
          <w:rFonts w:ascii="Times New Roman" w:eastAsia="Calibri" w:hAnsi="Times New Roman"/>
          <w:sz w:val="25"/>
          <w:szCs w:val="25"/>
          <w:lang w:eastAsia="en-US"/>
        </w:rPr>
        <w:t xml:space="preserve"> за 2011-2013 годы» </w:t>
      </w:r>
      <w:r w:rsidR="00054064" w:rsidRPr="00857108">
        <w:rPr>
          <w:rFonts w:ascii="Times New Roman" w:eastAsia="Calibri" w:hAnsi="Times New Roman"/>
          <w:sz w:val="25"/>
          <w:szCs w:val="25"/>
          <w:lang w:eastAsia="en-US"/>
        </w:rPr>
        <w:t xml:space="preserve"> </w:t>
      </w:r>
    </w:p>
    <w:p w:rsidR="008A55A0" w:rsidRDefault="008A55A0" w:rsidP="00857108">
      <w:pPr>
        <w:tabs>
          <w:tab w:val="left" w:pos="0"/>
        </w:tabs>
        <w:spacing w:after="60" w:line="240" w:lineRule="auto"/>
        <w:ind w:right="-1" w:firstLine="567"/>
        <w:jc w:val="both"/>
        <w:outlineLvl w:val="2"/>
        <w:rPr>
          <w:rFonts w:ascii="Times New Roman" w:eastAsia="Calibri" w:hAnsi="Times New Roman"/>
          <w:sz w:val="25"/>
          <w:szCs w:val="25"/>
          <w:lang w:eastAsia="en-US"/>
        </w:rPr>
      </w:pPr>
    </w:p>
    <w:p w:rsidR="00FD3F7B" w:rsidRPr="00857108" w:rsidRDefault="00FD3F7B" w:rsidP="00857108">
      <w:pPr>
        <w:tabs>
          <w:tab w:val="left" w:pos="0"/>
        </w:tabs>
        <w:spacing w:after="60" w:line="240" w:lineRule="auto"/>
        <w:ind w:right="-1" w:firstLine="567"/>
        <w:jc w:val="both"/>
        <w:outlineLvl w:val="2"/>
        <w:rPr>
          <w:rFonts w:ascii="Times New Roman" w:eastAsia="Calibri" w:hAnsi="Times New Roman"/>
          <w:sz w:val="25"/>
          <w:szCs w:val="25"/>
          <w:lang w:eastAsia="en-US"/>
        </w:rPr>
      </w:pPr>
      <w:r w:rsidRPr="008A55A0">
        <w:rPr>
          <w:rFonts w:ascii="Times New Roman" w:eastAsia="Calibri" w:hAnsi="Times New Roman"/>
          <w:i/>
          <w:sz w:val="25"/>
          <w:szCs w:val="25"/>
          <w:lang w:eastAsia="en-US"/>
        </w:rPr>
        <w:t>1. Основание для проведения проверки:</w:t>
      </w:r>
      <w:r w:rsidRPr="00857108">
        <w:rPr>
          <w:rFonts w:ascii="Times New Roman" w:eastAsia="Calibri" w:hAnsi="Times New Roman"/>
          <w:sz w:val="25"/>
          <w:szCs w:val="25"/>
          <w:lang w:eastAsia="en-US"/>
        </w:rPr>
        <w:t xml:space="preserve"> статья 9 Закона Сахалинской области от 30.06.2011 № 60-ЗО «О контрольно-счетной палате Сахалинской области»,</w:t>
      </w:r>
      <w:r w:rsidR="00054064" w:rsidRPr="00857108">
        <w:rPr>
          <w:rFonts w:ascii="Times New Roman" w:eastAsia="Calibri" w:hAnsi="Times New Roman"/>
          <w:sz w:val="25"/>
          <w:szCs w:val="25"/>
          <w:lang w:eastAsia="en-US"/>
        </w:rPr>
        <w:t xml:space="preserve"> </w:t>
      </w:r>
      <w:r w:rsidR="00505A15" w:rsidRPr="00857108">
        <w:rPr>
          <w:rFonts w:ascii="Times New Roman" w:eastAsia="Calibri" w:hAnsi="Times New Roman"/>
          <w:sz w:val="25"/>
          <w:szCs w:val="25"/>
          <w:lang w:eastAsia="en-US"/>
        </w:rPr>
        <w:t>пункт 13.1 плана работы контрольно-счетной палаты Сахалинской области на 2014 год, распоряжение исполняющего обязанности председателя контрольно-счетной палаты от 24.06.2014 № 01-02/22.</w:t>
      </w:r>
    </w:p>
    <w:p w:rsidR="00054064" w:rsidRPr="00857108" w:rsidRDefault="00FD3F7B"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2. </w:t>
      </w:r>
      <w:r w:rsidRPr="00857108">
        <w:rPr>
          <w:rFonts w:ascii="Times New Roman" w:hAnsi="Times New Roman"/>
          <w:i/>
          <w:sz w:val="25"/>
          <w:szCs w:val="25"/>
        </w:rPr>
        <w:t>Предмет контрольного мероприятия</w:t>
      </w:r>
      <w:r w:rsidRPr="00857108">
        <w:rPr>
          <w:rFonts w:ascii="Times New Roman" w:hAnsi="Times New Roman"/>
          <w:sz w:val="25"/>
          <w:szCs w:val="25"/>
        </w:rPr>
        <w:t xml:space="preserve">: </w:t>
      </w:r>
      <w:r w:rsidR="0011299B" w:rsidRPr="00857108">
        <w:rPr>
          <w:rFonts w:ascii="Times New Roman" w:hAnsi="Times New Roman"/>
          <w:sz w:val="25"/>
          <w:szCs w:val="25"/>
        </w:rPr>
        <w:t xml:space="preserve">средства областных субсидий, </w:t>
      </w:r>
      <w:proofErr w:type="gramStart"/>
      <w:r w:rsidR="0011299B" w:rsidRPr="00857108">
        <w:rPr>
          <w:rFonts w:ascii="Times New Roman" w:hAnsi="Times New Roman"/>
          <w:sz w:val="25"/>
          <w:szCs w:val="25"/>
        </w:rPr>
        <w:t xml:space="preserve">выделенные государственному унитарному сельскохозяйственному предприятию </w:t>
      </w:r>
      <w:r w:rsidR="0011299B" w:rsidRPr="00857108">
        <w:rPr>
          <w:rFonts w:ascii="Times New Roman" w:eastAsia="Calibri" w:hAnsi="Times New Roman"/>
          <w:sz w:val="25"/>
          <w:szCs w:val="25"/>
          <w:lang w:eastAsia="en-US"/>
        </w:rPr>
        <w:t>«Совхоз Корсаковский</w:t>
      </w:r>
      <w:r w:rsidR="0011299B" w:rsidRPr="00857108">
        <w:rPr>
          <w:rFonts w:ascii="Times New Roman" w:hAnsi="Times New Roman"/>
          <w:sz w:val="25"/>
          <w:szCs w:val="25"/>
        </w:rPr>
        <w:t xml:space="preserve">» (далее – ГУСП, Предприятие, Совхоз); положения порядков предоставления из областного бюджета субсидий, направленных на поддержку и развитие сельского хозяйства ГУСП, утвержденных постановлениями Правительства Сахалинской области от 17.02.2011 № 45 (далее – Порядок № 45), от 15.02.2012 № 77 (далее – Порядок № 77), от 12.03.2013 № 110 (далее – Порядок № 110); </w:t>
      </w:r>
      <w:proofErr w:type="gramEnd"/>
      <w:r w:rsidR="0011299B" w:rsidRPr="00857108">
        <w:rPr>
          <w:rFonts w:ascii="Times New Roman" w:hAnsi="Times New Roman"/>
          <w:sz w:val="25"/>
          <w:szCs w:val="25"/>
        </w:rPr>
        <w:t>бухгалтерская, финансовая и статистическая отчетность; аналитические материалы; договоры, соглашения с главным распорядителем бюджетных средств; документы, подтверждающие получение и расходование сельскохозяйственным товаропроизводител</w:t>
      </w:r>
      <w:r w:rsidR="005D3662" w:rsidRPr="00857108">
        <w:rPr>
          <w:rFonts w:ascii="Times New Roman" w:hAnsi="Times New Roman"/>
          <w:sz w:val="25"/>
          <w:szCs w:val="25"/>
        </w:rPr>
        <w:t>е</w:t>
      </w:r>
      <w:r w:rsidR="0011299B" w:rsidRPr="00857108">
        <w:rPr>
          <w:rFonts w:ascii="Times New Roman" w:hAnsi="Times New Roman"/>
          <w:sz w:val="25"/>
          <w:szCs w:val="25"/>
        </w:rPr>
        <w:t>м средств субсидий областного бюджета; платежные документы; другие документы и материалы, относящиеся к теме проверки.</w:t>
      </w:r>
    </w:p>
    <w:p w:rsidR="0011299B" w:rsidRPr="00857108" w:rsidRDefault="00FD3F7B"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3. </w:t>
      </w:r>
      <w:r w:rsidRPr="00857108">
        <w:rPr>
          <w:rFonts w:ascii="Times New Roman" w:hAnsi="Times New Roman"/>
          <w:i/>
          <w:sz w:val="25"/>
          <w:szCs w:val="25"/>
        </w:rPr>
        <w:t>Объекты контрольного мероприятия</w:t>
      </w:r>
      <w:r w:rsidRPr="00857108">
        <w:rPr>
          <w:rFonts w:ascii="Times New Roman" w:hAnsi="Times New Roman"/>
          <w:iCs/>
          <w:sz w:val="25"/>
          <w:szCs w:val="25"/>
        </w:rPr>
        <w:t xml:space="preserve">: </w:t>
      </w:r>
      <w:r w:rsidR="0011299B" w:rsidRPr="00857108">
        <w:rPr>
          <w:rFonts w:ascii="Times New Roman" w:hAnsi="Times New Roman"/>
          <w:sz w:val="25"/>
          <w:szCs w:val="25"/>
        </w:rPr>
        <w:t>ГУСП «Совхоз Корсаковский», Министерство сельского хозяйства, торговли и продовольствия Сахалинской области в части выданных субсидий указанному Предприятию (по запросу).</w:t>
      </w:r>
    </w:p>
    <w:p w:rsidR="00FD3F7B" w:rsidRPr="00857108" w:rsidRDefault="00FD3F7B" w:rsidP="00857108">
      <w:pPr>
        <w:tabs>
          <w:tab w:val="left" w:pos="0"/>
        </w:tabs>
        <w:spacing w:after="0" w:line="23" w:lineRule="atLeast"/>
        <w:ind w:firstLine="567"/>
        <w:jc w:val="both"/>
        <w:rPr>
          <w:rFonts w:ascii="Times New Roman" w:hAnsi="Times New Roman"/>
          <w:sz w:val="25"/>
          <w:szCs w:val="25"/>
        </w:rPr>
      </w:pPr>
      <w:r w:rsidRPr="00857108">
        <w:rPr>
          <w:rFonts w:ascii="Times New Roman" w:hAnsi="Times New Roman"/>
          <w:sz w:val="25"/>
          <w:szCs w:val="25"/>
        </w:rPr>
        <w:t xml:space="preserve">4. </w:t>
      </w:r>
      <w:r w:rsidRPr="00857108">
        <w:rPr>
          <w:rFonts w:ascii="Times New Roman" w:hAnsi="Times New Roman"/>
          <w:i/>
          <w:sz w:val="25"/>
          <w:szCs w:val="25"/>
        </w:rPr>
        <w:t>Срок проведения контрольного мероприятия</w:t>
      </w:r>
      <w:r w:rsidRPr="00857108">
        <w:rPr>
          <w:rFonts w:ascii="Times New Roman" w:hAnsi="Times New Roman"/>
          <w:sz w:val="25"/>
          <w:szCs w:val="25"/>
        </w:rPr>
        <w:t xml:space="preserve">: с </w:t>
      </w:r>
      <w:r w:rsidR="0011299B" w:rsidRPr="00857108">
        <w:rPr>
          <w:rFonts w:ascii="Times New Roman" w:hAnsi="Times New Roman"/>
          <w:sz w:val="25"/>
          <w:szCs w:val="25"/>
        </w:rPr>
        <w:t xml:space="preserve">24.06.2014 </w:t>
      </w:r>
      <w:r w:rsidRPr="00857108">
        <w:rPr>
          <w:rFonts w:ascii="Times New Roman" w:hAnsi="Times New Roman"/>
          <w:sz w:val="25"/>
          <w:szCs w:val="25"/>
        </w:rPr>
        <w:t>по 1</w:t>
      </w:r>
      <w:r w:rsidR="0011299B" w:rsidRPr="00857108">
        <w:rPr>
          <w:rFonts w:ascii="Times New Roman" w:hAnsi="Times New Roman"/>
          <w:sz w:val="25"/>
          <w:szCs w:val="25"/>
        </w:rPr>
        <w:t>5</w:t>
      </w:r>
      <w:r w:rsidRPr="00857108">
        <w:rPr>
          <w:rFonts w:ascii="Times New Roman" w:hAnsi="Times New Roman"/>
          <w:sz w:val="25"/>
          <w:szCs w:val="25"/>
        </w:rPr>
        <w:t>.0</w:t>
      </w:r>
      <w:r w:rsidR="0011299B" w:rsidRPr="00857108">
        <w:rPr>
          <w:rFonts w:ascii="Times New Roman" w:hAnsi="Times New Roman"/>
          <w:sz w:val="25"/>
          <w:szCs w:val="25"/>
        </w:rPr>
        <w:t>8</w:t>
      </w:r>
      <w:r w:rsidRPr="00857108">
        <w:rPr>
          <w:rFonts w:ascii="Times New Roman" w:hAnsi="Times New Roman"/>
          <w:sz w:val="25"/>
          <w:szCs w:val="25"/>
        </w:rPr>
        <w:t>.2014 года.</w:t>
      </w:r>
    </w:p>
    <w:p w:rsidR="00FD3F7B" w:rsidRPr="00857108" w:rsidRDefault="00FD3F7B"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5. </w:t>
      </w:r>
      <w:r w:rsidRPr="00857108">
        <w:rPr>
          <w:rFonts w:ascii="Times New Roman" w:hAnsi="Times New Roman"/>
          <w:i/>
          <w:sz w:val="25"/>
          <w:szCs w:val="25"/>
        </w:rPr>
        <w:t>Цели контрольного мероприятия</w:t>
      </w:r>
      <w:r w:rsidRPr="00857108">
        <w:rPr>
          <w:rFonts w:ascii="Times New Roman" w:hAnsi="Times New Roman"/>
          <w:sz w:val="25"/>
          <w:szCs w:val="25"/>
        </w:rPr>
        <w:t xml:space="preserve">: </w:t>
      </w:r>
    </w:p>
    <w:p w:rsidR="00505A15" w:rsidRPr="00857108" w:rsidRDefault="0011299B" w:rsidP="00857108">
      <w:pPr>
        <w:tabs>
          <w:tab w:val="left" w:pos="0"/>
          <w:tab w:val="left" w:pos="1080"/>
        </w:tabs>
        <w:spacing w:after="0" w:line="240" w:lineRule="auto"/>
        <w:ind w:firstLine="567"/>
        <w:jc w:val="both"/>
        <w:rPr>
          <w:rFonts w:ascii="Times New Roman" w:hAnsi="Times New Roman"/>
          <w:sz w:val="25"/>
          <w:szCs w:val="25"/>
        </w:rPr>
      </w:pPr>
      <w:r w:rsidRPr="00857108">
        <w:rPr>
          <w:rFonts w:ascii="Times New Roman" w:hAnsi="Times New Roman"/>
          <w:sz w:val="25"/>
          <w:szCs w:val="25"/>
        </w:rPr>
        <w:t>5</w:t>
      </w:r>
      <w:r w:rsidR="00505A15" w:rsidRPr="00857108">
        <w:rPr>
          <w:rFonts w:ascii="Times New Roman" w:hAnsi="Times New Roman"/>
          <w:sz w:val="25"/>
          <w:szCs w:val="25"/>
        </w:rPr>
        <w:t xml:space="preserve">.1. Установить соблюдение требований нормативных правовых актов, регулирующих деятельность и регламентирующих порядок использования бюджетных средств. Правильность, обоснованность и законность получения и использования средств субсидий областного бюджета, выделенных на поддержку развития сельскохозяйственного производства ГУСП «Совхоз Корсаковский», а также финансово-хозяйственных операций, связанных с целевым использованием субсидий, достоверность учета и отчетности, оценка эффективности использования субсидий. </w:t>
      </w:r>
    </w:p>
    <w:p w:rsidR="00FD3E29" w:rsidRPr="00A96AED" w:rsidRDefault="00FD3E29" w:rsidP="00FD3E29">
      <w:pPr>
        <w:tabs>
          <w:tab w:val="left" w:pos="0"/>
        </w:tabs>
        <w:spacing w:after="0" w:line="240" w:lineRule="auto"/>
        <w:ind w:right="-1" w:firstLine="567"/>
        <w:jc w:val="both"/>
        <w:rPr>
          <w:rFonts w:ascii="Times New Roman" w:hAnsi="Times New Roman"/>
          <w:iCs/>
          <w:sz w:val="25"/>
          <w:szCs w:val="25"/>
        </w:rPr>
      </w:pPr>
      <w:r w:rsidRPr="00857108">
        <w:rPr>
          <w:rFonts w:ascii="Times New Roman" w:hAnsi="Times New Roman"/>
          <w:sz w:val="25"/>
          <w:szCs w:val="25"/>
        </w:rPr>
        <w:t xml:space="preserve">5.2. </w:t>
      </w:r>
      <w:r>
        <w:rPr>
          <w:rFonts w:ascii="Times New Roman" w:hAnsi="Times New Roman"/>
          <w:sz w:val="25"/>
          <w:szCs w:val="25"/>
        </w:rPr>
        <w:t xml:space="preserve">Проверка отдельных вопросов финансово-хозяйственной деятельности в целях </w:t>
      </w:r>
      <w:r w:rsidRPr="00A96AED">
        <w:rPr>
          <w:rFonts w:ascii="Times New Roman" w:hAnsi="Times New Roman"/>
          <w:iCs/>
          <w:sz w:val="25"/>
          <w:szCs w:val="25"/>
        </w:rPr>
        <w:t>предупреждения, выявления и пресечения нарушений законодательства</w:t>
      </w:r>
      <w:r>
        <w:rPr>
          <w:rFonts w:ascii="Times New Roman" w:hAnsi="Times New Roman"/>
          <w:iCs/>
          <w:sz w:val="25"/>
          <w:szCs w:val="25"/>
        </w:rPr>
        <w:t>.</w:t>
      </w:r>
      <w:r w:rsidRPr="00A96AED">
        <w:rPr>
          <w:rFonts w:ascii="Times New Roman" w:hAnsi="Times New Roman"/>
          <w:iCs/>
          <w:sz w:val="25"/>
          <w:szCs w:val="25"/>
        </w:rPr>
        <w:t xml:space="preserve"> </w:t>
      </w:r>
    </w:p>
    <w:p w:rsidR="00505A15" w:rsidRPr="00857108" w:rsidRDefault="00DF3724" w:rsidP="00857108">
      <w:pPr>
        <w:tabs>
          <w:tab w:val="left" w:pos="0"/>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6</w:t>
      </w:r>
      <w:r w:rsidR="00505A15" w:rsidRPr="00857108">
        <w:rPr>
          <w:rFonts w:ascii="Times New Roman" w:hAnsi="Times New Roman"/>
          <w:bCs/>
          <w:iCs/>
          <w:sz w:val="25"/>
          <w:szCs w:val="25"/>
        </w:rPr>
        <w:t xml:space="preserve">. </w:t>
      </w:r>
      <w:r w:rsidR="00505A15" w:rsidRPr="00857108">
        <w:rPr>
          <w:rFonts w:ascii="Times New Roman" w:hAnsi="Times New Roman"/>
          <w:bCs/>
          <w:i/>
          <w:iCs/>
          <w:sz w:val="25"/>
          <w:szCs w:val="25"/>
        </w:rPr>
        <w:t>Проверяемый период деятельности:</w:t>
      </w:r>
      <w:r w:rsidR="00505A15" w:rsidRPr="00857108">
        <w:rPr>
          <w:rFonts w:ascii="Times New Roman" w:hAnsi="Times New Roman"/>
          <w:bCs/>
          <w:iCs/>
          <w:sz w:val="25"/>
          <w:szCs w:val="25"/>
        </w:rPr>
        <w:t xml:space="preserve"> 2011 - 2013 годы.</w:t>
      </w:r>
    </w:p>
    <w:p w:rsidR="00DF3724" w:rsidRPr="00857108" w:rsidRDefault="00DF3724" w:rsidP="00857108">
      <w:pPr>
        <w:tabs>
          <w:tab w:val="left" w:pos="0"/>
        </w:tabs>
        <w:spacing w:after="0" w:line="240" w:lineRule="auto"/>
        <w:ind w:firstLine="567"/>
        <w:jc w:val="both"/>
        <w:rPr>
          <w:rFonts w:ascii="Times New Roman" w:hAnsi="Times New Roman"/>
          <w:i/>
          <w:iCs/>
          <w:sz w:val="25"/>
          <w:szCs w:val="25"/>
        </w:rPr>
      </w:pPr>
      <w:r w:rsidRPr="00857108">
        <w:rPr>
          <w:rFonts w:ascii="Times New Roman" w:hAnsi="Times New Roman"/>
          <w:i/>
          <w:iCs/>
          <w:sz w:val="25"/>
          <w:szCs w:val="25"/>
        </w:rPr>
        <w:t>7. Краткая характеристика проверяемой сферы формирования и использования государственных средств Сахалинской области и деятельности объектов проверки</w:t>
      </w:r>
    </w:p>
    <w:p w:rsidR="00DF3724" w:rsidRPr="00857108" w:rsidRDefault="00CD6207" w:rsidP="00857108">
      <w:pPr>
        <w:tabs>
          <w:tab w:val="left" w:pos="0"/>
        </w:tabs>
        <w:spacing w:after="0" w:line="240" w:lineRule="auto"/>
        <w:ind w:firstLine="567"/>
        <w:jc w:val="both"/>
        <w:rPr>
          <w:rFonts w:ascii="Times New Roman" w:hAnsi="Times New Roman"/>
          <w:sz w:val="25"/>
          <w:szCs w:val="25"/>
          <w:lang w:eastAsia="en-US"/>
        </w:rPr>
      </w:pPr>
      <w:r w:rsidRPr="00857108">
        <w:rPr>
          <w:rFonts w:ascii="Times New Roman" w:hAnsi="Times New Roman"/>
          <w:bCs/>
          <w:iCs/>
          <w:sz w:val="25"/>
          <w:szCs w:val="25"/>
        </w:rPr>
        <w:t>ГУСП</w:t>
      </w:r>
      <w:r w:rsidR="00DF3724" w:rsidRPr="00857108">
        <w:rPr>
          <w:rFonts w:ascii="Times New Roman" w:hAnsi="Times New Roman"/>
          <w:bCs/>
          <w:iCs/>
          <w:sz w:val="25"/>
          <w:szCs w:val="25"/>
        </w:rPr>
        <w:t xml:space="preserve"> «Совхоз Корсаковский» зарегистрировано постановлением мэра г. Южно-Сахалинска от 30.12.1992 № 578. </w:t>
      </w:r>
      <w:r w:rsidR="00DF3724" w:rsidRPr="00857108">
        <w:rPr>
          <w:rFonts w:ascii="Times New Roman" w:hAnsi="Times New Roman"/>
          <w:sz w:val="25"/>
          <w:szCs w:val="25"/>
          <w:lang w:eastAsia="en-US"/>
        </w:rPr>
        <w:t xml:space="preserve">Юридический адрес Предприятия: 694006, </w:t>
      </w:r>
      <w:r w:rsidR="00DF3724" w:rsidRPr="00857108">
        <w:rPr>
          <w:rFonts w:ascii="Times New Roman" w:hAnsi="Times New Roman"/>
          <w:sz w:val="25"/>
          <w:szCs w:val="25"/>
          <w:lang w:eastAsia="en-US"/>
        </w:rPr>
        <w:lastRenderedPageBreak/>
        <w:t xml:space="preserve">Российская Федерация, Сахалинская область, Корсаковский район, с. Чапаево, ул. Корсаковская, 21, </w:t>
      </w:r>
    </w:p>
    <w:p w:rsidR="00DF3724" w:rsidRPr="00857108" w:rsidRDefault="00DF3724" w:rsidP="00857108">
      <w:pPr>
        <w:tabs>
          <w:tab w:val="left" w:pos="0"/>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Предприятие является коммерческой организацией, не наделенной правом собственности на имущество, закрепленное за ней собственником. Учредителем и собственником имущества Предприятия является Сахалинская область в лице Министерства имущественных и земельных отношений Сахалинской области (далее -  Минимущество).</w:t>
      </w:r>
    </w:p>
    <w:p w:rsidR="00DF3724" w:rsidRPr="00857108" w:rsidRDefault="00CD6207" w:rsidP="00857108">
      <w:pPr>
        <w:tabs>
          <w:tab w:val="left" w:pos="0"/>
          <w:tab w:val="left" w:pos="851"/>
          <w:tab w:val="left" w:pos="1418"/>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 xml:space="preserve">В проверяемом периоде </w:t>
      </w:r>
      <w:r w:rsidR="00DF3724" w:rsidRPr="00857108">
        <w:rPr>
          <w:rFonts w:ascii="Times New Roman" w:hAnsi="Times New Roman"/>
          <w:bCs/>
          <w:iCs/>
          <w:sz w:val="25"/>
          <w:szCs w:val="25"/>
        </w:rPr>
        <w:t>Деятельность Предприятия координир</w:t>
      </w:r>
      <w:r w:rsidR="00844B6E" w:rsidRPr="00857108">
        <w:rPr>
          <w:rFonts w:ascii="Times New Roman" w:hAnsi="Times New Roman"/>
          <w:bCs/>
          <w:iCs/>
          <w:sz w:val="25"/>
          <w:szCs w:val="25"/>
        </w:rPr>
        <w:t>овал</w:t>
      </w:r>
      <w:r w:rsidR="00DF3724" w:rsidRPr="00857108">
        <w:rPr>
          <w:rFonts w:ascii="Times New Roman" w:hAnsi="Times New Roman"/>
          <w:bCs/>
          <w:iCs/>
          <w:sz w:val="25"/>
          <w:szCs w:val="25"/>
        </w:rPr>
        <w:t xml:space="preserve"> отраслевой орган исполнительной власти – министерство сельского хозяйства, торговли и продовольствия Сахалинской области (далее – Минсельхоз или Министерство).</w:t>
      </w:r>
    </w:p>
    <w:p w:rsidR="00DF3724" w:rsidRPr="00857108" w:rsidRDefault="00DF3724"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r w:rsidRPr="00857108">
        <w:rPr>
          <w:rFonts w:ascii="Times New Roman" w:hAnsi="Times New Roman"/>
          <w:bCs/>
          <w:iCs/>
          <w:sz w:val="25"/>
          <w:szCs w:val="25"/>
        </w:rPr>
        <w:t>Предприятие является юридическим лицом, имеет самостоятельный баланс, расчетный и иные счета в учреждениях банков, круглую печать со своим наименованием, штамп, бланки, фирменное наименование</w:t>
      </w:r>
      <w:r w:rsidRPr="00857108">
        <w:rPr>
          <w:rFonts w:ascii="Times New Roman" w:hAnsi="Times New Roman"/>
          <w:sz w:val="25"/>
          <w:szCs w:val="25"/>
          <w:lang w:eastAsia="en-US"/>
        </w:rPr>
        <w:t>.</w:t>
      </w:r>
    </w:p>
    <w:p w:rsidR="00DF3724" w:rsidRPr="00857108" w:rsidRDefault="00DF3724"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r w:rsidRPr="00857108">
        <w:rPr>
          <w:rFonts w:ascii="Times New Roman" w:hAnsi="Times New Roman"/>
          <w:sz w:val="25"/>
          <w:szCs w:val="25"/>
          <w:lang w:eastAsia="en-US"/>
        </w:rPr>
        <w:t>Предприятие действует на основе хозяйственного расчета, самофинансирования, самоокупаемости и полной хозяйственной самостоятельности.</w:t>
      </w:r>
    </w:p>
    <w:p w:rsidR="00DF3724" w:rsidRPr="00857108" w:rsidRDefault="00DF3724"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r w:rsidRPr="00857108">
        <w:rPr>
          <w:rFonts w:ascii="Times New Roman" w:hAnsi="Times New Roman"/>
          <w:sz w:val="25"/>
          <w:szCs w:val="25"/>
          <w:lang w:eastAsia="en-US"/>
        </w:rPr>
        <w:t xml:space="preserve">В своей деятельности Предприятие руководствуется законами </w:t>
      </w:r>
      <w:r w:rsidR="00CD6207" w:rsidRPr="00857108">
        <w:rPr>
          <w:rFonts w:ascii="Times New Roman" w:hAnsi="Times New Roman"/>
          <w:sz w:val="25"/>
          <w:szCs w:val="25"/>
          <w:lang w:eastAsia="en-US"/>
        </w:rPr>
        <w:t>РФ</w:t>
      </w:r>
      <w:r w:rsidRPr="00857108">
        <w:rPr>
          <w:rFonts w:ascii="Times New Roman" w:hAnsi="Times New Roman"/>
          <w:sz w:val="25"/>
          <w:szCs w:val="25"/>
          <w:lang w:eastAsia="en-US"/>
        </w:rPr>
        <w:t>, нормативными правовыми актами Р</w:t>
      </w:r>
      <w:r w:rsidR="00CD6207" w:rsidRPr="00857108">
        <w:rPr>
          <w:rFonts w:ascii="Times New Roman" w:hAnsi="Times New Roman"/>
          <w:sz w:val="25"/>
          <w:szCs w:val="25"/>
          <w:lang w:eastAsia="en-US"/>
        </w:rPr>
        <w:t xml:space="preserve">Ф </w:t>
      </w:r>
      <w:r w:rsidRPr="00857108">
        <w:rPr>
          <w:rFonts w:ascii="Times New Roman" w:hAnsi="Times New Roman"/>
          <w:sz w:val="25"/>
          <w:szCs w:val="25"/>
          <w:lang w:eastAsia="en-US"/>
        </w:rPr>
        <w:t>и Правительства Сахалинской области, Уставом, утвержденным Учредителем и согласованным с Минсельхозом распоряжением от 03.08.2010 № 118-р.</w:t>
      </w:r>
    </w:p>
    <w:p w:rsidR="00DF3724" w:rsidRPr="00857108" w:rsidRDefault="00DF3724" w:rsidP="00857108">
      <w:pPr>
        <w:tabs>
          <w:tab w:val="left" w:pos="0"/>
          <w:tab w:val="left" w:pos="1418"/>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Согласно п. 2.1 Устава Предприятие создано в целях увеличения производства сельскохозяйственной продукции в Сахалинской области, роста материального благосостояния работников Предприятия, получения прибыли от производственной деятельности.</w:t>
      </w:r>
    </w:p>
    <w:p w:rsidR="00DF3724" w:rsidRPr="00857108" w:rsidRDefault="00DF3724" w:rsidP="00857108">
      <w:pPr>
        <w:tabs>
          <w:tab w:val="left" w:pos="0"/>
          <w:tab w:val="left" w:pos="851"/>
          <w:tab w:val="left" w:pos="1418"/>
        </w:tabs>
        <w:spacing w:after="0" w:line="240" w:lineRule="auto"/>
        <w:ind w:firstLine="567"/>
        <w:jc w:val="both"/>
        <w:rPr>
          <w:rFonts w:ascii="Times New Roman" w:hAnsi="Times New Roman"/>
          <w:sz w:val="25"/>
          <w:szCs w:val="25"/>
          <w:lang w:eastAsia="en-US"/>
        </w:rPr>
      </w:pPr>
      <w:r w:rsidRPr="00857108">
        <w:rPr>
          <w:rFonts w:ascii="Times New Roman" w:hAnsi="Times New Roman"/>
          <w:bCs/>
          <w:iCs/>
          <w:sz w:val="25"/>
          <w:szCs w:val="25"/>
        </w:rPr>
        <w:t>В соответствии с п. 2.2. Устава, предметом и видами деятельности Предприятия являются:</w:t>
      </w:r>
      <w:r w:rsidR="00CD6207" w:rsidRPr="00857108">
        <w:rPr>
          <w:rFonts w:ascii="Times New Roman" w:hAnsi="Times New Roman"/>
          <w:bCs/>
          <w:iCs/>
          <w:sz w:val="25"/>
          <w:szCs w:val="25"/>
        </w:rPr>
        <w:t xml:space="preserve"> </w:t>
      </w:r>
      <w:r w:rsidRPr="00857108">
        <w:rPr>
          <w:rFonts w:ascii="Times New Roman" w:hAnsi="Times New Roman"/>
          <w:sz w:val="25"/>
          <w:szCs w:val="25"/>
          <w:lang w:eastAsia="en-US"/>
        </w:rPr>
        <w:t>производство сельскохозяйственной продукции, переработка и реализация;</w:t>
      </w:r>
      <w:r w:rsidR="00CD6207" w:rsidRPr="00857108">
        <w:rPr>
          <w:rFonts w:ascii="Times New Roman" w:hAnsi="Times New Roman"/>
          <w:sz w:val="25"/>
          <w:szCs w:val="25"/>
          <w:lang w:eastAsia="en-US"/>
        </w:rPr>
        <w:t xml:space="preserve">  </w:t>
      </w:r>
      <w:r w:rsidRPr="00857108">
        <w:rPr>
          <w:rFonts w:ascii="Times New Roman" w:hAnsi="Times New Roman"/>
          <w:sz w:val="25"/>
          <w:szCs w:val="25"/>
          <w:lang w:eastAsia="en-US"/>
        </w:rPr>
        <w:t>добыча и реализация минеральной воды;</w:t>
      </w:r>
      <w:r w:rsidR="00CD6207" w:rsidRPr="00857108">
        <w:rPr>
          <w:rFonts w:ascii="Times New Roman" w:hAnsi="Times New Roman"/>
          <w:sz w:val="25"/>
          <w:szCs w:val="25"/>
          <w:lang w:eastAsia="en-US"/>
        </w:rPr>
        <w:t xml:space="preserve"> </w:t>
      </w:r>
      <w:r w:rsidRPr="00857108">
        <w:rPr>
          <w:rFonts w:ascii="Times New Roman" w:hAnsi="Times New Roman"/>
          <w:sz w:val="25"/>
          <w:szCs w:val="25"/>
          <w:lang w:eastAsia="en-US"/>
        </w:rPr>
        <w:t>торгово-закупочная деятельность;</w:t>
      </w:r>
      <w:r w:rsidR="00CD6207" w:rsidRPr="00857108">
        <w:rPr>
          <w:rFonts w:ascii="Times New Roman" w:hAnsi="Times New Roman"/>
          <w:sz w:val="25"/>
          <w:szCs w:val="25"/>
          <w:lang w:eastAsia="en-US"/>
        </w:rPr>
        <w:t xml:space="preserve"> </w:t>
      </w:r>
      <w:r w:rsidRPr="00857108">
        <w:rPr>
          <w:rFonts w:ascii="Times New Roman" w:hAnsi="Times New Roman"/>
          <w:sz w:val="25"/>
          <w:szCs w:val="25"/>
          <w:lang w:eastAsia="en-US"/>
        </w:rPr>
        <w:t>оказание платных услуг.</w:t>
      </w:r>
    </w:p>
    <w:p w:rsidR="00DF3724" w:rsidRPr="00857108" w:rsidRDefault="00DF3724"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r w:rsidRPr="00857108">
        <w:rPr>
          <w:rFonts w:ascii="Times New Roman" w:hAnsi="Times New Roman"/>
          <w:sz w:val="25"/>
          <w:szCs w:val="25"/>
          <w:lang w:eastAsia="en-US"/>
        </w:rPr>
        <w:t>Имущество Предприятия находится в областной собственности, является неделимым и не может быть распределено по вкладам (долям, паям), в том числе между работниками Предприятия, принадлежит Предприятию на праве хозяйственного ведения и отражается на его самостоятельном балансе.</w:t>
      </w:r>
    </w:p>
    <w:p w:rsidR="00DF3724" w:rsidRPr="00857108" w:rsidRDefault="00DF3724" w:rsidP="00857108">
      <w:pPr>
        <w:tabs>
          <w:tab w:val="left" w:pos="0"/>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Доходы от использования государственного имущества, находящегося в хозяйственном ведении Предприятия, а также имущество, приобретенное им за счет полученной прибыли, являются областной государственной собственностью и поступают в хозяйственное ведение Предприятия.</w:t>
      </w:r>
    </w:p>
    <w:p w:rsidR="00083CEE" w:rsidRPr="00857108" w:rsidRDefault="00DF3724"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r w:rsidRPr="00857108">
        <w:rPr>
          <w:rFonts w:ascii="Times New Roman" w:hAnsi="Times New Roman"/>
          <w:sz w:val="25"/>
          <w:szCs w:val="25"/>
          <w:lang w:eastAsia="en-US"/>
        </w:rPr>
        <w:t>Учет и движение денежных средств</w:t>
      </w:r>
      <w:r w:rsidRPr="00857108">
        <w:rPr>
          <w:rFonts w:ascii="Times New Roman" w:hAnsi="Times New Roman"/>
          <w:iCs/>
          <w:sz w:val="25"/>
          <w:szCs w:val="25"/>
          <w:lang w:eastAsia="en-US"/>
        </w:rPr>
        <w:t xml:space="preserve">, предоставленных Предприятию в виде субсидий на </w:t>
      </w:r>
      <w:r w:rsidRPr="00857108">
        <w:rPr>
          <w:rFonts w:ascii="Times New Roman" w:hAnsi="Times New Roman"/>
          <w:sz w:val="25"/>
          <w:szCs w:val="25"/>
          <w:lang w:eastAsia="en-US"/>
        </w:rPr>
        <w:t xml:space="preserve">государственную поддержку развития сельского хозяйства, осуществлялся в проверяемом периоде на расчетном счете: ОАО «Российский сельскохозяйственный банк», </w:t>
      </w:r>
      <w:proofErr w:type="gramStart"/>
      <w:r w:rsidRPr="00857108">
        <w:rPr>
          <w:rFonts w:ascii="Times New Roman" w:hAnsi="Times New Roman"/>
          <w:sz w:val="25"/>
          <w:szCs w:val="25"/>
          <w:lang w:eastAsia="en-US"/>
        </w:rPr>
        <w:t>р</w:t>
      </w:r>
      <w:proofErr w:type="gramEnd"/>
      <w:r w:rsidRPr="00857108">
        <w:rPr>
          <w:rFonts w:ascii="Times New Roman" w:hAnsi="Times New Roman"/>
          <w:sz w:val="25"/>
          <w:szCs w:val="25"/>
          <w:lang w:eastAsia="en-US"/>
        </w:rPr>
        <w:t>/</w:t>
      </w:r>
      <w:proofErr w:type="spellStart"/>
      <w:r w:rsidRPr="00857108">
        <w:rPr>
          <w:rFonts w:ascii="Times New Roman" w:hAnsi="Times New Roman"/>
          <w:sz w:val="25"/>
          <w:szCs w:val="25"/>
          <w:lang w:eastAsia="en-US"/>
        </w:rPr>
        <w:t>сч</w:t>
      </w:r>
      <w:proofErr w:type="spellEnd"/>
      <w:r w:rsidRPr="00857108">
        <w:rPr>
          <w:rFonts w:ascii="Times New Roman" w:hAnsi="Times New Roman"/>
          <w:sz w:val="25"/>
          <w:szCs w:val="25"/>
          <w:lang w:eastAsia="en-US"/>
        </w:rPr>
        <w:t xml:space="preserve">. № 40602810172000000003, БИК 046401747, </w:t>
      </w:r>
      <w:proofErr w:type="spellStart"/>
      <w:r w:rsidRPr="00857108">
        <w:rPr>
          <w:rFonts w:ascii="Times New Roman" w:hAnsi="Times New Roman"/>
          <w:sz w:val="25"/>
          <w:szCs w:val="25"/>
          <w:lang w:eastAsia="en-US"/>
        </w:rPr>
        <w:t>кор</w:t>
      </w:r>
      <w:proofErr w:type="spellEnd"/>
      <w:r w:rsidRPr="00857108">
        <w:rPr>
          <w:rFonts w:ascii="Times New Roman" w:hAnsi="Times New Roman"/>
          <w:sz w:val="25"/>
          <w:szCs w:val="25"/>
          <w:lang w:eastAsia="en-US"/>
        </w:rPr>
        <w:t xml:space="preserve">. счет 30101810500000000747. </w:t>
      </w:r>
    </w:p>
    <w:p w:rsidR="00DF3724" w:rsidRPr="00857108" w:rsidRDefault="00DF3724" w:rsidP="00857108">
      <w:pPr>
        <w:tabs>
          <w:tab w:val="left" w:pos="0"/>
        </w:tabs>
        <w:overflowPunct w:val="0"/>
        <w:autoSpaceDE w:val="0"/>
        <w:autoSpaceDN w:val="0"/>
        <w:adjustRightInd w:val="0"/>
        <w:spacing w:after="0" w:line="240" w:lineRule="auto"/>
        <w:ind w:firstLine="567"/>
        <w:jc w:val="both"/>
        <w:rPr>
          <w:rFonts w:ascii="Times New Roman" w:hAnsi="Times New Roman"/>
          <w:bCs/>
          <w:iCs/>
          <w:sz w:val="25"/>
          <w:szCs w:val="25"/>
        </w:rPr>
      </w:pPr>
      <w:proofErr w:type="gramStart"/>
      <w:r w:rsidRPr="00857108">
        <w:rPr>
          <w:rFonts w:ascii="Times New Roman" w:hAnsi="Times New Roman"/>
          <w:bCs/>
          <w:iCs/>
          <w:sz w:val="25"/>
          <w:szCs w:val="25"/>
        </w:rPr>
        <w:t>Согласно представленной к проверке Выписке из ЕГРЮЛ от 27.05.2013 Предприятие, как юридическое лицо, в настоящее время имеет 4 действующие лицензии, в том числе на осуществление</w:t>
      </w:r>
      <w:r w:rsidR="00CD6207" w:rsidRPr="00857108">
        <w:rPr>
          <w:rFonts w:ascii="Times New Roman" w:hAnsi="Times New Roman"/>
          <w:bCs/>
          <w:iCs/>
          <w:sz w:val="25"/>
          <w:szCs w:val="25"/>
        </w:rPr>
        <w:t xml:space="preserve"> деятельности</w:t>
      </w:r>
      <w:r w:rsidRPr="00857108">
        <w:rPr>
          <w:rFonts w:ascii="Times New Roman" w:hAnsi="Times New Roman"/>
          <w:bCs/>
          <w:iCs/>
          <w:sz w:val="25"/>
          <w:szCs w:val="25"/>
        </w:rPr>
        <w:t>:</w:t>
      </w:r>
      <w:r w:rsidR="00CD6207" w:rsidRPr="00857108">
        <w:rPr>
          <w:rFonts w:ascii="Times New Roman" w:hAnsi="Times New Roman"/>
          <w:bCs/>
          <w:iCs/>
          <w:sz w:val="25"/>
          <w:szCs w:val="25"/>
        </w:rPr>
        <w:t xml:space="preserve"> 1) связанной с использованием возбудителей инфекционных заболеваний, в том числе общих для человека и животных; 2) </w:t>
      </w:r>
      <w:r w:rsidRPr="00857108">
        <w:rPr>
          <w:rFonts w:ascii="Times New Roman" w:hAnsi="Times New Roman"/>
          <w:bCs/>
          <w:iCs/>
          <w:sz w:val="25"/>
          <w:szCs w:val="25"/>
        </w:rPr>
        <w:t>по сбору, использованию, обезвреживанию, транспортировке и размещен</w:t>
      </w:r>
      <w:r w:rsidR="00CD6207" w:rsidRPr="00857108">
        <w:rPr>
          <w:rFonts w:ascii="Times New Roman" w:hAnsi="Times New Roman"/>
          <w:bCs/>
          <w:iCs/>
          <w:sz w:val="25"/>
          <w:szCs w:val="25"/>
        </w:rPr>
        <w:t>ию отходов 1-4 класса опасности;</w:t>
      </w:r>
      <w:proofErr w:type="gramEnd"/>
      <w:r w:rsidRPr="00857108">
        <w:rPr>
          <w:rFonts w:ascii="Times New Roman" w:hAnsi="Times New Roman"/>
          <w:bCs/>
          <w:iCs/>
          <w:sz w:val="25"/>
          <w:szCs w:val="25"/>
        </w:rPr>
        <w:t xml:space="preserve"> </w:t>
      </w:r>
      <w:r w:rsidR="00CD6207" w:rsidRPr="00857108">
        <w:rPr>
          <w:rFonts w:ascii="Times New Roman" w:hAnsi="Times New Roman"/>
          <w:bCs/>
          <w:iCs/>
          <w:sz w:val="25"/>
          <w:szCs w:val="25"/>
        </w:rPr>
        <w:t xml:space="preserve">3) </w:t>
      </w:r>
      <w:r w:rsidRPr="00857108">
        <w:rPr>
          <w:rFonts w:ascii="Times New Roman" w:hAnsi="Times New Roman"/>
          <w:bCs/>
          <w:iCs/>
          <w:sz w:val="25"/>
          <w:szCs w:val="25"/>
        </w:rPr>
        <w:t>по пользованию участками недр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w:t>
      </w:r>
      <w:r w:rsidR="00CD6207" w:rsidRPr="00857108">
        <w:rPr>
          <w:rFonts w:ascii="Times New Roman" w:hAnsi="Times New Roman"/>
          <w:bCs/>
          <w:iCs/>
          <w:sz w:val="25"/>
          <w:szCs w:val="25"/>
        </w:rPr>
        <w:t xml:space="preserve"> 4) </w:t>
      </w:r>
      <w:r w:rsidRPr="00857108">
        <w:rPr>
          <w:rFonts w:ascii="Times New Roman" w:hAnsi="Times New Roman"/>
          <w:bCs/>
          <w:iCs/>
          <w:sz w:val="25"/>
          <w:szCs w:val="25"/>
        </w:rPr>
        <w:t>по эксплуатации взрывоопасных производственных объектов.</w:t>
      </w:r>
    </w:p>
    <w:p w:rsidR="00DF3724" w:rsidRPr="00857108" w:rsidRDefault="00DF3724" w:rsidP="00857108">
      <w:pPr>
        <w:tabs>
          <w:tab w:val="left" w:pos="0"/>
          <w:tab w:val="left" w:pos="851"/>
          <w:tab w:val="left" w:pos="1418"/>
        </w:tabs>
        <w:overflowPunct w:val="0"/>
        <w:autoSpaceDE w:val="0"/>
        <w:autoSpaceDN w:val="0"/>
        <w:adjustRightInd w:val="0"/>
        <w:spacing w:after="0" w:line="240" w:lineRule="auto"/>
        <w:ind w:firstLine="567"/>
        <w:jc w:val="both"/>
        <w:rPr>
          <w:rFonts w:ascii="Times New Roman" w:hAnsi="Times New Roman"/>
          <w:bCs/>
          <w:iCs/>
          <w:sz w:val="25"/>
          <w:szCs w:val="25"/>
        </w:rPr>
      </w:pPr>
      <w:r w:rsidRPr="00857108">
        <w:rPr>
          <w:rFonts w:ascii="Times New Roman" w:hAnsi="Times New Roman"/>
          <w:sz w:val="25"/>
          <w:szCs w:val="25"/>
          <w:lang w:eastAsia="en-US"/>
        </w:rPr>
        <w:t xml:space="preserve">Должностными лицами, </w:t>
      </w:r>
      <w:r w:rsidRPr="00857108">
        <w:rPr>
          <w:rFonts w:ascii="Times New Roman" w:hAnsi="Times New Roman"/>
          <w:bCs/>
          <w:sz w:val="25"/>
          <w:szCs w:val="25"/>
          <w:lang w:eastAsia="en-US"/>
        </w:rPr>
        <w:t xml:space="preserve">ответственными за финансово-хозяйственную деятельность и </w:t>
      </w:r>
      <w:r w:rsidRPr="00857108">
        <w:rPr>
          <w:rFonts w:ascii="Times New Roman" w:hAnsi="Times New Roman"/>
          <w:sz w:val="25"/>
          <w:szCs w:val="25"/>
          <w:lang w:eastAsia="en-US"/>
        </w:rPr>
        <w:t xml:space="preserve">имевшими право </w:t>
      </w:r>
      <w:r w:rsidR="006D4C74" w:rsidRPr="00857108">
        <w:rPr>
          <w:rFonts w:ascii="Times New Roman" w:hAnsi="Times New Roman"/>
          <w:bCs/>
          <w:iCs/>
          <w:sz w:val="25"/>
          <w:szCs w:val="25"/>
        </w:rPr>
        <w:t>первой подписи</w:t>
      </w:r>
      <w:r w:rsidR="006D4C74" w:rsidRPr="00857108">
        <w:rPr>
          <w:rFonts w:ascii="Times New Roman" w:hAnsi="Times New Roman"/>
          <w:sz w:val="25"/>
          <w:szCs w:val="25"/>
          <w:lang w:eastAsia="en-US"/>
        </w:rPr>
        <w:t xml:space="preserve"> </w:t>
      </w:r>
      <w:r w:rsidRPr="00857108">
        <w:rPr>
          <w:rFonts w:ascii="Times New Roman" w:hAnsi="Times New Roman"/>
          <w:sz w:val="25"/>
          <w:szCs w:val="25"/>
          <w:lang w:eastAsia="en-US"/>
        </w:rPr>
        <w:t xml:space="preserve">денежных и расчетных документов ГУСП в проверяемом периоде являлись </w:t>
      </w:r>
      <w:r w:rsidRPr="00857108">
        <w:rPr>
          <w:rFonts w:ascii="Times New Roman" w:hAnsi="Times New Roman"/>
          <w:bCs/>
          <w:iCs/>
          <w:sz w:val="25"/>
          <w:szCs w:val="25"/>
        </w:rPr>
        <w:t xml:space="preserve">лица, исполняющие обязанности директора: </w:t>
      </w:r>
    </w:p>
    <w:p w:rsidR="00C57386" w:rsidRDefault="00C57386" w:rsidP="00857108">
      <w:pPr>
        <w:tabs>
          <w:tab w:val="left" w:pos="0"/>
          <w:tab w:val="left" w:pos="851"/>
          <w:tab w:val="left" w:pos="1418"/>
        </w:tabs>
        <w:spacing w:after="0" w:line="240" w:lineRule="auto"/>
        <w:ind w:firstLine="567"/>
        <w:jc w:val="both"/>
        <w:rPr>
          <w:rFonts w:ascii="Times New Roman" w:hAnsi="Times New Roman"/>
          <w:bCs/>
          <w:iCs/>
          <w:sz w:val="25"/>
          <w:szCs w:val="25"/>
        </w:rPr>
      </w:pPr>
    </w:p>
    <w:p w:rsidR="00DF3724" w:rsidRPr="00857108" w:rsidRDefault="00DF3724" w:rsidP="00857108">
      <w:pPr>
        <w:tabs>
          <w:tab w:val="left" w:pos="0"/>
          <w:tab w:val="left" w:pos="851"/>
          <w:tab w:val="left" w:pos="1418"/>
        </w:tabs>
        <w:spacing w:after="0" w:line="240" w:lineRule="auto"/>
        <w:ind w:firstLine="567"/>
        <w:jc w:val="both"/>
        <w:rPr>
          <w:rFonts w:ascii="Times New Roman" w:hAnsi="Times New Roman"/>
          <w:bCs/>
          <w:iCs/>
          <w:sz w:val="25"/>
          <w:szCs w:val="25"/>
        </w:rPr>
      </w:pPr>
      <w:proofErr w:type="spellStart"/>
      <w:r w:rsidRPr="00857108">
        <w:rPr>
          <w:rFonts w:ascii="Times New Roman" w:hAnsi="Times New Roman"/>
          <w:bCs/>
          <w:iCs/>
          <w:sz w:val="25"/>
          <w:szCs w:val="25"/>
        </w:rPr>
        <w:t>Загвоздин</w:t>
      </w:r>
      <w:proofErr w:type="spellEnd"/>
      <w:r w:rsidRPr="00857108">
        <w:rPr>
          <w:rFonts w:ascii="Times New Roman" w:hAnsi="Times New Roman"/>
          <w:bCs/>
          <w:iCs/>
          <w:sz w:val="25"/>
          <w:szCs w:val="25"/>
        </w:rPr>
        <w:t xml:space="preserve"> А.В.            </w:t>
      </w:r>
      <w:r w:rsidR="00FA4476" w:rsidRPr="00857108">
        <w:rPr>
          <w:rFonts w:ascii="Times New Roman" w:hAnsi="Times New Roman"/>
          <w:bCs/>
          <w:iCs/>
          <w:sz w:val="25"/>
          <w:szCs w:val="25"/>
        </w:rPr>
        <w:t xml:space="preserve"> </w:t>
      </w:r>
      <w:r w:rsidRPr="00857108">
        <w:rPr>
          <w:rFonts w:ascii="Times New Roman" w:hAnsi="Times New Roman"/>
          <w:bCs/>
          <w:iCs/>
          <w:sz w:val="25"/>
          <w:szCs w:val="25"/>
        </w:rPr>
        <w:t>до 31.05.2012 года;</w:t>
      </w:r>
    </w:p>
    <w:p w:rsidR="00DF3724" w:rsidRPr="00857108" w:rsidRDefault="00DF3724" w:rsidP="00857108">
      <w:pPr>
        <w:tabs>
          <w:tab w:val="left" w:pos="0"/>
          <w:tab w:val="left" w:pos="851"/>
          <w:tab w:val="left" w:pos="1418"/>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 xml:space="preserve">Вяткина Т.Л.   </w:t>
      </w:r>
      <w:r w:rsidR="00FA4476" w:rsidRPr="00857108">
        <w:rPr>
          <w:rFonts w:ascii="Times New Roman" w:hAnsi="Times New Roman"/>
          <w:bCs/>
          <w:iCs/>
          <w:sz w:val="25"/>
          <w:szCs w:val="25"/>
        </w:rPr>
        <w:t xml:space="preserve"> </w:t>
      </w:r>
      <w:r w:rsidRPr="00857108">
        <w:rPr>
          <w:rFonts w:ascii="Times New Roman" w:hAnsi="Times New Roman"/>
          <w:bCs/>
          <w:iCs/>
          <w:sz w:val="25"/>
          <w:szCs w:val="25"/>
        </w:rPr>
        <w:t>с 01.06.2012 по 23.04.2013</w:t>
      </w:r>
      <w:r w:rsidR="006C3985" w:rsidRPr="00857108">
        <w:rPr>
          <w:rFonts w:ascii="Times New Roman" w:hAnsi="Times New Roman"/>
          <w:bCs/>
          <w:iCs/>
          <w:sz w:val="25"/>
          <w:szCs w:val="25"/>
        </w:rPr>
        <w:t>,</w:t>
      </w:r>
    </w:p>
    <w:p w:rsidR="00DF3724" w:rsidRPr="00857108" w:rsidRDefault="00DF3724" w:rsidP="00857108">
      <w:pPr>
        <w:tabs>
          <w:tab w:val="left" w:pos="0"/>
          <w:tab w:val="left" w:pos="851"/>
          <w:tab w:val="left" w:pos="1418"/>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Филатов Е.Ю.  с 24.04.2013 по 11.10.2013,</w:t>
      </w:r>
    </w:p>
    <w:p w:rsidR="00DF3724" w:rsidRPr="00857108" w:rsidRDefault="00DF3724" w:rsidP="00857108">
      <w:pPr>
        <w:tabs>
          <w:tab w:val="left" w:pos="0"/>
          <w:tab w:val="left" w:pos="851"/>
          <w:tab w:val="left" w:pos="1418"/>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Казанцев Л.И.  с 12.10.2013 по 16.10.2013,</w:t>
      </w:r>
    </w:p>
    <w:p w:rsidR="00DF3724" w:rsidRPr="00857108" w:rsidRDefault="00DF3724" w:rsidP="00857108">
      <w:pPr>
        <w:tabs>
          <w:tab w:val="left" w:pos="0"/>
          <w:tab w:val="left" w:pos="851"/>
          <w:tab w:val="left" w:pos="1418"/>
        </w:tabs>
        <w:spacing w:after="0" w:line="240" w:lineRule="auto"/>
        <w:ind w:firstLine="567"/>
        <w:jc w:val="both"/>
        <w:rPr>
          <w:rFonts w:ascii="Times New Roman" w:hAnsi="Times New Roman"/>
          <w:bCs/>
          <w:iCs/>
          <w:sz w:val="25"/>
          <w:szCs w:val="25"/>
        </w:rPr>
      </w:pPr>
      <w:r w:rsidRPr="00857108">
        <w:rPr>
          <w:rFonts w:ascii="Times New Roman" w:hAnsi="Times New Roman"/>
          <w:bCs/>
          <w:iCs/>
          <w:sz w:val="25"/>
          <w:szCs w:val="25"/>
        </w:rPr>
        <w:t xml:space="preserve">Бочкарев Р.П. </w:t>
      </w:r>
      <w:r w:rsidR="00FA4476" w:rsidRPr="00857108">
        <w:rPr>
          <w:rFonts w:ascii="Times New Roman" w:hAnsi="Times New Roman"/>
          <w:bCs/>
          <w:iCs/>
          <w:sz w:val="25"/>
          <w:szCs w:val="25"/>
        </w:rPr>
        <w:t xml:space="preserve"> </w:t>
      </w:r>
      <w:r w:rsidR="006C3985" w:rsidRPr="00857108">
        <w:rPr>
          <w:rFonts w:ascii="Times New Roman" w:hAnsi="Times New Roman"/>
          <w:bCs/>
          <w:iCs/>
          <w:sz w:val="25"/>
          <w:szCs w:val="25"/>
        </w:rPr>
        <w:t>с 17.10.2013 по 16.07.2014</w:t>
      </w:r>
      <w:r w:rsidR="00937624">
        <w:rPr>
          <w:rFonts w:ascii="Times New Roman" w:hAnsi="Times New Roman"/>
          <w:bCs/>
          <w:iCs/>
          <w:sz w:val="25"/>
          <w:szCs w:val="25"/>
        </w:rPr>
        <w:t>.</w:t>
      </w:r>
    </w:p>
    <w:p w:rsidR="00DF3724" w:rsidRPr="00857108" w:rsidRDefault="00937624" w:rsidP="00857108">
      <w:pPr>
        <w:tabs>
          <w:tab w:val="left" w:pos="0"/>
          <w:tab w:val="left" w:pos="851"/>
          <w:tab w:val="left" w:pos="1418"/>
        </w:tabs>
        <w:spacing w:after="0" w:line="240" w:lineRule="auto"/>
        <w:ind w:firstLine="567"/>
        <w:jc w:val="both"/>
        <w:rPr>
          <w:rFonts w:ascii="Times New Roman" w:hAnsi="Times New Roman"/>
          <w:bCs/>
          <w:iCs/>
          <w:sz w:val="25"/>
          <w:szCs w:val="25"/>
        </w:rPr>
      </w:pPr>
      <w:r>
        <w:rPr>
          <w:rFonts w:ascii="Times New Roman" w:hAnsi="Times New Roman"/>
          <w:bCs/>
          <w:iCs/>
          <w:sz w:val="25"/>
          <w:szCs w:val="25"/>
        </w:rPr>
        <w:t>Д</w:t>
      </w:r>
      <w:r w:rsidRPr="00857108">
        <w:rPr>
          <w:rFonts w:ascii="Times New Roman" w:hAnsi="Times New Roman"/>
          <w:bCs/>
          <w:iCs/>
          <w:sz w:val="25"/>
          <w:szCs w:val="25"/>
        </w:rPr>
        <w:t xml:space="preserve">иректор </w:t>
      </w:r>
      <w:r>
        <w:rPr>
          <w:rFonts w:ascii="Times New Roman" w:hAnsi="Times New Roman"/>
          <w:bCs/>
          <w:iCs/>
          <w:sz w:val="25"/>
          <w:szCs w:val="25"/>
        </w:rPr>
        <w:t xml:space="preserve"> - </w:t>
      </w:r>
      <w:proofErr w:type="spellStart"/>
      <w:r w:rsidR="00DF3724" w:rsidRPr="00857108">
        <w:rPr>
          <w:rFonts w:ascii="Times New Roman" w:hAnsi="Times New Roman"/>
          <w:bCs/>
          <w:iCs/>
          <w:sz w:val="25"/>
          <w:szCs w:val="25"/>
        </w:rPr>
        <w:t>Фуфалько</w:t>
      </w:r>
      <w:proofErr w:type="spellEnd"/>
      <w:r w:rsidR="00DF3724" w:rsidRPr="00857108">
        <w:rPr>
          <w:rFonts w:ascii="Times New Roman" w:hAnsi="Times New Roman"/>
          <w:bCs/>
          <w:iCs/>
          <w:sz w:val="25"/>
          <w:szCs w:val="25"/>
        </w:rPr>
        <w:t xml:space="preserve"> Петр Владимирович с 17.07.2014 по настоящее время</w:t>
      </w:r>
      <w:r>
        <w:rPr>
          <w:rFonts w:ascii="Times New Roman" w:hAnsi="Times New Roman"/>
          <w:bCs/>
          <w:iCs/>
          <w:sz w:val="25"/>
          <w:szCs w:val="25"/>
        </w:rPr>
        <w:t>.</w:t>
      </w:r>
    </w:p>
    <w:p w:rsidR="00DF3724" w:rsidRPr="00857108" w:rsidRDefault="00DF3724" w:rsidP="00857108">
      <w:pPr>
        <w:tabs>
          <w:tab w:val="left" w:pos="0"/>
          <w:tab w:val="left" w:pos="851"/>
          <w:tab w:val="left" w:pos="1418"/>
        </w:tabs>
        <w:overflowPunct w:val="0"/>
        <w:autoSpaceDE w:val="0"/>
        <w:autoSpaceDN w:val="0"/>
        <w:adjustRightInd w:val="0"/>
        <w:spacing w:after="0" w:line="240" w:lineRule="auto"/>
        <w:ind w:firstLine="567"/>
        <w:rPr>
          <w:rFonts w:ascii="Times New Roman" w:hAnsi="Times New Roman"/>
          <w:sz w:val="25"/>
          <w:szCs w:val="25"/>
          <w:lang w:eastAsia="en-US"/>
        </w:rPr>
      </w:pPr>
    </w:p>
    <w:p w:rsidR="00DF3724" w:rsidRPr="00857108" w:rsidRDefault="00DF3724" w:rsidP="00857108">
      <w:pPr>
        <w:tabs>
          <w:tab w:val="left" w:pos="0"/>
        </w:tabs>
        <w:spacing w:after="0" w:line="240" w:lineRule="auto"/>
        <w:ind w:firstLine="567"/>
        <w:jc w:val="both"/>
        <w:rPr>
          <w:rFonts w:ascii="Times New Roman" w:hAnsi="Times New Roman"/>
          <w:i/>
          <w:iCs/>
          <w:sz w:val="25"/>
          <w:szCs w:val="25"/>
        </w:rPr>
      </w:pPr>
      <w:r w:rsidRPr="00857108">
        <w:rPr>
          <w:rFonts w:ascii="Times New Roman" w:hAnsi="Times New Roman"/>
          <w:i/>
          <w:sz w:val="25"/>
          <w:szCs w:val="25"/>
        </w:rPr>
        <w:t xml:space="preserve">8. </w:t>
      </w:r>
      <w:r w:rsidRPr="00857108">
        <w:rPr>
          <w:rFonts w:ascii="Times New Roman" w:hAnsi="Times New Roman"/>
          <w:i/>
          <w:iCs/>
          <w:sz w:val="25"/>
          <w:szCs w:val="25"/>
        </w:rPr>
        <w:t>По результатам контрольного мероприятия установлено следующее.</w:t>
      </w:r>
    </w:p>
    <w:p w:rsidR="00925C4A" w:rsidRPr="00857108" w:rsidRDefault="00925C4A" w:rsidP="00857108">
      <w:pPr>
        <w:tabs>
          <w:tab w:val="left" w:pos="0"/>
          <w:tab w:val="left" w:pos="108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8.1. Соблюдение требований нормативных правовых актов, регулирующих деятельность и регламентирующих порядок использования бюджетных средств. Правильность, обоснованность и законность получения и использования средств субсидий областного бюджета, выделенных на поддержку развития сельскохозяйственного производства ГУСП «Совхоз Корсаковский», а также финансово-хозяйственных операций, связанных с целевым использованием субсидий, достоверность учета и отчетности, оценка эффективности использования субсидий. </w:t>
      </w:r>
    </w:p>
    <w:p w:rsidR="00925C4A" w:rsidRPr="00857108" w:rsidRDefault="00925C4A" w:rsidP="00857108">
      <w:pPr>
        <w:tabs>
          <w:tab w:val="left" w:pos="0"/>
          <w:tab w:val="left" w:pos="1080"/>
        </w:tabs>
        <w:spacing w:after="0" w:line="240" w:lineRule="auto"/>
        <w:ind w:firstLine="567"/>
        <w:jc w:val="both"/>
        <w:rPr>
          <w:rFonts w:ascii="Times New Roman" w:hAnsi="Times New Roman"/>
          <w:sz w:val="25"/>
          <w:szCs w:val="25"/>
        </w:rPr>
      </w:pPr>
    </w:p>
    <w:p w:rsidR="006A73F0" w:rsidRPr="00857108" w:rsidRDefault="006A73F0" w:rsidP="00857108">
      <w:pPr>
        <w:tabs>
          <w:tab w:val="left" w:pos="0"/>
          <w:tab w:val="left" w:pos="851"/>
          <w:tab w:val="left" w:pos="1418"/>
        </w:tabs>
        <w:overflowPunct w:val="0"/>
        <w:autoSpaceDE w:val="0"/>
        <w:autoSpaceDN w:val="0"/>
        <w:adjustRightInd w:val="0"/>
        <w:spacing w:after="0" w:line="240" w:lineRule="auto"/>
        <w:ind w:firstLine="567"/>
        <w:jc w:val="both"/>
        <w:rPr>
          <w:rFonts w:ascii="Times New Roman" w:hAnsi="Times New Roman"/>
          <w:b/>
          <w:i/>
          <w:sz w:val="25"/>
          <w:szCs w:val="25"/>
          <w:lang w:eastAsia="en-US"/>
        </w:rPr>
      </w:pPr>
      <w:r w:rsidRPr="00857108">
        <w:rPr>
          <w:rFonts w:ascii="Times New Roman" w:hAnsi="Times New Roman"/>
          <w:bCs/>
          <w:i/>
          <w:sz w:val="25"/>
          <w:szCs w:val="25"/>
          <w:lang w:eastAsia="en-US"/>
        </w:rPr>
        <w:t>С</w:t>
      </w:r>
      <w:r w:rsidRPr="00857108">
        <w:rPr>
          <w:rFonts w:ascii="Times New Roman" w:hAnsi="Times New Roman"/>
          <w:i/>
          <w:sz w:val="25"/>
          <w:szCs w:val="25"/>
          <w:lang w:eastAsia="en-US"/>
        </w:rPr>
        <w:t xml:space="preserve">облюдение </w:t>
      </w:r>
      <w:r w:rsidR="009A3720" w:rsidRPr="00857108">
        <w:rPr>
          <w:rFonts w:ascii="Times New Roman" w:hAnsi="Times New Roman"/>
          <w:i/>
          <w:sz w:val="25"/>
          <w:szCs w:val="25"/>
          <w:lang w:eastAsia="en-US"/>
        </w:rPr>
        <w:t xml:space="preserve">главным распорядителем </w:t>
      </w:r>
      <w:r w:rsidR="00B66401" w:rsidRPr="00857108">
        <w:rPr>
          <w:rFonts w:ascii="Times New Roman" w:hAnsi="Times New Roman"/>
          <w:i/>
          <w:sz w:val="25"/>
          <w:szCs w:val="25"/>
          <w:lang w:eastAsia="en-US"/>
        </w:rPr>
        <w:t xml:space="preserve">средств </w:t>
      </w:r>
      <w:r w:rsidR="009A3720" w:rsidRPr="00857108">
        <w:rPr>
          <w:rFonts w:ascii="Times New Roman" w:hAnsi="Times New Roman"/>
          <w:i/>
          <w:sz w:val="25"/>
          <w:szCs w:val="25"/>
          <w:lang w:eastAsia="en-US"/>
        </w:rPr>
        <w:t>областн</w:t>
      </w:r>
      <w:r w:rsidR="00B66401">
        <w:rPr>
          <w:rFonts w:ascii="Times New Roman" w:hAnsi="Times New Roman"/>
          <w:i/>
          <w:sz w:val="25"/>
          <w:szCs w:val="25"/>
          <w:lang w:eastAsia="en-US"/>
        </w:rPr>
        <w:t>ого бюджета</w:t>
      </w:r>
      <w:r w:rsidR="009A3720" w:rsidRPr="00857108">
        <w:rPr>
          <w:rFonts w:ascii="Times New Roman" w:hAnsi="Times New Roman"/>
          <w:i/>
          <w:sz w:val="25"/>
          <w:szCs w:val="25"/>
          <w:lang w:eastAsia="en-US"/>
        </w:rPr>
        <w:t xml:space="preserve"> и  получателем </w:t>
      </w:r>
      <w:r w:rsidR="00B66401">
        <w:rPr>
          <w:rFonts w:ascii="Times New Roman" w:hAnsi="Times New Roman"/>
          <w:i/>
          <w:sz w:val="25"/>
          <w:szCs w:val="25"/>
          <w:lang w:eastAsia="en-US"/>
        </w:rPr>
        <w:t xml:space="preserve">условий </w:t>
      </w:r>
      <w:r w:rsidRPr="00857108">
        <w:rPr>
          <w:rFonts w:ascii="Times New Roman" w:hAnsi="Times New Roman"/>
          <w:i/>
          <w:sz w:val="25"/>
          <w:szCs w:val="25"/>
          <w:lang w:eastAsia="en-US"/>
        </w:rPr>
        <w:t>порядков, в соответствии с которыми осуществляется предоставление субсидий на поддержку и развитие сельского хозяйства Сахалинской области</w:t>
      </w:r>
      <w:r w:rsidR="00433FD8" w:rsidRPr="00857108">
        <w:rPr>
          <w:rFonts w:ascii="Times New Roman" w:hAnsi="Times New Roman"/>
          <w:i/>
          <w:sz w:val="25"/>
          <w:szCs w:val="25"/>
          <w:lang w:eastAsia="en-US"/>
        </w:rPr>
        <w:t>.</w:t>
      </w:r>
      <w:r w:rsidRPr="00857108">
        <w:rPr>
          <w:rFonts w:ascii="Times New Roman" w:hAnsi="Times New Roman"/>
          <w:i/>
          <w:sz w:val="25"/>
          <w:szCs w:val="25"/>
          <w:lang w:eastAsia="en-US"/>
        </w:rPr>
        <w:t xml:space="preserve"> </w:t>
      </w:r>
    </w:p>
    <w:p w:rsidR="006A73F0" w:rsidRPr="00857108" w:rsidRDefault="006A73F0"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Предоставление субсидий на поддержку и развитие сельского хозяйства Сахалинской области в 2011-2013 годах осуществлялось в соответствии с одноименными порядками, утвержденными постановлениями Правительства Сахалинской области (далее – постановления ПСО) соот</w:t>
      </w:r>
      <w:r w:rsidR="007224DB" w:rsidRPr="00857108">
        <w:rPr>
          <w:rFonts w:ascii="Times New Roman" w:hAnsi="Times New Roman"/>
          <w:iCs/>
          <w:sz w:val="25"/>
          <w:szCs w:val="25"/>
        </w:rPr>
        <w:t xml:space="preserve">ветственно от 17.02.2011 № 45, </w:t>
      </w:r>
      <w:r w:rsidRPr="00857108">
        <w:rPr>
          <w:rFonts w:ascii="Times New Roman" w:hAnsi="Times New Roman"/>
          <w:iCs/>
          <w:sz w:val="25"/>
          <w:szCs w:val="25"/>
        </w:rPr>
        <w:t xml:space="preserve">от 15.02.2012 № 77 и от 12.03.2013 № 110. </w:t>
      </w:r>
    </w:p>
    <w:p w:rsidR="006A73F0" w:rsidRPr="00857108" w:rsidRDefault="006A73F0"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Постановлениями ПСО </w:t>
      </w:r>
      <w:r w:rsidR="00153C89" w:rsidRPr="00857108">
        <w:rPr>
          <w:rFonts w:ascii="Times New Roman" w:hAnsi="Times New Roman"/>
          <w:iCs/>
          <w:sz w:val="25"/>
          <w:szCs w:val="25"/>
        </w:rPr>
        <w:t xml:space="preserve">от 17.02.2011 № 45, от 15.02.2012 № 77 </w:t>
      </w:r>
      <w:r w:rsidRPr="00857108">
        <w:rPr>
          <w:rFonts w:ascii="Times New Roman" w:hAnsi="Times New Roman"/>
          <w:iCs/>
          <w:sz w:val="25"/>
          <w:szCs w:val="25"/>
        </w:rPr>
        <w:t xml:space="preserve">утверждено по 15 порядков, постановлением ПСО </w:t>
      </w:r>
      <w:r w:rsidR="00153C89" w:rsidRPr="00857108">
        <w:rPr>
          <w:rFonts w:ascii="Times New Roman" w:hAnsi="Times New Roman"/>
          <w:iCs/>
          <w:sz w:val="25"/>
          <w:szCs w:val="25"/>
        </w:rPr>
        <w:t>и от 12.03.2013 № 110</w:t>
      </w:r>
      <w:r w:rsidR="00153C89">
        <w:rPr>
          <w:rFonts w:ascii="Times New Roman" w:hAnsi="Times New Roman"/>
          <w:iCs/>
          <w:sz w:val="25"/>
          <w:szCs w:val="25"/>
        </w:rPr>
        <w:t xml:space="preserve"> </w:t>
      </w:r>
      <w:r w:rsidRPr="00857108">
        <w:rPr>
          <w:rFonts w:ascii="Times New Roman" w:hAnsi="Times New Roman"/>
          <w:iCs/>
          <w:sz w:val="25"/>
          <w:szCs w:val="25"/>
        </w:rPr>
        <w:t>– 19 порядков предоставления субсидий</w:t>
      </w:r>
      <w:r w:rsidR="00A41923">
        <w:rPr>
          <w:rFonts w:ascii="Times New Roman" w:hAnsi="Times New Roman"/>
          <w:iCs/>
          <w:sz w:val="25"/>
          <w:szCs w:val="25"/>
        </w:rPr>
        <w:t xml:space="preserve"> </w:t>
      </w:r>
      <w:r w:rsidR="00A41923" w:rsidRPr="00857108">
        <w:rPr>
          <w:rFonts w:ascii="Times New Roman" w:hAnsi="Times New Roman"/>
          <w:iCs/>
          <w:sz w:val="25"/>
          <w:szCs w:val="25"/>
        </w:rPr>
        <w:t>на поддержку и развитие сельского хозяйства</w:t>
      </w:r>
      <w:r w:rsidR="00A41923">
        <w:rPr>
          <w:rFonts w:ascii="Times New Roman" w:hAnsi="Times New Roman"/>
          <w:iCs/>
          <w:sz w:val="25"/>
          <w:szCs w:val="25"/>
        </w:rPr>
        <w:t>.</w:t>
      </w:r>
    </w:p>
    <w:p w:rsidR="00A41923" w:rsidRPr="00803AC6" w:rsidRDefault="00803AC6" w:rsidP="00803AC6">
      <w:pPr>
        <w:tabs>
          <w:tab w:val="left" w:pos="0"/>
        </w:tabs>
        <w:spacing w:after="0" w:line="240" w:lineRule="auto"/>
        <w:ind w:firstLine="567"/>
        <w:jc w:val="both"/>
        <w:rPr>
          <w:rFonts w:ascii="Times New Roman" w:hAnsi="Times New Roman"/>
          <w:iCs/>
          <w:sz w:val="25"/>
          <w:szCs w:val="25"/>
        </w:rPr>
      </w:pPr>
      <w:r>
        <w:rPr>
          <w:rFonts w:ascii="Times New Roman" w:hAnsi="Times New Roman"/>
          <w:iCs/>
          <w:sz w:val="25"/>
          <w:szCs w:val="25"/>
        </w:rPr>
        <w:t>В</w:t>
      </w:r>
      <w:r w:rsidR="00A97393">
        <w:rPr>
          <w:rFonts w:ascii="Times New Roman" w:hAnsi="Times New Roman"/>
          <w:iCs/>
          <w:sz w:val="25"/>
          <w:szCs w:val="25"/>
        </w:rPr>
        <w:t xml:space="preserve"> 2011</w:t>
      </w:r>
      <w:r>
        <w:rPr>
          <w:rFonts w:ascii="Times New Roman" w:hAnsi="Times New Roman"/>
          <w:iCs/>
          <w:sz w:val="25"/>
          <w:szCs w:val="25"/>
        </w:rPr>
        <w:t>-2012 годы с</w:t>
      </w:r>
      <w:r w:rsidR="006A73F0" w:rsidRPr="00857108">
        <w:rPr>
          <w:rFonts w:ascii="Times New Roman" w:hAnsi="Times New Roman"/>
          <w:iCs/>
          <w:sz w:val="25"/>
          <w:szCs w:val="25"/>
        </w:rPr>
        <w:t xml:space="preserve">убсидии на поддержку и развитие сельского хозяйства Сахалинской области </w:t>
      </w:r>
      <w:r>
        <w:rPr>
          <w:rFonts w:ascii="Times New Roman" w:hAnsi="Times New Roman"/>
          <w:iCs/>
          <w:sz w:val="25"/>
          <w:szCs w:val="25"/>
        </w:rPr>
        <w:t>(далее –</w:t>
      </w:r>
      <w:r w:rsidR="0033332F">
        <w:rPr>
          <w:rFonts w:ascii="Times New Roman" w:hAnsi="Times New Roman"/>
          <w:iCs/>
          <w:sz w:val="25"/>
          <w:szCs w:val="25"/>
        </w:rPr>
        <w:t xml:space="preserve"> </w:t>
      </w:r>
      <w:r w:rsidR="00756129" w:rsidRPr="00857108">
        <w:rPr>
          <w:rFonts w:ascii="Times New Roman" w:hAnsi="Times New Roman"/>
          <w:iCs/>
          <w:sz w:val="25"/>
          <w:szCs w:val="25"/>
        </w:rPr>
        <w:t>субсидии, средства областного бюджета)</w:t>
      </w:r>
      <w:r w:rsidR="006173DA" w:rsidRPr="00857108">
        <w:rPr>
          <w:rFonts w:ascii="Times New Roman" w:hAnsi="Times New Roman"/>
          <w:iCs/>
          <w:sz w:val="25"/>
          <w:szCs w:val="25"/>
        </w:rPr>
        <w:t xml:space="preserve"> </w:t>
      </w:r>
      <w:r w:rsidR="006A73F0" w:rsidRPr="00857108">
        <w:rPr>
          <w:rFonts w:ascii="Times New Roman" w:hAnsi="Times New Roman"/>
          <w:iCs/>
          <w:sz w:val="25"/>
          <w:szCs w:val="25"/>
        </w:rPr>
        <w:t>представлялись Мин</w:t>
      </w:r>
      <w:r w:rsidR="00A97393">
        <w:rPr>
          <w:rFonts w:ascii="Times New Roman" w:hAnsi="Times New Roman"/>
          <w:iCs/>
          <w:sz w:val="25"/>
          <w:szCs w:val="25"/>
        </w:rPr>
        <w:t>сельхозом</w:t>
      </w:r>
      <w:r w:rsidR="006A73F0" w:rsidRPr="00857108">
        <w:rPr>
          <w:rFonts w:ascii="Times New Roman" w:hAnsi="Times New Roman"/>
          <w:iCs/>
          <w:sz w:val="25"/>
          <w:szCs w:val="25"/>
        </w:rPr>
        <w:t xml:space="preserve"> без заключения Соглашений</w:t>
      </w:r>
      <w:r>
        <w:rPr>
          <w:rFonts w:ascii="Times New Roman" w:hAnsi="Times New Roman"/>
          <w:iCs/>
          <w:sz w:val="25"/>
          <w:szCs w:val="25"/>
        </w:rPr>
        <w:t xml:space="preserve">, </w:t>
      </w:r>
      <w:r w:rsidR="00A41923">
        <w:rPr>
          <w:rFonts w:ascii="Times New Roman" w:hAnsi="Times New Roman"/>
          <w:iCs/>
          <w:sz w:val="25"/>
          <w:szCs w:val="25"/>
        </w:rPr>
        <w:t xml:space="preserve">поскольку </w:t>
      </w:r>
      <w:r w:rsidRPr="00803AC6">
        <w:rPr>
          <w:rFonts w:ascii="Times New Roman" w:hAnsi="Times New Roman"/>
          <w:iCs/>
          <w:sz w:val="25"/>
          <w:szCs w:val="25"/>
        </w:rPr>
        <w:t>нормативно-</w:t>
      </w:r>
      <w:r w:rsidR="007F0118">
        <w:rPr>
          <w:rFonts w:ascii="Times New Roman" w:hAnsi="Times New Roman"/>
          <w:iCs/>
          <w:sz w:val="25"/>
          <w:szCs w:val="25"/>
        </w:rPr>
        <w:t xml:space="preserve">правовыми </w:t>
      </w:r>
      <w:proofErr w:type="gramStart"/>
      <w:r w:rsidR="00A41923" w:rsidRPr="00803AC6">
        <w:rPr>
          <w:rFonts w:ascii="Times New Roman" w:hAnsi="Times New Roman"/>
          <w:iCs/>
          <w:sz w:val="25"/>
          <w:szCs w:val="25"/>
        </w:rPr>
        <w:t xml:space="preserve">актами, регулирующими предоставление субсидий юридическим лицам </w:t>
      </w:r>
      <w:r w:rsidRPr="00857108">
        <w:rPr>
          <w:rFonts w:ascii="Times New Roman" w:hAnsi="Times New Roman"/>
          <w:iCs/>
          <w:sz w:val="25"/>
          <w:szCs w:val="25"/>
        </w:rPr>
        <w:t>данное условие не предусматривалось</w:t>
      </w:r>
      <w:proofErr w:type="gramEnd"/>
      <w:r>
        <w:rPr>
          <w:rFonts w:ascii="Times New Roman" w:hAnsi="Times New Roman"/>
          <w:iCs/>
          <w:sz w:val="25"/>
          <w:szCs w:val="25"/>
        </w:rPr>
        <w:t xml:space="preserve">, что не согласуется с отдельными </w:t>
      </w:r>
      <w:r w:rsidR="007F0118">
        <w:rPr>
          <w:rFonts w:ascii="Times New Roman" w:hAnsi="Times New Roman"/>
          <w:iCs/>
          <w:sz w:val="25"/>
          <w:szCs w:val="25"/>
        </w:rPr>
        <w:t xml:space="preserve">положениями </w:t>
      </w:r>
      <w:r>
        <w:rPr>
          <w:rFonts w:ascii="Times New Roman" w:hAnsi="Times New Roman"/>
          <w:iCs/>
          <w:sz w:val="25"/>
          <w:szCs w:val="25"/>
        </w:rPr>
        <w:t xml:space="preserve"> ст. 78 БК РФ.</w:t>
      </w:r>
    </w:p>
    <w:p w:rsidR="006A73F0" w:rsidRPr="00857108" w:rsidRDefault="006A73F0" w:rsidP="00857108">
      <w:pPr>
        <w:tabs>
          <w:tab w:val="left" w:pos="0"/>
          <w:tab w:val="left" w:pos="851"/>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В 2013 году, в соответствии с п. 3.1. Порядков предоставления субсидий,  утвержденных постановлением Правительства Сахалинской области от 12.03.2013 № 110, обязательным условием предоставления субсидий являлось наличие заключенного с Минсельхозом Сахалинской области Соглашения о реализации мероприятий долгосрочной целевой программы «Развитие сельского хозяйства Сахалинской области  на 2013-2020 годы» (далее – Программа). </w:t>
      </w:r>
    </w:p>
    <w:p w:rsidR="006A73F0" w:rsidRPr="00857108" w:rsidRDefault="006A73F0" w:rsidP="00857108">
      <w:pPr>
        <w:tabs>
          <w:tab w:val="left" w:pos="0"/>
          <w:tab w:val="left" w:pos="851"/>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К проверке представлено Соглашение от 22.03.2013 № 46, заключенное между Предприятием и Минсельхозом.  </w:t>
      </w:r>
    </w:p>
    <w:p w:rsidR="006A73F0" w:rsidRPr="00857108" w:rsidRDefault="006A73F0" w:rsidP="00857108">
      <w:pPr>
        <w:tabs>
          <w:tab w:val="left" w:pos="0"/>
          <w:tab w:val="left" w:pos="851"/>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В соответствии с Порядками №№ 45, 77 и 110 одним из обязательных условий предоставления субсидий являлось отсутствие просроченной задолженности по налоговым платежам в областной бюджет.</w:t>
      </w:r>
    </w:p>
    <w:p w:rsidR="006A73F0" w:rsidRPr="00857108" w:rsidRDefault="006A73F0" w:rsidP="00857108">
      <w:pPr>
        <w:tabs>
          <w:tab w:val="left" w:pos="0"/>
          <w:tab w:val="left" w:pos="851"/>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Согласно данным </w:t>
      </w:r>
      <w:r w:rsidR="006173DA" w:rsidRPr="00857108">
        <w:rPr>
          <w:rFonts w:ascii="Times New Roman" w:hAnsi="Times New Roman"/>
          <w:iCs/>
          <w:sz w:val="25"/>
          <w:szCs w:val="25"/>
        </w:rPr>
        <w:t>бухгалтерского учета</w:t>
      </w:r>
      <w:r w:rsidRPr="00857108">
        <w:rPr>
          <w:rFonts w:ascii="Times New Roman" w:hAnsi="Times New Roman"/>
          <w:iCs/>
          <w:sz w:val="25"/>
          <w:szCs w:val="25"/>
        </w:rPr>
        <w:t>, по состоянию на 01.01.2011 (начало проверяемого периода) у Предприятия числилась задолженность по налогу на доходы физических лиц (далее – НДФЛ) в размере 6822,7 тыс. рублей (при объеме задолженности по выплатам заработной платы в сумме 3000,0 тыс. рублей).</w:t>
      </w:r>
    </w:p>
    <w:p w:rsidR="006A73F0" w:rsidRPr="00857108" w:rsidRDefault="006A73F0" w:rsidP="00857108">
      <w:pPr>
        <w:tabs>
          <w:tab w:val="left" w:pos="0"/>
          <w:tab w:val="left" w:pos="851"/>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По состоянию на 01.01.2012 задолженность по НДФЛ отражена в регистрах бухгалтерского учета в сумме 4063,7 тыс. рублей, на 01.01.2013 – в сумме 9605,9 тыс. рублей, на 01.01.2014 задолженность по НДФЛ составляла 6076,0 тыс. рублей.</w:t>
      </w:r>
    </w:p>
    <w:p w:rsidR="00756129" w:rsidRPr="00857108" w:rsidRDefault="006A73F0"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Таким образом, на протяжении проверяемого периода у ГУСП имелась просроченная задолженность по уплате НДФЛ в бюджет.</w:t>
      </w:r>
      <w:r w:rsidR="00756129" w:rsidRPr="00857108">
        <w:rPr>
          <w:rFonts w:ascii="Times New Roman" w:hAnsi="Times New Roman"/>
          <w:iCs/>
          <w:sz w:val="25"/>
          <w:szCs w:val="25"/>
        </w:rPr>
        <w:t xml:space="preserve"> На текущий момент задолженность по уплате НДФЛ не погашена и по состоянию на 01.07.2014  составляла по Предприятию 9</w:t>
      </w:r>
      <w:r w:rsidR="00C57386">
        <w:rPr>
          <w:rFonts w:ascii="Times New Roman" w:hAnsi="Times New Roman"/>
          <w:iCs/>
          <w:sz w:val="25"/>
          <w:szCs w:val="25"/>
        </w:rPr>
        <w:t> </w:t>
      </w:r>
      <w:r w:rsidR="00756129" w:rsidRPr="00857108">
        <w:rPr>
          <w:rFonts w:ascii="Times New Roman" w:hAnsi="Times New Roman"/>
          <w:iCs/>
          <w:sz w:val="25"/>
          <w:szCs w:val="25"/>
        </w:rPr>
        <w:t>720</w:t>
      </w:r>
      <w:r w:rsidR="00C57386">
        <w:rPr>
          <w:rFonts w:ascii="Times New Roman" w:hAnsi="Times New Roman"/>
          <w:iCs/>
          <w:sz w:val="25"/>
          <w:szCs w:val="25"/>
        </w:rPr>
        <w:t>,0</w:t>
      </w:r>
      <w:r w:rsidR="00756129" w:rsidRPr="00857108">
        <w:rPr>
          <w:rFonts w:ascii="Times New Roman" w:hAnsi="Times New Roman"/>
          <w:iCs/>
          <w:sz w:val="25"/>
          <w:szCs w:val="25"/>
        </w:rPr>
        <w:t xml:space="preserve"> тыс. рублей.</w:t>
      </w:r>
    </w:p>
    <w:p w:rsidR="00756129" w:rsidRPr="00857108" w:rsidRDefault="00756129"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Общая сумма задолженности по всем налогам и платежам во внебюджетные фонды, отраженная в учете на указанную</w:t>
      </w:r>
      <w:r w:rsidR="00B62F4D" w:rsidRPr="00857108">
        <w:rPr>
          <w:rFonts w:ascii="Times New Roman" w:hAnsi="Times New Roman"/>
          <w:iCs/>
          <w:sz w:val="25"/>
          <w:szCs w:val="25"/>
        </w:rPr>
        <w:t xml:space="preserve"> дату составляла </w:t>
      </w:r>
      <w:r w:rsidRPr="00857108">
        <w:rPr>
          <w:rFonts w:ascii="Times New Roman" w:hAnsi="Times New Roman"/>
          <w:iCs/>
          <w:sz w:val="25"/>
          <w:szCs w:val="25"/>
        </w:rPr>
        <w:t>24 663,5 тыс. рублей.</w:t>
      </w:r>
    </w:p>
    <w:p w:rsidR="006A73F0" w:rsidRPr="00857108" w:rsidRDefault="006A73F0"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Налогоплательщиками НДФЛ, в соответствии со ст. 207 НК РФ признаются физические лица</w:t>
      </w:r>
      <w:r w:rsidR="00756129" w:rsidRPr="00857108">
        <w:rPr>
          <w:rFonts w:ascii="Times New Roman" w:hAnsi="Times New Roman"/>
          <w:iCs/>
          <w:sz w:val="25"/>
          <w:szCs w:val="25"/>
        </w:rPr>
        <w:t xml:space="preserve">. </w:t>
      </w:r>
      <w:r w:rsidRPr="00857108">
        <w:rPr>
          <w:rFonts w:ascii="Times New Roman" w:hAnsi="Times New Roman"/>
          <w:iCs/>
          <w:sz w:val="25"/>
          <w:szCs w:val="25"/>
        </w:rPr>
        <w:t>По данной причине в предоставляемых из налогового органа справках об отсутствии (наличии) задолженности по платежам в бюджет сведения по НДФЛ отсутствуют.</w:t>
      </w:r>
    </w:p>
    <w:p w:rsidR="00756129" w:rsidRPr="00857108" w:rsidRDefault="00756129"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В соответствии со ст. 13 Н</w:t>
      </w:r>
      <w:r w:rsidR="00536B12" w:rsidRPr="00857108">
        <w:rPr>
          <w:rFonts w:ascii="Times New Roman" w:hAnsi="Times New Roman"/>
          <w:iCs/>
          <w:sz w:val="25"/>
          <w:szCs w:val="25"/>
        </w:rPr>
        <w:t>алогового кодекса</w:t>
      </w:r>
      <w:r w:rsidRPr="00857108">
        <w:rPr>
          <w:rFonts w:ascii="Times New Roman" w:hAnsi="Times New Roman"/>
          <w:iCs/>
          <w:sz w:val="25"/>
          <w:szCs w:val="25"/>
        </w:rPr>
        <w:t xml:space="preserve"> РФ </w:t>
      </w:r>
      <w:r w:rsidR="00536B12" w:rsidRPr="00857108">
        <w:rPr>
          <w:rFonts w:ascii="Times New Roman" w:hAnsi="Times New Roman"/>
          <w:iCs/>
          <w:sz w:val="25"/>
          <w:szCs w:val="25"/>
        </w:rPr>
        <w:t xml:space="preserve"> </w:t>
      </w:r>
      <w:r w:rsidRPr="00857108">
        <w:rPr>
          <w:rFonts w:ascii="Times New Roman" w:hAnsi="Times New Roman"/>
          <w:iCs/>
          <w:sz w:val="25"/>
          <w:szCs w:val="25"/>
        </w:rPr>
        <w:t xml:space="preserve">НДФЛ является налогом федерального уровня. </w:t>
      </w:r>
      <w:r w:rsidR="006A73F0" w:rsidRPr="00857108">
        <w:rPr>
          <w:rFonts w:ascii="Times New Roman" w:hAnsi="Times New Roman"/>
          <w:iCs/>
          <w:sz w:val="25"/>
          <w:szCs w:val="25"/>
        </w:rPr>
        <w:t>Таким образом, формально требования соответствующих пунктов Порядков №№ 45, 77 и 110 об отсутствии просроченной задолженности по платежам в областной бюджет соблюдены, и субсидии на поддержку сельского хозяйства предоставлены обоснованно</w:t>
      </w:r>
      <w:r w:rsidRPr="00857108">
        <w:rPr>
          <w:rFonts w:ascii="Times New Roman" w:hAnsi="Times New Roman"/>
          <w:iCs/>
          <w:sz w:val="25"/>
          <w:szCs w:val="25"/>
        </w:rPr>
        <w:t>.</w:t>
      </w:r>
      <w:r w:rsidR="006A73F0" w:rsidRPr="00857108">
        <w:rPr>
          <w:rFonts w:ascii="Times New Roman" w:hAnsi="Times New Roman"/>
          <w:iCs/>
          <w:sz w:val="25"/>
          <w:szCs w:val="25"/>
        </w:rPr>
        <w:t xml:space="preserve"> </w:t>
      </w:r>
    </w:p>
    <w:p w:rsidR="006A73F0" w:rsidRPr="00857108" w:rsidRDefault="006A73F0" w:rsidP="00857108">
      <w:pPr>
        <w:tabs>
          <w:tab w:val="left" w:pos="0"/>
        </w:tabs>
        <w:spacing w:after="0" w:line="240" w:lineRule="auto"/>
        <w:ind w:firstLine="567"/>
        <w:jc w:val="both"/>
        <w:rPr>
          <w:rFonts w:ascii="Times New Roman" w:hAnsi="Times New Roman"/>
          <w:i/>
          <w:iCs/>
          <w:sz w:val="25"/>
          <w:szCs w:val="25"/>
        </w:rPr>
      </w:pPr>
      <w:proofErr w:type="gramStart"/>
      <w:r w:rsidRPr="00857108">
        <w:rPr>
          <w:rFonts w:ascii="Times New Roman" w:hAnsi="Times New Roman"/>
          <w:iCs/>
          <w:sz w:val="25"/>
          <w:szCs w:val="25"/>
        </w:rPr>
        <w:t xml:space="preserve">Однако, принимая во внимание положение пункта 2 ст. 56 Бюджетного кодекса РФ, которым предусмотрено зачисление в бюджет субъектов </w:t>
      </w:r>
      <w:r w:rsidR="00756129" w:rsidRPr="00857108">
        <w:rPr>
          <w:rFonts w:ascii="Times New Roman" w:hAnsi="Times New Roman"/>
          <w:iCs/>
          <w:sz w:val="25"/>
          <w:szCs w:val="25"/>
        </w:rPr>
        <w:t>РФ</w:t>
      </w:r>
      <w:r w:rsidRPr="00857108">
        <w:rPr>
          <w:rFonts w:ascii="Times New Roman" w:hAnsi="Times New Roman"/>
          <w:iCs/>
          <w:sz w:val="25"/>
          <w:szCs w:val="25"/>
        </w:rPr>
        <w:t xml:space="preserve"> налоговых доходов от отдельных федеральных налогов и сборов, в том числе налога на доходы физических лиц по нормативу 70%  (для 2011 года) и 80% (для 2012-2013 годов), следует, что НДФЛ является налоговым доходом областного бюджета и, следовательно, при наличии просроченной задолженности</w:t>
      </w:r>
      <w:proofErr w:type="gramEnd"/>
      <w:r w:rsidRPr="00857108">
        <w:rPr>
          <w:rFonts w:ascii="Times New Roman" w:hAnsi="Times New Roman"/>
          <w:iCs/>
          <w:sz w:val="25"/>
          <w:szCs w:val="25"/>
        </w:rPr>
        <w:t xml:space="preserve"> по его платежам фактически не имеется оснований для предоставления субсидий.</w:t>
      </w:r>
      <w:r w:rsidRPr="00857108">
        <w:rPr>
          <w:rFonts w:ascii="Times New Roman" w:hAnsi="Times New Roman"/>
          <w:i/>
          <w:iCs/>
          <w:sz w:val="25"/>
          <w:szCs w:val="25"/>
        </w:rPr>
        <w:t xml:space="preserve">   </w:t>
      </w:r>
    </w:p>
    <w:p w:rsidR="00756E9A" w:rsidRPr="00857108" w:rsidRDefault="00756E9A" w:rsidP="00857108">
      <w:pPr>
        <w:tabs>
          <w:tab w:val="left" w:pos="0"/>
          <w:tab w:val="left" w:pos="851"/>
          <w:tab w:val="left" w:pos="1418"/>
        </w:tabs>
        <w:spacing w:after="0" w:line="240" w:lineRule="auto"/>
        <w:ind w:firstLine="567"/>
        <w:jc w:val="both"/>
        <w:rPr>
          <w:rFonts w:ascii="Times New Roman" w:hAnsi="Times New Roman"/>
          <w:iCs/>
          <w:sz w:val="25"/>
          <w:szCs w:val="25"/>
        </w:rPr>
      </w:pPr>
    </w:p>
    <w:p w:rsidR="00A43A91" w:rsidRPr="00857108" w:rsidRDefault="006A73F0" w:rsidP="00857108">
      <w:pPr>
        <w:tabs>
          <w:tab w:val="left" w:pos="0"/>
          <w:tab w:val="left" w:pos="851"/>
          <w:tab w:val="left" w:pos="1418"/>
        </w:tabs>
        <w:spacing w:after="0" w:line="240" w:lineRule="auto"/>
        <w:ind w:firstLine="567"/>
        <w:jc w:val="both"/>
        <w:rPr>
          <w:rFonts w:ascii="Times New Roman" w:hAnsi="Times New Roman"/>
          <w:iCs/>
          <w:sz w:val="25"/>
          <w:szCs w:val="25"/>
        </w:rPr>
      </w:pPr>
      <w:proofErr w:type="gramStart"/>
      <w:r w:rsidRPr="00857108">
        <w:rPr>
          <w:rFonts w:ascii="Times New Roman" w:hAnsi="Times New Roman"/>
          <w:iCs/>
          <w:sz w:val="25"/>
          <w:szCs w:val="25"/>
        </w:rPr>
        <w:t xml:space="preserve">Согласно представленным к проверке первичным учетным и платежным документам, а также «Отчету о средствах целевого финансирования» формы № 10 АПК-село за 2011-2013 годы Предприятию из бюджета на поддержку и развитие сельского хозяйства, </w:t>
      </w:r>
      <w:r w:rsidR="00A43A91" w:rsidRPr="00857108">
        <w:rPr>
          <w:rFonts w:ascii="Times New Roman" w:hAnsi="Times New Roman"/>
          <w:iCs/>
          <w:sz w:val="25"/>
          <w:szCs w:val="25"/>
        </w:rPr>
        <w:t xml:space="preserve">было выделено и получено – 147 095,6 тыс. рублей, из них средства </w:t>
      </w:r>
      <w:r w:rsidRPr="00857108">
        <w:rPr>
          <w:rFonts w:ascii="Times New Roman" w:hAnsi="Times New Roman"/>
          <w:iCs/>
          <w:sz w:val="25"/>
          <w:szCs w:val="25"/>
        </w:rPr>
        <w:t>субсиди</w:t>
      </w:r>
      <w:r w:rsidR="00A43A91" w:rsidRPr="00857108">
        <w:rPr>
          <w:rFonts w:ascii="Times New Roman" w:hAnsi="Times New Roman"/>
          <w:iCs/>
          <w:sz w:val="25"/>
          <w:szCs w:val="25"/>
        </w:rPr>
        <w:t>й 82 477,8 тыс. рублей (</w:t>
      </w:r>
      <w:r w:rsidR="005F75D4" w:rsidRPr="00857108">
        <w:rPr>
          <w:rFonts w:ascii="Times New Roman" w:hAnsi="Times New Roman"/>
          <w:iCs/>
          <w:sz w:val="25"/>
          <w:szCs w:val="25"/>
        </w:rPr>
        <w:t>включая</w:t>
      </w:r>
      <w:r w:rsidR="00A43A91" w:rsidRPr="00857108">
        <w:rPr>
          <w:rFonts w:ascii="Times New Roman" w:hAnsi="Times New Roman"/>
          <w:iCs/>
          <w:sz w:val="25"/>
          <w:szCs w:val="25"/>
        </w:rPr>
        <w:t xml:space="preserve"> средства субсидий федерального бюджета – 4785,6 тыс. рублей), </w:t>
      </w:r>
      <w:r w:rsidRPr="00857108">
        <w:rPr>
          <w:rFonts w:ascii="Times New Roman" w:hAnsi="Times New Roman"/>
          <w:iCs/>
          <w:sz w:val="25"/>
          <w:szCs w:val="25"/>
        </w:rPr>
        <w:t>непрограммные инвестиции в основные фонды</w:t>
      </w:r>
      <w:proofErr w:type="gramEnd"/>
      <w:r w:rsidR="00A43A91" w:rsidRPr="00857108">
        <w:rPr>
          <w:rFonts w:ascii="Times New Roman" w:hAnsi="Times New Roman"/>
          <w:iCs/>
          <w:sz w:val="25"/>
          <w:szCs w:val="25"/>
        </w:rPr>
        <w:t xml:space="preserve"> – 69 403,4 тыс. рублей.</w:t>
      </w:r>
      <w:r w:rsidRPr="00857108">
        <w:rPr>
          <w:rFonts w:ascii="Times New Roman" w:hAnsi="Times New Roman"/>
          <w:iCs/>
          <w:sz w:val="25"/>
          <w:szCs w:val="25"/>
        </w:rPr>
        <w:t xml:space="preserve"> </w:t>
      </w:r>
    </w:p>
    <w:p w:rsidR="005F75D4" w:rsidRPr="00857108" w:rsidRDefault="005F75D4"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proofErr w:type="gramStart"/>
      <w:r w:rsidRPr="00857108">
        <w:rPr>
          <w:rFonts w:ascii="Times New Roman" w:hAnsi="Times New Roman"/>
          <w:sz w:val="25"/>
          <w:szCs w:val="25"/>
          <w:lang w:eastAsia="en-US"/>
        </w:rPr>
        <w:t>Использование средств областных бюджетных инвестиций, предоставленных совхозу Минсельхозом и Министерством имущественных и земельных отношений Сахалинской области в проверяемом периоде на пополнение уставного капитала, а также на приобретение квартир, в рамках данного контрольного мероприятия не проверялось (средства, направленные на увеличение уставного капитала, прове</w:t>
      </w:r>
      <w:r w:rsidR="005D3662" w:rsidRPr="00857108">
        <w:rPr>
          <w:rFonts w:ascii="Times New Roman" w:hAnsi="Times New Roman"/>
          <w:sz w:val="25"/>
          <w:szCs w:val="25"/>
          <w:lang w:eastAsia="en-US"/>
        </w:rPr>
        <w:t>рялись</w:t>
      </w:r>
      <w:r w:rsidRPr="00857108">
        <w:rPr>
          <w:rFonts w:ascii="Times New Roman" w:hAnsi="Times New Roman"/>
          <w:sz w:val="25"/>
          <w:szCs w:val="25"/>
          <w:lang w:eastAsia="en-US"/>
        </w:rPr>
        <w:t xml:space="preserve"> контрольно-счетной палатой Сахалинской области в 2012 году, департаментом финансового контроля министерства финансов Сахалинской области в 2014 году).</w:t>
      </w:r>
      <w:proofErr w:type="gramEnd"/>
    </w:p>
    <w:p w:rsidR="005F75D4" w:rsidRPr="00857108" w:rsidRDefault="005F75D4" w:rsidP="00857108">
      <w:pPr>
        <w:tabs>
          <w:tab w:val="left" w:pos="0"/>
          <w:tab w:val="left" w:pos="851"/>
          <w:tab w:val="left" w:pos="1418"/>
        </w:tabs>
        <w:spacing w:after="0" w:line="240" w:lineRule="auto"/>
        <w:ind w:firstLine="567"/>
        <w:jc w:val="both"/>
        <w:rPr>
          <w:rFonts w:ascii="Times New Roman" w:hAnsi="Times New Roman"/>
          <w:iCs/>
          <w:sz w:val="25"/>
          <w:szCs w:val="25"/>
        </w:rPr>
      </w:pPr>
    </w:p>
    <w:p w:rsidR="005F75D4" w:rsidRPr="00857108" w:rsidRDefault="00A43A91" w:rsidP="00857108">
      <w:pPr>
        <w:tabs>
          <w:tab w:val="left" w:pos="0"/>
          <w:tab w:val="left" w:pos="851"/>
          <w:tab w:val="left" w:pos="1418"/>
        </w:tabs>
        <w:spacing w:after="0" w:line="240" w:lineRule="auto"/>
        <w:ind w:firstLine="567"/>
        <w:jc w:val="both"/>
        <w:rPr>
          <w:rFonts w:ascii="Times New Roman" w:hAnsi="Times New Roman"/>
          <w:iCs/>
          <w:sz w:val="25"/>
          <w:szCs w:val="25"/>
        </w:rPr>
      </w:pPr>
      <w:proofErr w:type="gramStart"/>
      <w:r w:rsidRPr="00857108">
        <w:rPr>
          <w:rFonts w:ascii="Times New Roman" w:hAnsi="Times New Roman"/>
          <w:iCs/>
          <w:sz w:val="25"/>
          <w:szCs w:val="25"/>
        </w:rPr>
        <w:t>В проверяемом периоде главным распорядителям бюджетных средств (далее - ГРБС), в лице Минсельхоз</w:t>
      </w:r>
      <w:r w:rsidR="00756E9A" w:rsidRPr="00857108">
        <w:rPr>
          <w:rFonts w:ascii="Times New Roman" w:hAnsi="Times New Roman"/>
          <w:iCs/>
          <w:sz w:val="25"/>
          <w:szCs w:val="25"/>
        </w:rPr>
        <w:t>а</w:t>
      </w:r>
      <w:r w:rsidRPr="00857108">
        <w:rPr>
          <w:rFonts w:ascii="Times New Roman" w:hAnsi="Times New Roman"/>
          <w:iCs/>
          <w:sz w:val="25"/>
          <w:szCs w:val="25"/>
        </w:rPr>
        <w:t xml:space="preserve">, из областного бюджета, в рамках ст.78 БК РФ, ГУСП «Совхоз Корсаковский» выделены субсидии на общую сумму </w:t>
      </w:r>
      <w:r w:rsidR="005F75D4" w:rsidRPr="00857108">
        <w:rPr>
          <w:rFonts w:ascii="Times New Roman" w:hAnsi="Times New Roman"/>
          <w:iCs/>
          <w:sz w:val="25"/>
          <w:szCs w:val="25"/>
        </w:rPr>
        <w:t xml:space="preserve">77692,2 тыс. рублей (в 2011 году – 36566,5 тыс. рублей, в 2012 году – 20832,9 тыс. рублей, в 2013 году – 20292,8 тыс. рублей). </w:t>
      </w:r>
      <w:proofErr w:type="gramEnd"/>
    </w:p>
    <w:p w:rsidR="006A73F0" w:rsidRPr="00857108" w:rsidRDefault="005F75D4" w:rsidP="00857108">
      <w:pPr>
        <w:tabs>
          <w:tab w:val="left" w:pos="0"/>
          <w:tab w:val="left" w:pos="851"/>
          <w:tab w:val="left" w:pos="1418"/>
        </w:tabs>
        <w:spacing w:after="0" w:line="240" w:lineRule="auto"/>
        <w:ind w:firstLine="567"/>
        <w:jc w:val="both"/>
        <w:rPr>
          <w:rFonts w:ascii="Times New Roman" w:hAnsi="Times New Roman"/>
          <w:iCs/>
          <w:sz w:val="25"/>
          <w:szCs w:val="25"/>
        </w:rPr>
      </w:pPr>
      <w:proofErr w:type="gramStart"/>
      <w:r w:rsidRPr="00857108">
        <w:rPr>
          <w:rFonts w:ascii="Times New Roman" w:hAnsi="Times New Roman"/>
          <w:iCs/>
          <w:sz w:val="25"/>
          <w:szCs w:val="25"/>
        </w:rPr>
        <w:t xml:space="preserve">Средства </w:t>
      </w:r>
      <w:r w:rsidR="00A43A91" w:rsidRPr="00857108">
        <w:rPr>
          <w:rFonts w:ascii="Times New Roman" w:hAnsi="Times New Roman"/>
          <w:iCs/>
          <w:sz w:val="25"/>
          <w:szCs w:val="25"/>
        </w:rPr>
        <w:t xml:space="preserve"> проверены в объеме 58 674,1 тыс.рублей</w:t>
      </w:r>
      <w:r w:rsidRPr="00857108">
        <w:rPr>
          <w:rFonts w:ascii="Times New Roman" w:hAnsi="Times New Roman"/>
          <w:iCs/>
          <w:sz w:val="25"/>
          <w:szCs w:val="25"/>
        </w:rPr>
        <w:t xml:space="preserve"> (за</w:t>
      </w:r>
      <w:r w:rsidR="00A43A91" w:rsidRPr="00857108">
        <w:rPr>
          <w:rFonts w:ascii="Times New Roman" w:hAnsi="Times New Roman"/>
          <w:iCs/>
          <w:sz w:val="25"/>
          <w:szCs w:val="25"/>
        </w:rPr>
        <w:t xml:space="preserve"> 2011 год – 17 566,5 тыс.</w:t>
      </w:r>
      <w:r w:rsidR="005D3662" w:rsidRPr="00857108">
        <w:rPr>
          <w:rFonts w:ascii="Times New Roman" w:hAnsi="Times New Roman"/>
          <w:iCs/>
          <w:sz w:val="25"/>
          <w:szCs w:val="25"/>
        </w:rPr>
        <w:t xml:space="preserve"> </w:t>
      </w:r>
      <w:r w:rsidR="00A43A91" w:rsidRPr="00857108">
        <w:rPr>
          <w:rFonts w:ascii="Times New Roman" w:hAnsi="Times New Roman"/>
          <w:iCs/>
          <w:sz w:val="25"/>
          <w:szCs w:val="25"/>
        </w:rPr>
        <w:t xml:space="preserve">рублей, </w:t>
      </w:r>
      <w:r w:rsidRPr="00857108">
        <w:rPr>
          <w:rFonts w:ascii="Times New Roman" w:hAnsi="Times New Roman"/>
          <w:iCs/>
          <w:sz w:val="25"/>
          <w:szCs w:val="25"/>
        </w:rPr>
        <w:t xml:space="preserve"> за 2012 год</w:t>
      </w:r>
      <w:r w:rsidR="00A43A91" w:rsidRPr="00857108">
        <w:rPr>
          <w:rFonts w:ascii="Times New Roman" w:hAnsi="Times New Roman"/>
          <w:iCs/>
          <w:sz w:val="25"/>
          <w:szCs w:val="25"/>
        </w:rPr>
        <w:t xml:space="preserve"> – 20 814,8 тыс.</w:t>
      </w:r>
      <w:r w:rsidR="005D3662" w:rsidRPr="00857108">
        <w:rPr>
          <w:rFonts w:ascii="Times New Roman" w:hAnsi="Times New Roman"/>
          <w:iCs/>
          <w:sz w:val="25"/>
          <w:szCs w:val="25"/>
        </w:rPr>
        <w:t xml:space="preserve"> </w:t>
      </w:r>
      <w:r w:rsidR="00A43A91" w:rsidRPr="00857108">
        <w:rPr>
          <w:rFonts w:ascii="Times New Roman" w:hAnsi="Times New Roman"/>
          <w:iCs/>
          <w:sz w:val="25"/>
          <w:szCs w:val="25"/>
        </w:rPr>
        <w:t>рублей,</w:t>
      </w:r>
      <w:r w:rsidRPr="00857108">
        <w:rPr>
          <w:rFonts w:ascii="Times New Roman" w:hAnsi="Times New Roman"/>
          <w:iCs/>
          <w:sz w:val="25"/>
          <w:szCs w:val="25"/>
        </w:rPr>
        <w:t xml:space="preserve"> за</w:t>
      </w:r>
      <w:r w:rsidR="00A43A91" w:rsidRPr="00857108">
        <w:rPr>
          <w:rFonts w:ascii="Times New Roman" w:hAnsi="Times New Roman"/>
          <w:iCs/>
          <w:sz w:val="25"/>
          <w:szCs w:val="25"/>
        </w:rPr>
        <w:t xml:space="preserve"> 2013 году – 20 292,8 тыс.</w:t>
      </w:r>
      <w:r w:rsidR="005D3662" w:rsidRPr="00857108">
        <w:rPr>
          <w:rFonts w:ascii="Times New Roman" w:hAnsi="Times New Roman"/>
          <w:iCs/>
          <w:sz w:val="25"/>
          <w:szCs w:val="25"/>
        </w:rPr>
        <w:t xml:space="preserve"> </w:t>
      </w:r>
      <w:r w:rsidR="00A43A91" w:rsidRPr="00857108">
        <w:rPr>
          <w:rFonts w:ascii="Times New Roman" w:hAnsi="Times New Roman"/>
          <w:iCs/>
          <w:sz w:val="25"/>
          <w:szCs w:val="25"/>
        </w:rPr>
        <w:t>рублей,</w:t>
      </w:r>
      <w:proofErr w:type="gramEnd"/>
    </w:p>
    <w:p w:rsidR="006A73F0" w:rsidRPr="00857108" w:rsidRDefault="006A73F0" w:rsidP="00857108">
      <w:pPr>
        <w:tabs>
          <w:tab w:val="left" w:pos="0"/>
        </w:tabs>
        <w:overflowPunct w:val="0"/>
        <w:autoSpaceDE w:val="0"/>
        <w:autoSpaceDN w:val="0"/>
        <w:adjustRightInd w:val="0"/>
        <w:spacing w:after="0" w:line="240" w:lineRule="auto"/>
        <w:ind w:firstLine="567"/>
        <w:jc w:val="both"/>
        <w:rPr>
          <w:rFonts w:ascii="Times New Roman" w:hAnsi="Times New Roman"/>
          <w:sz w:val="25"/>
          <w:szCs w:val="25"/>
          <w:lang w:eastAsia="en-US"/>
        </w:rPr>
      </w:pPr>
      <w:r w:rsidRPr="00857108">
        <w:rPr>
          <w:rFonts w:ascii="Times New Roman" w:hAnsi="Times New Roman"/>
          <w:sz w:val="25"/>
          <w:szCs w:val="25"/>
          <w:lang w:eastAsia="en-US"/>
        </w:rPr>
        <w:t>Субсидии на возмещение затрат на приобретение техники составили по годам проверяемого периода 503, 2 тыс. рублей, 813,2 и 2599,1 тыс. рублей.</w:t>
      </w:r>
    </w:p>
    <w:p w:rsidR="008C5BFB" w:rsidRPr="00857108" w:rsidRDefault="008C5BFB" w:rsidP="00857108">
      <w:pPr>
        <w:pStyle w:val="a3"/>
        <w:tabs>
          <w:tab w:val="left" w:pos="0"/>
        </w:tabs>
        <w:ind w:firstLine="567"/>
        <w:jc w:val="both"/>
        <w:rPr>
          <w:b w:val="0"/>
          <w:sz w:val="25"/>
          <w:szCs w:val="25"/>
        </w:rPr>
      </w:pPr>
      <w:r w:rsidRPr="00857108">
        <w:rPr>
          <w:b w:val="0"/>
          <w:sz w:val="25"/>
          <w:szCs w:val="25"/>
        </w:rPr>
        <w:t>Наибольший удельный вес в объеме предоставленных Предприятию субсидий занимали средства:</w:t>
      </w:r>
    </w:p>
    <w:p w:rsidR="008C5BFB" w:rsidRPr="00857108" w:rsidRDefault="008C5BFB" w:rsidP="00857108">
      <w:pPr>
        <w:pStyle w:val="a3"/>
        <w:tabs>
          <w:tab w:val="left" w:pos="0"/>
        </w:tabs>
        <w:ind w:firstLine="567"/>
        <w:jc w:val="both"/>
        <w:rPr>
          <w:b w:val="0"/>
          <w:sz w:val="25"/>
          <w:szCs w:val="25"/>
        </w:rPr>
      </w:pPr>
      <w:r w:rsidRPr="00857108">
        <w:rPr>
          <w:b w:val="0"/>
          <w:sz w:val="25"/>
          <w:szCs w:val="25"/>
        </w:rPr>
        <w:t>в 2011 году на возмещение материальных затрат на производство сельскохозяйственной продукци</w:t>
      </w:r>
      <w:r w:rsidR="00746A78" w:rsidRPr="00857108">
        <w:rPr>
          <w:b w:val="0"/>
          <w:sz w:val="25"/>
          <w:szCs w:val="25"/>
        </w:rPr>
        <w:t xml:space="preserve">и, </w:t>
      </w:r>
      <w:r w:rsidRPr="00857108">
        <w:rPr>
          <w:b w:val="0"/>
          <w:sz w:val="25"/>
          <w:szCs w:val="25"/>
        </w:rPr>
        <w:t xml:space="preserve">на приобретение племенной продукции и на повышение затрат на повышение плодородия почв земель сельскохозяйственного назначения - соответственно 52,0%,  17,3% и 14,0% или 19000,0; 6330,1 и 5107,9 тыс. рублей, </w:t>
      </w:r>
    </w:p>
    <w:p w:rsidR="008C5BFB" w:rsidRPr="00857108" w:rsidRDefault="008C5BFB" w:rsidP="00857108">
      <w:pPr>
        <w:pStyle w:val="a3"/>
        <w:tabs>
          <w:tab w:val="left" w:pos="0"/>
        </w:tabs>
        <w:ind w:firstLine="567"/>
        <w:jc w:val="both"/>
        <w:rPr>
          <w:b w:val="0"/>
          <w:sz w:val="25"/>
          <w:szCs w:val="25"/>
        </w:rPr>
      </w:pPr>
      <w:r w:rsidRPr="00857108">
        <w:rPr>
          <w:b w:val="0"/>
          <w:sz w:val="25"/>
          <w:szCs w:val="25"/>
        </w:rPr>
        <w:t xml:space="preserve">в 2012 году - на возмещение затрат на производство отдельных видов животноводческой продукции – 9114,4 тыс. рублей или 43,8%. </w:t>
      </w:r>
    </w:p>
    <w:p w:rsidR="008C5BFB" w:rsidRPr="00857108" w:rsidRDefault="008C5BFB" w:rsidP="00857108">
      <w:pPr>
        <w:pStyle w:val="a3"/>
        <w:tabs>
          <w:tab w:val="left" w:pos="0"/>
        </w:tabs>
        <w:ind w:firstLine="567"/>
        <w:jc w:val="both"/>
        <w:rPr>
          <w:b w:val="0"/>
          <w:sz w:val="25"/>
          <w:szCs w:val="25"/>
        </w:rPr>
      </w:pPr>
      <w:r w:rsidRPr="00857108">
        <w:rPr>
          <w:b w:val="0"/>
          <w:sz w:val="25"/>
          <w:szCs w:val="25"/>
        </w:rPr>
        <w:t>В 2013 году согласно Порядкам, определенным постановлением ПСО от 12.03.2013 № 110, наибольший удельный вес приходится на возмещение затрат</w:t>
      </w:r>
      <w:r w:rsidR="005D3662" w:rsidRPr="00857108">
        <w:rPr>
          <w:b w:val="0"/>
          <w:sz w:val="25"/>
          <w:szCs w:val="25"/>
        </w:rPr>
        <w:t>,</w:t>
      </w:r>
      <w:r w:rsidRPr="00857108">
        <w:rPr>
          <w:b w:val="0"/>
          <w:sz w:val="25"/>
          <w:szCs w:val="25"/>
        </w:rPr>
        <w:t xml:space="preserve"> возникающих при реализации мероприятий</w:t>
      </w:r>
      <w:r w:rsidR="004F0EB5" w:rsidRPr="00857108">
        <w:rPr>
          <w:b w:val="0"/>
          <w:sz w:val="25"/>
          <w:szCs w:val="25"/>
        </w:rPr>
        <w:t>:</w:t>
      </w:r>
      <w:r w:rsidRPr="00857108">
        <w:rPr>
          <w:b w:val="0"/>
          <w:sz w:val="25"/>
          <w:szCs w:val="25"/>
        </w:rPr>
        <w:t xml:space="preserve"> на создание современных мощностей по хранению картофеля и овощей 5845,0 тыс. рублей  (32,2%), на стимулирование развития молочного животноводства - 8816,3 тыс. рублей (или 48,6%)</w:t>
      </w:r>
    </w:p>
    <w:p w:rsidR="008C5BFB" w:rsidRPr="00857108" w:rsidRDefault="008C5BFB" w:rsidP="00857108">
      <w:pPr>
        <w:pStyle w:val="a3"/>
        <w:tabs>
          <w:tab w:val="left" w:pos="0"/>
        </w:tabs>
        <w:ind w:firstLine="567"/>
        <w:jc w:val="both"/>
        <w:rPr>
          <w:b w:val="0"/>
          <w:sz w:val="25"/>
          <w:szCs w:val="25"/>
        </w:rPr>
      </w:pPr>
      <w:r w:rsidRPr="00857108">
        <w:rPr>
          <w:b w:val="0"/>
          <w:sz w:val="25"/>
          <w:szCs w:val="25"/>
        </w:rPr>
        <w:tab/>
      </w:r>
    </w:p>
    <w:p w:rsidR="009A3720" w:rsidRPr="00857108" w:rsidRDefault="00925C4A" w:rsidP="00857108">
      <w:pPr>
        <w:tabs>
          <w:tab w:val="left" w:pos="0"/>
          <w:tab w:val="left" w:pos="851"/>
          <w:tab w:val="left" w:pos="1418"/>
        </w:tabs>
        <w:overflowPunct w:val="0"/>
        <w:autoSpaceDE w:val="0"/>
        <w:autoSpaceDN w:val="0"/>
        <w:adjustRightInd w:val="0"/>
        <w:spacing w:after="0" w:line="240" w:lineRule="auto"/>
        <w:ind w:firstLine="567"/>
        <w:jc w:val="both"/>
        <w:rPr>
          <w:rFonts w:ascii="Times New Roman" w:hAnsi="Times New Roman"/>
          <w:b/>
          <w:i/>
          <w:sz w:val="25"/>
          <w:szCs w:val="25"/>
          <w:lang w:eastAsia="en-US"/>
        </w:rPr>
      </w:pPr>
      <w:r w:rsidRPr="00857108">
        <w:rPr>
          <w:rFonts w:ascii="Times New Roman" w:hAnsi="Times New Roman"/>
          <w:i/>
          <w:iCs/>
          <w:sz w:val="25"/>
          <w:szCs w:val="25"/>
        </w:rPr>
        <w:t>Соблюдение в 2011-2012 года условий Порядков получения субсидий на поддержку и развитие сельского хозяйства Сах</w:t>
      </w:r>
      <w:r w:rsidR="009A3720" w:rsidRPr="00857108">
        <w:rPr>
          <w:rFonts w:ascii="Times New Roman" w:hAnsi="Times New Roman"/>
          <w:i/>
          <w:iCs/>
          <w:sz w:val="25"/>
          <w:szCs w:val="25"/>
        </w:rPr>
        <w:t xml:space="preserve">алинской области, утвержденных </w:t>
      </w:r>
      <w:r w:rsidRPr="00857108">
        <w:rPr>
          <w:rFonts w:ascii="Times New Roman" w:hAnsi="Times New Roman"/>
          <w:i/>
          <w:iCs/>
          <w:sz w:val="25"/>
          <w:szCs w:val="25"/>
        </w:rPr>
        <w:t xml:space="preserve">постановлениями  Правительства Сахалинской области от </w:t>
      </w:r>
      <w:r w:rsidR="007224DB" w:rsidRPr="00857108">
        <w:rPr>
          <w:rFonts w:ascii="Times New Roman" w:hAnsi="Times New Roman"/>
          <w:i/>
          <w:iCs/>
          <w:sz w:val="25"/>
          <w:szCs w:val="25"/>
        </w:rPr>
        <w:t>17.02.2011 № 45, от 15.02.2012 № 77</w:t>
      </w:r>
      <w:r w:rsidR="009A3720" w:rsidRPr="00857108">
        <w:rPr>
          <w:rFonts w:ascii="Times New Roman" w:hAnsi="Times New Roman"/>
          <w:i/>
          <w:iCs/>
          <w:sz w:val="25"/>
          <w:szCs w:val="25"/>
        </w:rPr>
        <w:t xml:space="preserve">. </w:t>
      </w:r>
      <w:r w:rsidR="007224DB" w:rsidRPr="00857108">
        <w:rPr>
          <w:rFonts w:ascii="Times New Roman" w:hAnsi="Times New Roman"/>
          <w:i/>
          <w:iCs/>
          <w:sz w:val="25"/>
          <w:szCs w:val="25"/>
        </w:rPr>
        <w:t xml:space="preserve"> </w:t>
      </w:r>
      <w:r w:rsidR="009A3720" w:rsidRPr="00857108">
        <w:rPr>
          <w:rFonts w:ascii="Times New Roman" w:hAnsi="Times New Roman"/>
          <w:i/>
          <w:sz w:val="25"/>
          <w:szCs w:val="25"/>
          <w:lang w:eastAsia="en-US"/>
        </w:rPr>
        <w:t>Проверка первичных документов, подтверждающих целевое использование средств областного бюджета в разрезе полученных субсидий</w:t>
      </w:r>
    </w:p>
    <w:p w:rsidR="007D06DD" w:rsidRPr="00857108" w:rsidRDefault="007D06DD" w:rsidP="00857108">
      <w:pPr>
        <w:tabs>
          <w:tab w:val="left" w:pos="0"/>
        </w:tabs>
        <w:spacing w:after="0" w:line="240" w:lineRule="auto"/>
        <w:ind w:firstLine="567"/>
        <w:jc w:val="both"/>
        <w:rPr>
          <w:rFonts w:ascii="Times New Roman" w:eastAsiaTheme="minorHAnsi" w:hAnsi="Times New Roman"/>
          <w:sz w:val="25"/>
          <w:szCs w:val="25"/>
          <w:lang w:eastAsia="en-US"/>
        </w:rPr>
      </w:pPr>
      <w:r w:rsidRPr="00857108">
        <w:rPr>
          <w:rFonts w:ascii="Times New Roman" w:hAnsi="Times New Roman"/>
          <w:sz w:val="25"/>
          <w:szCs w:val="25"/>
          <w:lang w:eastAsia="en-US"/>
        </w:rPr>
        <w:t xml:space="preserve">В 2011 и 2012 годах </w:t>
      </w:r>
      <w:r w:rsidRPr="00857108">
        <w:rPr>
          <w:rFonts w:ascii="Times New Roman" w:eastAsiaTheme="minorHAnsi" w:hAnsi="Times New Roman"/>
          <w:sz w:val="25"/>
          <w:szCs w:val="25"/>
          <w:lang w:eastAsia="en-US"/>
        </w:rPr>
        <w:t xml:space="preserve">условия </w:t>
      </w:r>
      <w:r w:rsidRPr="00857108">
        <w:rPr>
          <w:rFonts w:ascii="Times New Roman" w:hAnsi="Times New Roman"/>
          <w:sz w:val="25"/>
          <w:szCs w:val="25"/>
          <w:lang w:eastAsia="en-US"/>
        </w:rPr>
        <w:t xml:space="preserve">Порядков </w:t>
      </w:r>
      <w:r w:rsidRPr="00857108">
        <w:rPr>
          <w:rFonts w:ascii="Times New Roman" w:eastAsiaTheme="minorHAnsi" w:hAnsi="Times New Roman"/>
          <w:sz w:val="25"/>
          <w:szCs w:val="25"/>
          <w:lang w:eastAsia="en-US"/>
        </w:rPr>
        <w:t>предоставления субсидий</w:t>
      </w:r>
      <w:r w:rsidR="00925C4A" w:rsidRPr="00857108">
        <w:rPr>
          <w:rFonts w:ascii="Times New Roman" w:eastAsiaTheme="minorHAnsi" w:hAnsi="Times New Roman"/>
          <w:sz w:val="25"/>
          <w:szCs w:val="25"/>
          <w:lang w:eastAsia="en-US"/>
        </w:rPr>
        <w:t xml:space="preserve"> </w:t>
      </w:r>
      <w:r w:rsidRPr="00857108">
        <w:rPr>
          <w:rFonts w:ascii="Times New Roman" w:hAnsi="Times New Roman"/>
          <w:sz w:val="25"/>
          <w:szCs w:val="25"/>
          <w:lang w:eastAsia="en-US"/>
        </w:rPr>
        <w:t>№№ 45 и 77</w:t>
      </w:r>
      <w:r w:rsidRPr="00857108">
        <w:rPr>
          <w:rFonts w:ascii="Times New Roman" w:eastAsiaTheme="minorHAnsi" w:hAnsi="Times New Roman"/>
          <w:sz w:val="25"/>
          <w:szCs w:val="25"/>
          <w:lang w:eastAsia="en-US"/>
        </w:rPr>
        <w:t>, исполнены без отклонений по средствам, предоставленным на</w:t>
      </w:r>
      <w:r w:rsidR="00EC0BE5" w:rsidRPr="00857108">
        <w:rPr>
          <w:rFonts w:ascii="Times New Roman" w:eastAsiaTheme="minorHAnsi" w:hAnsi="Times New Roman"/>
          <w:sz w:val="25"/>
          <w:szCs w:val="25"/>
          <w:lang w:eastAsia="en-US"/>
        </w:rPr>
        <w:t xml:space="preserve"> возмещение (</w:t>
      </w:r>
      <w:r w:rsidR="007129DD" w:rsidRPr="00857108">
        <w:rPr>
          <w:rFonts w:ascii="Times New Roman" w:eastAsiaTheme="minorHAnsi" w:hAnsi="Times New Roman"/>
          <w:sz w:val="25"/>
          <w:szCs w:val="25"/>
          <w:lang w:eastAsia="en-US"/>
        </w:rPr>
        <w:t>компенсацию</w:t>
      </w:r>
      <w:r w:rsidR="00EC0BE5" w:rsidRPr="00857108">
        <w:rPr>
          <w:rFonts w:ascii="Times New Roman" w:eastAsiaTheme="minorHAnsi" w:hAnsi="Times New Roman"/>
          <w:sz w:val="25"/>
          <w:szCs w:val="25"/>
          <w:lang w:eastAsia="en-US"/>
        </w:rPr>
        <w:t>) затрат</w:t>
      </w:r>
      <w:r w:rsidRPr="00857108">
        <w:rPr>
          <w:rFonts w:ascii="Times New Roman" w:eastAsiaTheme="minorHAnsi" w:hAnsi="Times New Roman"/>
          <w:sz w:val="25"/>
          <w:szCs w:val="25"/>
          <w:lang w:eastAsia="en-US"/>
        </w:rPr>
        <w:t xml:space="preserve">: </w:t>
      </w:r>
    </w:p>
    <w:p w:rsidR="000C509C" w:rsidRPr="00857108" w:rsidRDefault="000C509C"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eastAsiaTheme="minorHAnsi" w:hAnsi="Times New Roman"/>
          <w:sz w:val="25"/>
          <w:szCs w:val="25"/>
          <w:lang w:eastAsia="en-US"/>
        </w:rPr>
        <w:t xml:space="preserve">- </w:t>
      </w:r>
      <w:r w:rsidR="00EC0BE5" w:rsidRPr="00857108">
        <w:rPr>
          <w:rFonts w:ascii="Times New Roman" w:eastAsiaTheme="minorHAnsi" w:hAnsi="Times New Roman"/>
          <w:sz w:val="25"/>
          <w:szCs w:val="25"/>
          <w:lang w:eastAsia="en-US"/>
        </w:rPr>
        <w:t xml:space="preserve">на </w:t>
      </w:r>
      <w:r w:rsidRPr="00857108">
        <w:rPr>
          <w:rFonts w:ascii="Times New Roman" w:eastAsiaTheme="minorHAnsi" w:hAnsi="Times New Roman"/>
          <w:sz w:val="25"/>
          <w:szCs w:val="25"/>
          <w:lang w:eastAsia="en-US"/>
        </w:rPr>
        <w:t>приобретение комбикормов и фуражного зерна, используемых для кормления сельскохозяйственных животных и птицы (359,2 тыс. рублей и 1491,0 тыс. рублей соответственно);</w:t>
      </w:r>
    </w:p>
    <w:p w:rsidR="00EC0BE5" w:rsidRPr="00857108" w:rsidRDefault="00EC0BE5" w:rsidP="00857108">
      <w:pPr>
        <w:pStyle w:val="a3"/>
        <w:tabs>
          <w:tab w:val="left" w:pos="0"/>
        </w:tabs>
        <w:ind w:firstLine="567"/>
        <w:jc w:val="left"/>
        <w:rPr>
          <w:rFonts w:eastAsiaTheme="minorHAnsi"/>
          <w:b w:val="0"/>
          <w:iCs w:val="0"/>
          <w:sz w:val="25"/>
          <w:szCs w:val="25"/>
          <w:lang w:eastAsia="en-US"/>
        </w:rPr>
      </w:pPr>
      <w:r w:rsidRPr="00857108">
        <w:rPr>
          <w:rFonts w:eastAsiaTheme="minorHAnsi"/>
          <w:b w:val="0"/>
          <w:iCs w:val="0"/>
          <w:sz w:val="25"/>
          <w:szCs w:val="25"/>
          <w:lang w:eastAsia="en-US"/>
        </w:rPr>
        <w:t>-</w:t>
      </w:r>
      <w:r w:rsidR="005F3F0C" w:rsidRPr="00857108">
        <w:rPr>
          <w:rFonts w:eastAsiaTheme="minorHAnsi"/>
          <w:b w:val="0"/>
          <w:iCs w:val="0"/>
          <w:sz w:val="25"/>
          <w:szCs w:val="25"/>
          <w:lang w:eastAsia="en-US"/>
        </w:rPr>
        <w:t xml:space="preserve"> </w:t>
      </w:r>
      <w:r w:rsidRPr="00857108">
        <w:rPr>
          <w:rFonts w:eastAsiaTheme="minorHAnsi"/>
          <w:b w:val="0"/>
          <w:iCs w:val="0"/>
          <w:sz w:val="25"/>
          <w:szCs w:val="25"/>
          <w:lang w:eastAsia="en-US"/>
        </w:rPr>
        <w:t>за реализованных телят населению 152,9 тыс. рублей и 263,3 тыс. рублей;</w:t>
      </w:r>
    </w:p>
    <w:p w:rsidR="00A76298" w:rsidRPr="00857108" w:rsidRDefault="00EC0BE5" w:rsidP="00857108">
      <w:pPr>
        <w:pStyle w:val="a3"/>
        <w:tabs>
          <w:tab w:val="left" w:pos="0"/>
        </w:tabs>
        <w:ind w:firstLine="567"/>
        <w:jc w:val="left"/>
        <w:rPr>
          <w:rFonts w:eastAsiaTheme="minorHAnsi"/>
          <w:b w:val="0"/>
          <w:iCs w:val="0"/>
          <w:sz w:val="25"/>
          <w:szCs w:val="25"/>
          <w:lang w:eastAsia="en-US"/>
        </w:rPr>
      </w:pPr>
      <w:r w:rsidRPr="00857108">
        <w:rPr>
          <w:rFonts w:eastAsiaTheme="minorHAnsi"/>
          <w:b w:val="0"/>
          <w:iCs w:val="0"/>
          <w:sz w:val="25"/>
          <w:szCs w:val="25"/>
          <w:lang w:eastAsia="en-US"/>
        </w:rPr>
        <w:t>-</w:t>
      </w:r>
      <w:r w:rsidR="005F3F0C" w:rsidRPr="00857108">
        <w:rPr>
          <w:rFonts w:eastAsiaTheme="minorHAnsi"/>
          <w:b w:val="0"/>
          <w:iCs w:val="0"/>
          <w:sz w:val="25"/>
          <w:szCs w:val="25"/>
          <w:lang w:eastAsia="en-US"/>
        </w:rPr>
        <w:t xml:space="preserve"> </w:t>
      </w:r>
      <w:r w:rsidRPr="00857108">
        <w:rPr>
          <w:rFonts w:eastAsiaTheme="minorHAnsi"/>
          <w:b w:val="0"/>
          <w:iCs w:val="0"/>
          <w:sz w:val="25"/>
          <w:szCs w:val="25"/>
          <w:lang w:eastAsia="en-US"/>
        </w:rPr>
        <w:t xml:space="preserve">на </w:t>
      </w:r>
      <w:r w:rsidR="00A76298" w:rsidRPr="00857108">
        <w:rPr>
          <w:rFonts w:eastAsiaTheme="minorHAnsi"/>
          <w:b w:val="0"/>
          <w:iCs w:val="0"/>
          <w:sz w:val="25"/>
          <w:szCs w:val="25"/>
          <w:lang w:eastAsia="en-US"/>
        </w:rPr>
        <w:t>приобретение племенной продукции (молодняк племенных животных, его семя и эмбрионы) (</w:t>
      </w:r>
      <w:r w:rsidR="007E1958" w:rsidRPr="00857108">
        <w:rPr>
          <w:rFonts w:eastAsiaTheme="minorHAnsi"/>
          <w:b w:val="0"/>
          <w:iCs w:val="0"/>
          <w:sz w:val="25"/>
          <w:szCs w:val="25"/>
          <w:lang w:eastAsia="en-US"/>
        </w:rPr>
        <w:t xml:space="preserve">в 2011 году - 6330,1 тыс. рублей, в 2012 году - </w:t>
      </w:r>
      <w:r w:rsidR="007E1958" w:rsidRPr="00857108">
        <w:rPr>
          <w:b w:val="0"/>
          <w:sz w:val="25"/>
          <w:szCs w:val="25"/>
        </w:rPr>
        <w:t>2514,3 тыс. рублей);</w:t>
      </w:r>
    </w:p>
    <w:p w:rsidR="007E1958" w:rsidRPr="00857108" w:rsidRDefault="007E1958"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eastAsiaTheme="minorHAnsi" w:hAnsi="Times New Roman"/>
          <w:sz w:val="25"/>
          <w:szCs w:val="25"/>
          <w:lang w:eastAsia="en-US"/>
        </w:rPr>
        <w:t>- на производство отдельных видов животноводческой  продукции</w:t>
      </w:r>
      <w:r w:rsidR="0090184A" w:rsidRPr="00857108">
        <w:rPr>
          <w:rFonts w:ascii="Times New Roman" w:eastAsiaTheme="minorHAnsi" w:hAnsi="Times New Roman"/>
          <w:sz w:val="25"/>
          <w:szCs w:val="25"/>
          <w:lang w:eastAsia="en-US"/>
        </w:rPr>
        <w:t xml:space="preserve"> (2011 год – 3285,2 тыс. рублей без учета непокрытого аванса за декабрь 2010 года 230,9 тыс. рублей)</w:t>
      </w:r>
      <w:r w:rsidR="00C35195" w:rsidRPr="00857108">
        <w:rPr>
          <w:rFonts w:ascii="Times New Roman" w:eastAsiaTheme="minorHAnsi" w:hAnsi="Times New Roman"/>
          <w:sz w:val="25"/>
          <w:szCs w:val="25"/>
          <w:lang w:eastAsia="en-US"/>
        </w:rPr>
        <w:t>;</w:t>
      </w:r>
    </w:p>
    <w:p w:rsidR="006E0DCE" w:rsidRPr="00857108" w:rsidRDefault="00EC0BE5"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eastAsiaTheme="minorHAnsi" w:hAnsi="Times New Roman"/>
          <w:sz w:val="25"/>
          <w:szCs w:val="25"/>
          <w:lang w:eastAsia="en-US"/>
        </w:rPr>
        <w:t>-</w:t>
      </w:r>
      <w:r w:rsidR="000B58F2" w:rsidRPr="00857108">
        <w:rPr>
          <w:rFonts w:ascii="Times New Roman" w:eastAsiaTheme="minorHAnsi" w:hAnsi="Times New Roman"/>
          <w:sz w:val="25"/>
          <w:szCs w:val="25"/>
          <w:lang w:eastAsia="en-US"/>
        </w:rPr>
        <w:t xml:space="preserve"> на приобретение элитных и высокорепродуктивных семян картофеля (2011 год - </w:t>
      </w:r>
      <w:r w:rsidR="006E0DCE" w:rsidRPr="00857108">
        <w:rPr>
          <w:rFonts w:ascii="Times New Roman" w:eastAsiaTheme="minorHAnsi" w:hAnsi="Times New Roman"/>
          <w:sz w:val="25"/>
          <w:szCs w:val="25"/>
          <w:lang w:eastAsia="en-US"/>
        </w:rPr>
        <w:t xml:space="preserve">2002,9 тыс. рублей, в том числе средства областного бюджета - 1111,6 тыс. рублей). В 2012 году субсидия </w:t>
      </w:r>
      <w:r w:rsidR="00557EC5" w:rsidRPr="00857108">
        <w:rPr>
          <w:rFonts w:ascii="Times New Roman" w:eastAsiaTheme="minorHAnsi" w:hAnsi="Times New Roman"/>
          <w:sz w:val="25"/>
          <w:szCs w:val="25"/>
          <w:lang w:eastAsia="en-US"/>
        </w:rPr>
        <w:t>совхозу</w:t>
      </w:r>
      <w:r w:rsidR="006E0DCE" w:rsidRPr="00857108">
        <w:rPr>
          <w:rFonts w:ascii="Times New Roman" w:eastAsiaTheme="minorHAnsi" w:hAnsi="Times New Roman"/>
          <w:sz w:val="25"/>
          <w:szCs w:val="25"/>
          <w:lang w:eastAsia="en-US"/>
        </w:rPr>
        <w:t xml:space="preserve"> не выделялась</w:t>
      </w:r>
      <w:r w:rsidR="00C35195" w:rsidRPr="00857108">
        <w:rPr>
          <w:rFonts w:ascii="Times New Roman" w:eastAsiaTheme="minorHAnsi" w:hAnsi="Times New Roman"/>
          <w:sz w:val="25"/>
          <w:szCs w:val="25"/>
          <w:lang w:eastAsia="en-US"/>
        </w:rPr>
        <w:t>;</w:t>
      </w:r>
    </w:p>
    <w:p w:rsidR="0093567E" w:rsidRPr="00857108" w:rsidRDefault="00EC0BE5" w:rsidP="00857108">
      <w:pPr>
        <w:pStyle w:val="a3"/>
        <w:tabs>
          <w:tab w:val="left" w:pos="0"/>
        </w:tabs>
        <w:ind w:firstLine="567"/>
        <w:jc w:val="both"/>
        <w:rPr>
          <w:rFonts w:eastAsiaTheme="minorHAnsi"/>
          <w:b w:val="0"/>
          <w:iCs w:val="0"/>
          <w:sz w:val="25"/>
          <w:szCs w:val="25"/>
          <w:lang w:eastAsia="en-US"/>
        </w:rPr>
      </w:pPr>
      <w:proofErr w:type="gramStart"/>
      <w:r w:rsidRPr="00857108">
        <w:rPr>
          <w:rFonts w:eastAsiaTheme="minorHAnsi"/>
          <w:b w:val="0"/>
          <w:iCs w:val="0"/>
          <w:sz w:val="25"/>
          <w:szCs w:val="25"/>
          <w:lang w:eastAsia="en-US"/>
        </w:rPr>
        <w:t xml:space="preserve">- </w:t>
      </w:r>
      <w:r w:rsidR="0093567E" w:rsidRPr="00857108">
        <w:rPr>
          <w:rFonts w:eastAsiaTheme="minorHAnsi"/>
          <w:b w:val="0"/>
          <w:iCs w:val="0"/>
          <w:sz w:val="25"/>
          <w:szCs w:val="25"/>
          <w:lang w:eastAsia="en-US"/>
        </w:rPr>
        <w:t xml:space="preserve">на землеустройство и землепользование, в том числе за счет средств субсидии, предоставляемой </w:t>
      </w:r>
      <w:hyperlink r:id="rId9" w:history="1">
        <w:r w:rsidR="0093567E" w:rsidRPr="00857108">
          <w:rPr>
            <w:rFonts w:eastAsiaTheme="minorHAnsi"/>
            <w:b w:val="0"/>
            <w:iCs w:val="0"/>
            <w:sz w:val="25"/>
            <w:szCs w:val="25"/>
            <w:lang w:eastAsia="en-US"/>
          </w:rPr>
          <w:t>бюджету</w:t>
        </w:r>
      </w:hyperlink>
      <w:r w:rsidR="0093567E" w:rsidRPr="00857108">
        <w:rPr>
          <w:rFonts w:eastAsiaTheme="minorHAnsi"/>
          <w:b w:val="0"/>
          <w:iCs w:val="0"/>
          <w:sz w:val="25"/>
          <w:szCs w:val="25"/>
          <w:lang w:eastAsia="en-US"/>
        </w:rPr>
        <w:t xml:space="preserve"> Сахалинской области из федерального </w:t>
      </w:r>
      <w:hyperlink r:id="rId10" w:history="1">
        <w:r w:rsidR="0093567E" w:rsidRPr="00857108">
          <w:rPr>
            <w:rFonts w:eastAsiaTheme="minorHAnsi"/>
            <w:b w:val="0"/>
            <w:iCs w:val="0"/>
            <w:sz w:val="25"/>
            <w:szCs w:val="25"/>
            <w:lang w:eastAsia="en-US"/>
          </w:rPr>
          <w:t>бюджета</w:t>
        </w:r>
      </w:hyperlink>
      <w:r w:rsidR="0093567E" w:rsidRPr="00857108">
        <w:rPr>
          <w:rFonts w:eastAsiaTheme="minorHAnsi"/>
          <w:b w:val="0"/>
          <w:iCs w:val="0"/>
          <w:sz w:val="25"/>
          <w:szCs w:val="25"/>
          <w:lang w:eastAsia="en-US"/>
        </w:rPr>
        <w:t xml:space="preserve"> на исполнение вышеуказанных расходных обязательств в соответствии с </w:t>
      </w:r>
      <w:hyperlink r:id="rId11" w:history="1">
        <w:r w:rsidR="0093567E" w:rsidRPr="00857108">
          <w:rPr>
            <w:rFonts w:eastAsiaTheme="minorHAnsi"/>
            <w:b w:val="0"/>
            <w:iCs w:val="0"/>
            <w:sz w:val="25"/>
            <w:szCs w:val="25"/>
            <w:lang w:eastAsia="en-US"/>
          </w:rPr>
          <w:t>постановлением</w:t>
        </w:r>
      </w:hyperlink>
      <w:r w:rsidR="0093567E" w:rsidRPr="00857108">
        <w:rPr>
          <w:rFonts w:eastAsiaTheme="minorHAnsi"/>
          <w:b w:val="0"/>
          <w:iCs w:val="0"/>
          <w:sz w:val="25"/>
          <w:szCs w:val="25"/>
          <w:lang w:eastAsia="en-US"/>
        </w:rPr>
        <w:t xml:space="preserve"> Правительства Российской Федерации от 20.02.2006 </w:t>
      </w:r>
      <w:r w:rsidR="00CA5E4E" w:rsidRPr="00857108">
        <w:rPr>
          <w:rFonts w:eastAsiaTheme="minorHAnsi"/>
          <w:b w:val="0"/>
          <w:iCs w:val="0"/>
          <w:sz w:val="25"/>
          <w:szCs w:val="25"/>
          <w:lang w:eastAsia="en-US"/>
        </w:rPr>
        <w:t>№</w:t>
      </w:r>
      <w:r w:rsidR="0093567E" w:rsidRPr="00857108">
        <w:rPr>
          <w:rFonts w:eastAsiaTheme="minorHAnsi"/>
          <w:b w:val="0"/>
          <w:iCs w:val="0"/>
          <w:sz w:val="25"/>
          <w:szCs w:val="25"/>
          <w:lang w:eastAsia="en-US"/>
        </w:rPr>
        <w:t xml:space="preserve"> 99 "О федеральной целевой программе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w:t>
      </w:r>
      <w:proofErr w:type="gramEnd"/>
      <w:r w:rsidR="0093567E" w:rsidRPr="00857108">
        <w:rPr>
          <w:rFonts w:eastAsiaTheme="minorHAnsi"/>
          <w:b w:val="0"/>
          <w:iCs w:val="0"/>
          <w:sz w:val="25"/>
          <w:szCs w:val="25"/>
          <w:lang w:eastAsia="en-US"/>
        </w:rPr>
        <w:t xml:space="preserve"> года"</w:t>
      </w:r>
      <w:r w:rsidR="005D3662" w:rsidRPr="00857108">
        <w:rPr>
          <w:rFonts w:eastAsiaTheme="minorHAnsi"/>
          <w:b w:val="0"/>
          <w:iCs w:val="0"/>
          <w:sz w:val="25"/>
          <w:szCs w:val="25"/>
          <w:lang w:eastAsia="en-US"/>
        </w:rPr>
        <w:t xml:space="preserve"> </w:t>
      </w:r>
      <w:r w:rsidR="0093567E" w:rsidRPr="00857108">
        <w:rPr>
          <w:rFonts w:eastAsiaTheme="minorHAnsi"/>
          <w:b w:val="0"/>
          <w:iCs w:val="0"/>
          <w:sz w:val="25"/>
          <w:szCs w:val="25"/>
          <w:lang w:eastAsia="en-US"/>
        </w:rPr>
        <w:t>(соответственно 5107,9 и 6305,0 тыс. рублей)</w:t>
      </w:r>
      <w:r w:rsidR="00C35195" w:rsidRPr="00857108">
        <w:rPr>
          <w:rFonts w:eastAsiaTheme="minorHAnsi"/>
          <w:b w:val="0"/>
          <w:iCs w:val="0"/>
          <w:sz w:val="25"/>
          <w:szCs w:val="25"/>
          <w:lang w:eastAsia="en-US"/>
        </w:rPr>
        <w:t>;</w:t>
      </w:r>
    </w:p>
    <w:p w:rsidR="00607BFE" w:rsidRPr="00857108" w:rsidRDefault="00CA5E4E" w:rsidP="00857108">
      <w:pPr>
        <w:pStyle w:val="a3"/>
        <w:tabs>
          <w:tab w:val="left" w:pos="0"/>
          <w:tab w:val="left" w:pos="851"/>
          <w:tab w:val="left" w:pos="1418"/>
        </w:tabs>
        <w:ind w:firstLine="567"/>
        <w:jc w:val="both"/>
        <w:rPr>
          <w:rFonts w:eastAsiaTheme="minorHAnsi"/>
          <w:b w:val="0"/>
          <w:iCs w:val="0"/>
          <w:sz w:val="25"/>
          <w:szCs w:val="25"/>
          <w:lang w:eastAsia="en-US"/>
        </w:rPr>
      </w:pPr>
      <w:r w:rsidRPr="00857108">
        <w:rPr>
          <w:rFonts w:eastAsiaTheme="minorHAnsi"/>
          <w:b w:val="0"/>
          <w:iCs w:val="0"/>
          <w:sz w:val="25"/>
          <w:szCs w:val="25"/>
          <w:lang w:eastAsia="en-US"/>
        </w:rPr>
        <w:t xml:space="preserve">- </w:t>
      </w:r>
      <w:r w:rsidR="00EC0BE5" w:rsidRPr="00857108">
        <w:rPr>
          <w:rFonts w:eastAsiaTheme="minorHAnsi"/>
          <w:b w:val="0"/>
          <w:iCs w:val="0"/>
          <w:sz w:val="25"/>
          <w:szCs w:val="25"/>
          <w:lang w:eastAsia="en-US"/>
        </w:rPr>
        <w:t xml:space="preserve">на </w:t>
      </w:r>
      <w:r w:rsidR="00607BFE" w:rsidRPr="00857108">
        <w:rPr>
          <w:rFonts w:eastAsiaTheme="minorHAnsi"/>
          <w:b w:val="0"/>
          <w:iCs w:val="0"/>
          <w:sz w:val="25"/>
          <w:szCs w:val="25"/>
          <w:lang w:eastAsia="en-US"/>
        </w:rPr>
        <w:t xml:space="preserve">возмещение затрат на оплату научно-исследовательских работ (2012 год </w:t>
      </w:r>
      <w:r w:rsidR="00C35195" w:rsidRPr="00857108">
        <w:rPr>
          <w:rFonts w:eastAsiaTheme="minorHAnsi"/>
          <w:b w:val="0"/>
          <w:iCs w:val="0"/>
          <w:sz w:val="25"/>
          <w:szCs w:val="25"/>
          <w:lang w:eastAsia="en-US"/>
        </w:rPr>
        <w:t>-</w:t>
      </w:r>
      <w:r w:rsidR="00607BFE" w:rsidRPr="00857108">
        <w:rPr>
          <w:rFonts w:eastAsiaTheme="minorHAnsi"/>
          <w:b w:val="0"/>
          <w:iCs w:val="0"/>
          <w:sz w:val="25"/>
          <w:szCs w:val="25"/>
          <w:lang w:eastAsia="en-US"/>
        </w:rPr>
        <w:t xml:space="preserve"> </w:t>
      </w:r>
      <w:r w:rsidR="00C35195" w:rsidRPr="00857108">
        <w:rPr>
          <w:rFonts w:eastAsiaTheme="minorHAnsi"/>
          <w:b w:val="0"/>
          <w:iCs w:val="0"/>
          <w:sz w:val="25"/>
          <w:szCs w:val="25"/>
          <w:lang w:eastAsia="en-US"/>
        </w:rPr>
        <w:t xml:space="preserve">18,1 </w:t>
      </w:r>
      <w:r w:rsidR="005D3662" w:rsidRPr="00857108">
        <w:rPr>
          <w:rFonts w:eastAsiaTheme="minorHAnsi"/>
          <w:b w:val="0"/>
          <w:iCs w:val="0"/>
          <w:sz w:val="25"/>
          <w:szCs w:val="25"/>
          <w:lang w:eastAsia="en-US"/>
        </w:rPr>
        <w:t>т</w:t>
      </w:r>
      <w:r w:rsidR="00C35195" w:rsidRPr="00857108">
        <w:rPr>
          <w:rFonts w:eastAsiaTheme="minorHAnsi"/>
          <w:b w:val="0"/>
          <w:iCs w:val="0"/>
          <w:sz w:val="25"/>
          <w:szCs w:val="25"/>
          <w:lang w:eastAsia="en-US"/>
        </w:rPr>
        <w:t>ыс. рублей</w:t>
      </w:r>
      <w:r w:rsidR="006418F5" w:rsidRPr="00857108">
        <w:rPr>
          <w:rFonts w:eastAsiaTheme="minorHAnsi"/>
          <w:b w:val="0"/>
          <w:iCs w:val="0"/>
          <w:sz w:val="25"/>
          <w:szCs w:val="25"/>
          <w:lang w:eastAsia="en-US"/>
        </w:rPr>
        <w:t>;</w:t>
      </w:r>
    </w:p>
    <w:p w:rsidR="00C32EAF" w:rsidRPr="00857108" w:rsidRDefault="00C32EAF" w:rsidP="00857108">
      <w:pPr>
        <w:pStyle w:val="a3"/>
        <w:tabs>
          <w:tab w:val="left" w:pos="0"/>
          <w:tab w:val="left" w:pos="851"/>
          <w:tab w:val="left" w:pos="1418"/>
        </w:tabs>
        <w:ind w:firstLine="567"/>
        <w:jc w:val="both"/>
        <w:rPr>
          <w:rFonts w:eastAsiaTheme="minorHAnsi"/>
          <w:b w:val="0"/>
          <w:iCs w:val="0"/>
          <w:sz w:val="25"/>
          <w:szCs w:val="25"/>
          <w:lang w:eastAsia="en-US"/>
        </w:rPr>
      </w:pPr>
      <w:r w:rsidRPr="00857108">
        <w:rPr>
          <w:rFonts w:eastAsiaTheme="minorHAnsi"/>
          <w:b w:val="0"/>
          <w:iCs w:val="0"/>
          <w:sz w:val="25"/>
          <w:szCs w:val="25"/>
          <w:lang w:eastAsia="en-US"/>
        </w:rPr>
        <w:t>- на уплату процентов по привлеченным кредитам и займам</w:t>
      </w:r>
      <w:r w:rsidR="0023049C" w:rsidRPr="00857108">
        <w:rPr>
          <w:rFonts w:eastAsiaTheme="minorHAnsi"/>
          <w:b w:val="0"/>
          <w:iCs w:val="0"/>
          <w:sz w:val="25"/>
          <w:szCs w:val="25"/>
          <w:lang w:eastAsia="en-US"/>
        </w:rPr>
        <w:t xml:space="preserve"> (в </w:t>
      </w:r>
      <w:r w:rsidR="0023049C" w:rsidRPr="00857108">
        <w:rPr>
          <w:b w:val="0"/>
          <w:sz w:val="25"/>
          <w:szCs w:val="25"/>
        </w:rPr>
        <w:t>2011 году - 441,9 тыс. рублей, в 2012 году – 311,3 тыс. рублей).</w:t>
      </w:r>
    </w:p>
    <w:p w:rsidR="007129DD" w:rsidRPr="00857108" w:rsidRDefault="00EC0BE5"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eastAsiaTheme="minorHAnsi" w:hAnsi="Times New Roman"/>
          <w:sz w:val="25"/>
          <w:szCs w:val="25"/>
          <w:lang w:eastAsia="en-US"/>
        </w:rPr>
        <w:t xml:space="preserve">- </w:t>
      </w:r>
      <w:r w:rsidR="005F3F0C" w:rsidRPr="00857108">
        <w:rPr>
          <w:rFonts w:ascii="Times New Roman" w:eastAsiaTheme="minorHAnsi" w:hAnsi="Times New Roman"/>
          <w:sz w:val="25"/>
          <w:szCs w:val="25"/>
          <w:lang w:eastAsia="en-US"/>
        </w:rPr>
        <w:t xml:space="preserve">на приобретение техники, оборудования, строительных конструкций модульного типа животноводческих помещений и на внедрение новых технологий, используемых в сельскохозяйственном производстве </w:t>
      </w:r>
      <w:r w:rsidR="007129DD" w:rsidRPr="00857108">
        <w:rPr>
          <w:rFonts w:ascii="Times New Roman" w:eastAsiaTheme="minorHAnsi" w:hAnsi="Times New Roman"/>
          <w:sz w:val="25"/>
          <w:szCs w:val="25"/>
          <w:lang w:eastAsia="en-US"/>
        </w:rPr>
        <w:t>(503,2 и 813,2 тыс. рублей соответственно)</w:t>
      </w:r>
      <w:r w:rsidR="005F3F0C" w:rsidRPr="00857108">
        <w:rPr>
          <w:rFonts w:ascii="Times New Roman" w:eastAsiaTheme="minorHAnsi" w:hAnsi="Times New Roman"/>
          <w:sz w:val="25"/>
          <w:szCs w:val="25"/>
          <w:lang w:eastAsia="en-US"/>
        </w:rPr>
        <w:t>.</w:t>
      </w:r>
    </w:p>
    <w:p w:rsidR="005F3F0C" w:rsidRPr="00857108" w:rsidRDefault="002F242B" w:rsidP="00857108">
      <w:pPr>
        <w:pStyle w:val="a3"/>
        <w:tabs>
          <w:tab w:val="left" w:pos="0"/>
          <w:tab w:val="left" w:pos="851"/>
          <w:tab w:val="left" w:pos="1418"/>
        </w:tabs>
        <w:ind w:firstLine="567"/>
        <w:jc w:val="both"/>
        <w:rPr>
          <w:rFonts w:eastAsiaTheme="minorHAnsi"/>
          <w:b w:val="0"/>
          <w:iCs w:val="0"/>
          <w:sz w:val="25"/>
          <w:szCs w:val="25"/>
          <w:lang w:eastAsia="en-US"/>
        </w:rPr>
      </w:pPr>
      <w:proofErr w:type="gramStart"/>
      <w:r>
        <w:rPr>
          <w:rFonts w:eastAsiaTheme="minorHAnsi"/>
          <w:b w:val="0"/>
          <w:iCs w:val="0"/>
          <w:sz w:val="25"/>
          <w:szCs w:val="25"/>
          <w:lang w:eastAsia="en-US"/>
        </w:rPr>
        <w:t>С</w:t>
      </w:r>
      <w:r w:rsidR="005F3F0C" w:rsidRPr="00857108">
        <w:rPr>
          <w:rFonts w:eastAsiaTheme="minorHAnsi"/>
          <w:b w:val="0"/>
          <w:iCs w:val="0"/>
          <w:sz w:val="25"/>
          <w:szCs w:val="25"/>
          <w:lang w:eastAsia="en-US"/>
        </w:rPr>
        <w:t>убсидии на приобретение техники, оборудования, строительных конструкций модульного типа животноводческих помещений и на внедрение новых технологи в указанных выше объемах предоставлены Предприятию на возмещение текущих инвестиционных платежей по договору финансовой аренды (лизинга) от 27.10.2008 № 2008/ГПО-805, заключенному с ОАО «Росагролизинг» (г. Москва) за переданный по акту приема-передачи от 15.05.2009 комплект технологического оборудования для молочно-товарной фермы на 200 скотомест в с</w:t>
      </w:r>
      <w:proofErr w:type="gramEnd"/>
      <w:r w:rsidR="005F3F0C" w:rsidRPr="00857108">
        <w:rPr>
          <w:rFonts w:eastAsiaTheme="minorHAnsi"/>
          <w:b w:val="0"/>
          <w:iCs w:val="0"/>
          <w:sz w:val="25"/>
          <w:szCs w:val="25"/>
          <w:lang w:eastAsia="en-US"/>
        </w:rPr>
        <w:t xml:space="preserve">. </w:t>
      </w:r>
      <w:proofErr w:type="gramStart"/>
      <w:r w:rsidR="005F3F0C" w:rsidRPr="00857108">
        <w:rPr>
          <w:rFonts w:eastAsiaTheme="minorHAnsi"/>
          <w:b w:val="0"/>
          <w:iCs w:val="0"/>
          <w:sz w:val="25"/>
          <w:szCs w:val="25"/>
          <w:lang w:eastAsia="en-US"/>
        </w:rPr>
        <w:t>Раздольное</w:t>
      </w:r>
      <w:proofErr w:type="gramEnd"/>
      <w:r w:rsidR="005F3F0C" w:rsidRPr="00857108">
        <w:rPr>
          <w:rFonts w:eastAsiaTheme="minorHAnsi"/>
          <w:b w:val="0"/>
          <w:iCs w:val="0"/>
          <w:sz w:val="25"/>
          <w:szCs w:val="25"/>
          <w:lang w:eastAsia="en-US"/>
        </w:rPr>
        <w:t xml:space="preserve"> на срок 180 месяцев стоимостью 16771,7 тыс. рублей. Общая сумма лизинговых платежей в течение срока лизинга предусмотрена договором в размере 22465,3 тыс. рублей. </w:t>
      </w:r>
    </w:p>
    <w:p w:rsidR="0089399C" w:rsidRPr="00857108" w:rsidRDefault="0089399C"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Согласно условиям договора лизинга от 27.10.2008 № 2008/ГПО-805 объект  учитывается на балансе ГУСП </w:t>
      </w:r>
      <w:r w:rsidRPr="00857108">
        <w:rPr>
          <w:rFonts w:ascii="Times New Roman" w:hAnsi="Times New Roman"/>
          <w:bCs/>
          <w:iCs/>
          <w:sz w:val="25"/>
          <w:szCs w:val="25"/>
        </w:rPr>
        <w:t>«Совхоз Корсаковский»</w:t>
      </w:r>
      <w:r w:rsidRPr="00857108">
        <w:rPr>
          <w:rFonts w:ascii="Times New Roman" w:hAnsi="Times New Roman"/>
          <w:iCs/>
          <w:sz w:val="25"/>
          <w:szCs w:val="25"/>
        </w:rPr>
        <w:t>. Однако в</w:t>
      </w:r>
      <w:r w:rsidR="005F3F0C" w:rsidRPr="00857108">
        <w:rPr>
          <w:rFonts w:ascii="Times New Roman" w:hAnsi="Times New Roman"/>
          <w:iCs/>
          <w:sz w:val="25"/>
          <w:szCs w:val="25"/>
        </w:rPr>
        <w:t xml:space="preserve"> нарушение п</w:t>
      </w:r>
      <w:r w:rsidRPr="00857108">
        <w:rPr>
          <w:rFonts w:ascii="Times New Roman" w:hAnsi="Times New Roman"/>
          <w:iCs/>
          <w:sz w:val="25"/>
          <w:szCs w:val="25"/>
        </w:rPr>
        <w:t>унктов</w:t>
      </w:r>
      <w:r w:rsidR="005F3F0C" w:rsidRPr="00857108">
        <w:rPr>
          <w:rFonts w:ascii="Times New Roman" w:hAnsi="Times New Roman"/>
          <w:iCs/>
          <w:sz w:val="25"/>
          <w:szCs w:val="25"/>
        </w:rPr>
        <w:t xml:space="preserve"> 1. и 2. ст. 31 Федерального закона от 29.10.1998 № 164-ФЗ "О финансовой аренде (лизинге)", а также п. 2.3 </w:t>
      </w:r>
      <w:r w:rsidRPr="00857108">
        <w:rPr>
          <w:rFonts w:ascii="Times New Roman" w:hAnsi="Times New Roman"/>
          <w:iCs/>
          <w:sz w:val="25"/>
          <w:szCs w:val="25"/>
        </w:rPr>
        <w:t xml:space="preserve">указанного </w:t>
      </w:r>
      <w:r w:rsidR="005F3F0C" w:rsidRPr="00857108">
        <w:rPr>
          <w:rFonts w:ascii="Times New Roman" w:hAnsi="Times New Roman"/>
          <w:iCs/>
          <w:sz w:val="25"/>
          <w:szCs w:val="25"/>
        </w:rPr>
        <w:t>договора, принятый по акту от 15.05.2009 комплект оборудования отражен на балансе Предприятия только в 2013 году</w:t>
      </w:r>
      <w:r w:rsidR="008E7617" w:rsidRPr="00857108">
        <w:rPr>
          <w:rFonts w:ascii="Times New Roman" w:hAnsi="Times New Roman"/>
          <w:iCs/>
          <w:sz w:val="25"/>
          <w:szCs w:val="25"/>
        </w:rPr>
        <w:t xml:space="preserve">. </w:t>
      </w:r>
      <w:r w:rsidRPr="00857108">
        <w:rPr>
          <w:rFonts w:ascii="Times New Roman" w:hAnsi="Times New Roman"/>
          <w:iCs/>
          <w:sz w:val="25"/>
          <w:szCs w:val="25"/>
        </w:rPr>
        <w:t>Таким образом, в</w:t>
      </w:r>
      <w:r w:rsidR="005F3F0C" w:rsidRPr="00857108">
        <w:rPr>
          <w:rFonts w:ascii="Times New Roman" w:hAnsi="Times New Roman"/>
          <w:iCs/>
          <w:sz w:val="25"/>
          <w:szCs w:val="25"/>
        </w:rPr>
        <w:t xml:space="preserve"> 2009-2012 годы стоимость основных средств по балансу Предприятия ежегодно занижалась на сумму 16771,7 тыс. рублей. </w:t>
      </w:r>
    </w:p>
    <w:p w:rsidR="00305B83" w:rsidRPr="00857108" w:rsidRDefault="00305B83"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Занижение </w:t>
      </w:r>
      <w:r w:rsidR="002924D1" w:rsidRPr="00857108">
        <w:rPr>
          <w:rFonts w:ascii="Times New Roman" w:hAnsi="Times New Roman"/>
          <w:iCs/>
          <w:sz w:val="25"/>
          <w:szCs w:val="25"/>
        </w:rPr>
        <w:t xml:space="preserve">суммы </w:t>
      </w:r>
      <w:r w:rsidRPr="00857108">
        <w:rPr>
          <w:rFonts w:ascii="Times New Roman" w:hAnsi="Times New Roman"/>
          <w:iCs/>
          <w:sz w:val="25"/>
          <w:szCs w:val="25"/>
        </w:rPr>
        <w:t>в</w:t>
      </w:r>
      <w:r w:rsidR="002924D1" w:rsidRPr="00857108">
        <w:rPr>
          <w:rFonts w:ascii="Times New Roman" w:hAnsi="Times New Roman"/>
          <w:iCs/>
          <w:sz w:val="25"/>
          <w:szCs w:val="25"/>
        </w:rPr>
        <w:t xml:space="preserve">необоротных </w:t>
      </w:r>
      <w:r w:rsidR="0089399C" w:rsidRPr="00857108">
        <w:rPr>
          <w:rFonts w:ascii="Times New Roman" w:hAnsi="Times New Roman"/>
          <w:iCs/>
          <w:sz w:val="25"/>
          <w:szCs w:val="25"/>
        </w:rPr>
        <w:t xml:space="preserve">активов </w:t>
      </w:r>
      <w:r w:rsidRPr="00857108">
        <w:rPr>
          <w:rFonts w:ascii="Times New Roman" w:hAnsi="Times New Roman"/>
          <w:iCs/>
          <w:sz w:val="25"/>
          <w:szCs w:val="25"/>
        </w:rPr>
        <w:t xml:space="preserve">на 16771,7 тыс. рублей </w:t>
      </w:r>
      <w:r w:rsidR="004A645E" w:rsidRPr="00857108">
        <w:rPr>
          <w:rFonts w:ascii="Times New Roman" w:hAnsi="Times New Roman"/>
          <w:iCs/>
          <w:sz w:val="25"/>
          <w:szCs w:val="25"/>
        </w:rPr>
        <w:t xml:space="preserve">отрицательно </w:t>
      </w:r>
      <w:r w:rsidR="00925C4A" w:rsidRPr="00857108">
        <w:rPr>
          <w:rFonts w:ascii="Times New Roman" w:hAnsi="Times New Roman"/>
          <w:iCs/>
          <w:sz w:val="25"/>
          <w:szCs w:val="25"/>
        </w:rPr>
        <w:t>отразилось</w:t>
      </w:r>
      <w:r w:rsidRPr="00857108">
        <w:rPr>
          <w:rFonts w:ascii="Times New Roman" w:hAnsi="Times New Roman"/>
          <w:iCs/>
          <w:sz w:val="25"/>
          <w:szCs w:val="25"/>
        </w:rPr>
        <w:t xml:space="preserve"> </w:t>
      </w:r>
      <w:r w:rsidR="004A645E" w:rsidRPr="00857108">
        <w:rPr>
          <w:rFonts w:ascii="Times New Roman" w:hAnsi="Times New Roman"/>
          <w:iCs/>
          <w:sz w:val="25"/>
          <w:szCs w:val="25"/>
        </w:rPr>
        <w:t xml:space="preserve">на показателях </w:t>
      </w:r>
      <w:r w:rsidRPr="00857108">
        <w:rPr>
          <w:rFonts w:ascii="Times New Roman" w:hAnsi="Times New Roman"/>
          <w:iCs/>
          <w:sz w:val="25"/>
          <w:szCs w:val="25"/>
        </w:rPr>
        <w:t xml:space="preserve">финансовой устойчивости </w:t>
      </w:r>
      <w:r w:rsidR="005D3662" w:rsidRPr="00857108">
        <w:rPr>
          <w:rFonts w:ascii="Times New Roman" w:hAnsi="Times New Roman"/>
          <w:iCs/>
          <w:sz w:val="25"/>
          <w:szCs w:val="25"/>
        </w:rPr>
        <w:t>Предприятия,</w:t>
      </w:r>
      <w:r w:rsidR="004A645E" w:rsidRPr="00857108">
        <w:rPr>
          <w:rFonts w:ascii="Times New Roman" w:hAnsi="Times New Roman"/>
          <w:iCs/>
          <w:sz w:val="25"/>
          <w:szCs w:val="25"/>
        </w:rPr>
        <w:t xml:space="preserve"> </w:t>
      </w:r>
      <w:r w:rsidRPr="00857108">
        <w:rPr>
          <w:rFonts w:ascii="Times New Roman" w:hAnsi="Times New Roman"/>
          <w:iCs/>
          <w:sz w:val="25"/>
          <w:szCs w:val="25"/>
        </w:rPr>
        <w:t>гарантирующих его постоянную платежеспособность</w:t>
      </w:r>
      <w:r w:rsidR="004A645E" w:rsidRPr="00857108">
        <w:rPr>
          <w:rFonts w:ascii="Times New Roman" w:hAnsi="Times New Roman"/>
          <w:iCs/>
          <w:sz w:val="25"/>
          <w:szCs w:val="25"/>
        </w:rPr>
        <w:t>,</w:t>
      </w:r>
      <w:r w:rsidRPr="00857108">
        <w:rPr>
          <w:rFonts w:ascii="Times New Roman" w:hAnsi="Times New Roman"/>
          <w:iCs/>
          <w:sz w:val="25"/>
          <w:szCs w:val="25"/>
        </w:rPr>
        <w:t xml:space="preserve"> инвестиционную привлекательность </w:t>
      </w:r>
      <w:r w:rsidR="004A645E" w:rsidRPr="00857108">
        <w:rPr>
          <w:rFonts w:ascii="Times New Roman" w:hAnsi="Times New Roman"/>
          <w:iCs/>
          <w:sz w:val="25"/>
          <w:szCs w:val="25"/>
        </w:rPr>
        <w:t>и ликвидность.</w:t>
      </w:r>
    </w:p>
    <w:p w:rsidR="005F3F0C" w:rsidRPr="00857108" w:rsidRDefault="005F3F0C"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hAnsi="Times New Roman"/>
          <w:iCs/>
          <w:sz w:val="25"/>
          <w:szCs w:val="25"/>
        </w:rPr>
        <w:t xml:space="preserve">Кроме того, </w:t>
      </w:r>
      <w:r w:rsidR="00534DD9" w:rsidRPr="00857108">
        <w:rPr>
          <w:rFonts w:ascii="Times New Roman" w:hAnsi="Times New Roman"/>
          <w:iCs/>
          <w:sz w:val="25"/>
          <w:szCs w:val="25"/>
        </w:rPr>
        <w:t xml:space="preserve">в нарушение </w:t>
      </w:r>
      <w:r w:rsidR="00FB63A4" w:rsidRPr="00857108">
        <w:rPr>
          <w:rFonts w:ascii="Times New Roman" w:hAnsi="Times New Roman"/>
          <w:iCs/>
          <w:sz w:val="25"/>
          <w:szCs w:val="25"/>
        </w:rPr>
        <w:t xml:space="preserve">п. 20 </w:t>
      </w:r>
      <w:r w:rsidR="00FB63A4" w:rsidRPr="00857108">
        <w:rPr>
          <w:rFonts w:ascii="Times New Roman" w:eastAsiaTheme="minorHAnsi" w:hAnsi="Times New Roman"/>
          <w:sz w:val="25"/>
          <w:szCs w:val="25"/>
          <w:lang w:eastAsia="en-US"/>
        </w:rPr>
        <w:t xml:space="preserve">Приказа Минфина РФ от 30.03.2001 № 26н "Об утверждении Положения по бухгалтерскому учету "Учет основных средств" ПБУ 6/01" (далее -  ПБУ 6/01) </w:t>
      </w:r>
      <w:r w:rsidRPr="00857108">
        <w:rPr>
          <w:rFonts w:ascii="Times New Roman" w:hAnsi="Times New Roman"/>
          <w:iCs/>
          <w:sz w:val="25"/>
          <w:szCs w:val="25"/>
        </w:rPr>
        <w:t>Предприятием не начислялась амортизация на полученное в лизинг имущество</w:t>
      </w:r>
      <w:r w:rsidR="00FB63A4" w:rsidRPr="00857108">
        <w:rPr>
          <w:rFonts w:ascii="Times New Roman" w:hAnsi="Times New Roman"/>
          <w:iCs/>
          <w:sz w:val="25"/>
          <w:szCs w:val="25"/>
        </w:rPr>
        <w:t>,</w:t>
      </w:r>
      <w:r w:rsidRPr="00857108">
        <w:rPr>
          <w:rFonts w:ascii="Times New Roman" w:hAnsi="Times New Roman"/>
          <w:iCs/>
          <w:sz w:val="25"/>
          <w:szCs w:val="25"/>
        </w:rPr>
        <w:t xml:space="preserve"> </w:t>
      </w:r>
      <w:r w:rsidR="00FB63A4" w:rsidRPr="00857108">
        <w:rPr>
          <w:rFonts w:ascii="Times New Roman" w:hAnsi="Times New Roman"/>
          <w:iCs/>
          <w:sz w:val="25"/>
          <w:szCs w:val="25"/>
        </w:rPr>
        <w:t xml:space="preserve">что привело к искажению показателей бухгалтерской отчетности. </w:t>
      </w:r>
      <w:r w:rsidRPr="00857108">
        <w:rPr>
          <w:rFonts w:ascii="Times New Roman" w:hAnsi="Times New Roman"/>
          <w:iCs/>
          <w:sz w:val="25"/>
          <w:szCs w:val="25"/>
        </w:rPr>
        <w:t xml:space="preserve">Сумма </w:t>
      </w:r>
      <w:r w:rsidR="00FB63A4" w:rsidRPr="00857108">
        <w:rPr>
          <w:rFonts w:ascii="Times New Roman" w:hAnsi="Times New Roman"/>
          <w:iCs/>
          <w:sz w:val="25"/>
          <w:szCs w:val="25"/>
        </w:rPr>
        <w:t xml:space="preserve">единовременно </w:t>
      </w:r>
      <w:r w:rsidRPr="00857108">
        <w:rPr>
          <w:rFonts w:ascii="Times New Roman" w:hAnsi="Times New Roman"/>
          <w:iCs/>
          <w:sz w:val="25"/>
          <w:szCs w:val="25"/>
        </w:rPr>
        <w:t>начисленной амортизации за 2013 год составила 6989,2 тыс. рублей (41,7% от первоначальной стоимости комплекта оборудования)</w:t>
      </w:r>
      <w:r w:rsidR="005D3662" w:rsidRPr="00857108">
        <w:rPr>
          <w:rFonts w:ascii="Times New Roman" w:hAnsi="Times New Roman"/>
          <w:iCs/>
          <w:sz w:val="25"/>
          <w:szCs w:val="25"/>
        </w:rPr>
        <w:t>.</w:t>
      </w:r>
      <w:r w:rsidR="00534DD9" w:rsidRPr="00857108">
        <w:rPr>
          <w:rFonts w:ascii="Times New Roman" w:hAnsi="Times New Roman"/>
          <w:iCs/>
          <w:sz w:val="25"/>
          <w:szCs w:val="25"/>
        </w:rPr>
        <w:t xml:space="preserve"> </w:t>
      </w:r>
    </w:p>
    <w:p w:rsidR="005F3F0C" w:rsidRPr="00857108" w:rsidRDefault="005F3F0C" w:rsidP="00857108">
      <w:pPr>
        <w:pStyle w:val="a3"/>
        <w:tabs>
          <w:tab w:val="left" w:pos="0"/>
          <w:tab w:val="left" w:pos="851"/>
          <w:tab w:val="left" w:pos="1418"/>
        </w:tabs>
        <w:ind w:firstLine="567"/>
        <w:jc w:val="both"/>
        <w:rPr>
          <w:b w:val="0"/>
          <w:sz w:val="25"/>
          <w:szCs w:val="25"/>
        </w:rPr>
      </w:pPr>
      <w:r w:rsidRPr="00857108">
        <w:rPr>
          <w:b w:val="0"/>
          <w:sz w:val="25"/>
          <w:szCs w:val="25"/>
        </w:rPr>
        <w:t xml:space="preserve">Визуальной проверкой </w:t>
      </w:r>
      <w:r w:rsidR="00CD067D" w:rsidRPr="00857108">
        <w:rPr>
          <w:b w:val="0"/>
          <w:sz w:val="25"/>
          <w:szCs w:val="25"/>
        </w:rPr>
        <w:t>выявлено</w:t>
      </w:r>
      <w:r w:rsidRPr="00857108">
        <w:rPr>
          <w:b w:val="0"/>
          <w:sz w:val="25"/>
          <w:szCs w:val="25"/>
        </w:rPr>
        <w:t>, что переданное по лизингу технологическое оборудование используется по назначению за исключением пресса для заготовки силоса AGBAGG7000 (c использованием рукавов для силосования) стоимостью 4690,9 тыс. рублей. Указанное оборудование за последние два года Предприятием для заготовки кормов не применялось,</w:t>
      </w:r>
      <w:r w:rsidR="005D3662" w:rsidRPr="00857108">
        <w:rPr>
          <w:b w:val="0"/>
          <w:sz w:val="25"/>
          <w:szCs w:val="25"/>
        </w:rPr>
        <w:t xml:space="preserve"> на консервацию не поставлено,</w:t>
      </w:r>
      <w:r w:rsidRPr="00857108">
        <w:rPr>
          <w:b w:val="0"/>
          <w:sz w:val="25"/>
          <w:szCs w:val="25"/>
        </w:rPr>
        <w:t xml:space="preserve"> находится в простое на территории машинного двора (территории РММ). Таким образом, Предприятием не обеспечено эффективное использование областного имущества на сумму 4690,9 тыс. рублей. </w:t>
      </w:r>
    </w:p>
    <w:p w:rsidR="00CD067D" w:rsidRPr="00857108" w:rsidRDefault="00CD067D" w:rsidP="00857108">
      <w:pPr>
        <w:pStyle w:val="a3"/>
        <w:tabs>
          <w:tab w:val="left" w:pos="0"/>
          <w:tab w:val="left" w:pos="851"/>
          <w:tab w:val="left" w:pos="1418"/>
        </w:tabs>
        <w:ind w:firstLine="567"/>
        <w:jc w:val="both"/>
        <w:rPr>
          <w:b w:val="0"/>
          <w:sz w:val="25"/>
          <w:szCs w:val="25"/>
        </w:rPr>
      </w:pPr>
    </w:p>
    <w:p w:rsidR="00EC0BE5" w:rsidRPr="00857108" w:rsidRDefault="0044474D" w:rsidP="00857108">
      <w:pPr>
        <w:tabs>
          <w:tab w:val="left" w:pos="0"/>
          <w:tab w:val="left" w:pos="156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Проверкой установлены нарушения Порядк</w:t>
      </w:r>
      <w:r w:rsidR="00CD067D" w:rsidRPr="00857108">
        <w:rPr>
          <w:rFonts w:ascii="Times New Roman" w:hAnsi="Times New Roman"/>
          <w:iCs/>
          <w:sz w:val="25"/>
          <w:szCs w:val="25"/>
        </w:rPr>
        <w:t>ов</w:t>
      </w:r>
      <w:r w:rsidRPr="00857108">
        <w:rPr>
          <w:rFonts w:ascii="Times New Roman" w:hAnsi="Times New Roman"/>
          <w:iCs/>
          <w:sz w:val="25"/>
          <w:szCs w:val="25"/>
        </w:rPr>
        <w:t xml:space="preserve"> </w:t>
      </w:r>
      <w:r w:rsidR="00EC4D88" w:rsidRPr="00857108">
        <w:rPr>
          <w:rFonts w:ascii="Times New Roman" w:hAnsi="Times New Roman"/>
          <w:iCs/>
          <w:sz w:val="25"/>
          <w:szCs w:val="25"/>
        </w:rPr>
        <w:t>(</w:t>
      </w:r>
      <w:r w:rsidRPr="00857108">
        <w:rPr>
          <w:rFonts w:ascii="Times New Roman" w:hAnsi="Times New Roman"/>
          <w:iCs/>
          <w:sz w:val="25"/>
          <w:szCs w:val="25"/>
        </w:rPr>
        <w:t>№№ 45 и 77</w:t>
      </w:r>
      <w:r w:rsidR="00EC4D88" w:rsidRPr="00857108">
        <w:rPr>
          <w:rFonts w:ascii="Times New Roman" w:hAnsi="Times New Roman"/>
          <w:iCs/>
          <w:sz w:val="25"/>
          <w:szCs w:val="25"/>
        </w:rPr>
        <w:t>)</w:t>
      </w:r>
      <w:r w:rsidR="00CD067D" w:rsidRPr="00857108">
        <w:rPr>
          <w:rFonts w:ascii="Times New Roman" w:hAnsi="Times New Roman"/>
          <w:iCs/>
          <w:sz w:val="25"/>
          <w:szCs w:val="25"/>
        </w:rPr>
        <w:t xml:space="preserve"> </w:t>
      </w:r>
      <w:r w:rsidRPr="00857108">
        <w:rPr>
          <w:rFonts w:ascii="Times New Roman" w:hAnsi="Times New Roman"/>
          <w:iCs/>
          <w:sz w:val="25"/>
          <w:szCs w:val="25"/>
        </w:rPr>
        <w:t xml:space="preserve">предоставления субсидии из областного бюджета </w:t>
      </w:r>
      <w:r w:rsidR="00EC0BE5" w:rsidRPr="00857108">
        <w:rPr>
          <w:rFonts w:ascii="Times New Roman" w:hAnsi="Times New Roman"/>
          <w:iCs/>
          <w:sz w:val="25"/>
          <w:szCs w:val="25"/>
        </w:rPr>
        <w:t xml:space="preserve">на возмещение затрат </w:t>
      </w:r>
      <w:r w:rsidR="00EC0BE5" w:rsidRPr="00857108">
        <w:rPr>
          <w:rFonts w:ascii="Times New Roman" w:hAnsi="Times New Roman"/>
          <w:i/>
          <w:iCs/>
          <w:sz w:val="25"/>
          <w:szCs w:val="25"/>
        </w:rPr>
        <w:t>на приобретение семян однолетних и многолетних трав для выращивания кормовых культур</w:t>
      </w:r>
      <w:r w:rsidR="00CD067D" w:rsidRPr="00857108">
        <w:rPr>
          <w:rFonts w:ascii="Times New Roman" w:hAnsi="Times New Roman"/>
          <w:iCs/>
          <w:sz w:val="25"/>
          <w:szCs w:val="25"/>
        </w:rPr>
        <w:t>.</w:t>
      </w:r>
    </w:p>
    <w:p w:rsidR="005D3662" w:rsidRPr="00857108" w:rsidRDefault="00EC0BE5" w:rsidP="00857108">
      <w:pPr>
        <w:pStyle w:val="a3"/>
        <w:tabs>
          <w:tab w:val="left" w:pos="0"/>
        </w:tabs>
        <w:ind w:firstLine="567"/>
        <w:jc w:val="both"/>
        <w:rPr>
          <w:b w:val="0"/>
          <w:sz w:val="25"/>
          <w:szCs w:val="25"/>
        </w:rPr>
      </w:pPr>
      <w:proofErr w:type="gramStart"/>
      <w:r w:rsidRPr="00857108">
        <w:rPr>
          <w:b w:val="0"/>
          <w:sz w:val="25"/>
          <w:szCs w:val="25"/>
        </w:rPr>
        <w:t>Согласно «Отчету о средствах целевого финансирования» формы № 10 АПК-село и платежным поручениям, Предприятию из областного бюджета в 2011 и 2012 годах предоставлены субсидии на возмещение затрат на приобретение семян однолетних и многолетних трав для выращивания кормовых культур</w:t>
      </w:r>
      <w:r w:rsidR="00CD067D" w:rsidRPr="00857108">
        <w:rPr>
          <w:b w:val="0"/>
          <w:sz w:val="25"/>
          <w:szCs w:val="25"/>
        </w:rPr>
        <w:t xml:space="preserve"> </w:t>
      </w:r>
      <w:r w:rsidRPr="00857108">
        <w:rPr>
          <w:b w:val="0"/>
          <w:sz w:val="25"/>
          <w:szCs w:val="25"/>
        </w:rPr>
        <w:t>в размере</w:t>
      </w:r>
      <w:r w:rsidR="00CD067D" w:rsidRPr="00857108">
        <w:rPr>
          <w:b w:val="0"/>
          <w:sz w:val="25"/>
          <w:szCs w:val="25"/>
        </w:rPr>
        <w:t xml:space="preserve"> </w:t>
      </w:r>
      <w:r w:rsidRPr="00857108">
        <w:rPr>
          <w:b w:val="0"/>
          <w:sz w:val="25"/>
          <w:szCs w:val="25"/>
        </w:rPr>
        <w:t xml:space="preserve">соответственно 681,9 </w:t>
      </w:r>
      <w:r w:rsidR="00CD067D" w:rsidRPr="00857108">
        <w:rPr>
          <w:b w:val="0"/>
          <w:sz w:val="25"/>
          <w:szCs w:val="25"/>
        </w:rPr>
        <w:t xml:space="preserve">тыс. рублей </w:t>
      </w:r>
      <w:r w:rsidRPr="00857108">
        <w:rPr>
          <w:b w:val="0"/>
          <w:sz w:val="25"/>
          <w:szCs w:val="25"/>
        </w:rPr>
        <w:t>и 663,8 тыс. рублей,</w:t>
      </w:r>
      <w:r w:rsidR="00EC4D88" w:rsidRPr="00857108">
        <w:rPr>
          <w:b w:val="0"/>
          <w:sz w:val="25"/>
          <w:szCs w:val="25"/>
        </w:rPr>
        <w:t xml:space="preserve"> в том числе средства субсидий</w:t>
      </w:r>
      <w:r w:rsidR="00BE15C3" w:rsidRPr="00857108">
        <w:rPr>
          <w:b w:val="0"/>
          <w:sz w:val="25"/>
          <w:szCs w:val="25"/>
        </w:rPr>
        <w:t xml:space="preserve"> </w:t>
      </w:r>
      <w:r w:rsidR="00EC4D88" w:rsidRPr="00857108">
        <w:rPr>
          <w:b w:val="0"/>
          <w:sz w:val="25"/>
          <w:szCs w:val="25"/>
        </w:rPr>
        <w:t xml:space="preserve"> </w:t>
      </w:r>
      <w:r w:rsidRPr="00857108">
        <w:rPr>
          <w:b w:val="0"/>
          <w:sz w:val="25"/>
          <w:szCs w:val="25"/>
        </w:rPr>
        <w:t>областного бюджета – 274,5 и 265,8 тыс. рублей.</w:t>
      </w:r>
      <w:r w:rsidRPr="00857108">
        <w:rPr>
          <w:b w:val="0"/>
          <w:sz w:val="25"/>
          <w:szCs w:val="25"/>
        </w:rPr>
        <w:tab/>
      </w:r>
      <w:r w:rsidRPr="00857108">
        <w:rPr>
          <w:b w:val="0"/>
          <w:sz w:val="25"/>
          <w:szCs w:val="25"/>
        </w:rPr>
        <w:tab/>
      </w:r>
      <w:r w:rsidRPr="00857108">
        <w:rPr>
          <w:b w:val="0"/>
          <w:sz w:val="25"/>
          <w:szCs w:val="25"/>
        </w:rPr>
        <w:tab/>
      </w:r>
      <w:proofErr w:type="gramEnd"/>
    </w:p>
    <w:p w:rsidR="00EC0BE5" w:rsidRPr="00857108" w:rsidRDefault="00CD067D" w:rsidP="00857108">
      <w:pPr>
        <w:pStyle w:val="a3"/>
        <w:tabs>
          <w:tab w:val="left" w:pos="0"/>
        </w:tabs>
        <w:ind w:firstLine="567"/>
        <w:jc w:val="both"/>
        <w:rPr>
          <w:b w:val="0"/>
          <w:sz w:val="25"/>
          <w:szCs w:val="25"/>
        </w:rPr>
      </w:pPr>
      <w:r w:rsidRPr="00857108">
        <w:rPr>
          <w:b w:val="0"/>
          <w:sz w:val="25"/>
          <w:szCs w:val="25"/>
        </w:rPr>
        <w:t xml:space="preserve">Согласно </w:t>
      </w:r>
      <w:r w:rsidR="00EC0BE5" w:rsidRPr="00857108">
        <w:rPr>
          <w:b w:val="0"/>
          <w:sz w:val="25"/>
          <w:szCs w:val="25"/>
        </w:rPr>
        <w:t>Порядкам</w:t>
      </w:r>
      <w:r w:rsidRPr="00857108">
        <w:rPr>
          <w:b w:val="0"/>
          <w:sz w:val="25"/>
          <w:szCs w:val="25"/>
        </w:rPr>
        <w:t xml:space="preserve"> </w:t>
      </w:r>
      <w:r w:rsidR="00EC0BE5" w:rsidRPr="00857108">
        <w:rPr>
          <w:b w:val="0"/>
          <w:sz w:val="25"/>
          <w:szCs w:val="25"/>
        </w:rPr>
        <w:t xml:space="preserve"> №№ 45 и 77 целью предоставления указанных субсидий являлось возмещение затрат сельскохозяйственных товаропроизводителей на приобретение с учетом доставки семян однолетних и многолетних трав для выращивания кормовых культур, осуществляемое в рамках исполнения мероприятий по повышению объемов производства животноводческой продукции и включению низкопродуктивных пашен в сельскохозяйственное производство.</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Субсидии в 2011 году предоставлялись при условии использования приобретаемых семян трав в 2011 году, сохранения площади пересева (обновления) многолетних трав в текущем году к уровню прошлого года, отсутствия просроченной задолженности по налоговым платежам в областной бюджет.</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В 2012 году условие об использовании приобретаемых семян трав в том же году, в Порядок № 77 не включено, остальные условия остались прежними.</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2011 год</w:t>
      </w:r>
      <w:r w:rsidR="00D82A73">
        <w:rPr>
          <w:rFonts w:ascii="Times New Roman" w:hAnsi="Times New Roman"/>
          <w:iCs/>
          <w:sz w:val="25"/>
          <w:szCs w:val="25"/>
        </w:rPr>
        <w:t xml:space="preserve"> </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Согласно представленным документам (счет-фактура от 21.03.2011 № 108) Предприятием от ООО «</w:t>
      </w:r>
      <w:proofErr w:type="spellStart"/>
      <w:r w:rsidRPr="00857108">
        <w:rPr>
          <w:rFonts w:ascii="Times New Roman" w:hAnsi="Times New Roman"/>
          <w:iCs/>
          <w:sz w:val="25"/>
          <w:szCs w:val="25"/>
        </w:rPr>
        <w:t>Агротех</w:t>
      </w:r>
      <w:proofErr w:type="spellEnd"/>
      <w:r w:rsidRPr="00857108">
        <w:rPr>
          <w:rFonts w:ascii="Times New Roman" w:hAnsi="Times New Roman"/>
          <w:iCs/>
          <w:sz w:val="25"/>
          <w:szCs w:val="25"/>
        </w:rPr>
        <w:t xml:space="preserve">»  (г. Екатеринбург) получены семена кукурузы, овса и гороха, всего в количестве 39,990 тонн на общую сумму 933,6 тыс. рублей. </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Возмещение затрат на приобретение семян для выращивания кормовых культур за счет средств областного бюджета осуществлено Минсельхозом на сумму 274,5 тыс. рублей:  за использованные семена в количестве 38,99 тонн на общую сумму 885,6 тыс. рублей (акт высева семян от 24.06.2011). Начисление суммы субсидии осуществлено из расчета 31% от объема затрат на приобретение и использование семян для выращивания кормовых культур (885,6х31%=274,5).</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ab/>
        <w:t>Однако в соответствии с п. 17 постановления Правительства от 20.07.2011</w:t>
      </w:r>
      <w:r w:rsidRPr="00857108">
        <w:rPr>
          <w:rFonts w:ascii="Times New Roman" w:hAnsi="Times New Roman"/>
          <w:iCs/>
          <w:sz w:val="25"/>
          <w:szCs w:val="25"/>
        </w:rPr>
        <w:br/>
        <w:t xml:space="preserve"> № 292, изменения в подпункт 5.1. п. 5 Порядка № 45 об утверждении ставки возмещения затрат в размере 31% стоимости семян трав, распространяются на правоотношения,  возникшие только с 1 июля 2011 года.</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ab/>
      </w:r>
      <w:proofErr w:type="gramStart"/>
      <w:r w:rsidRPr="00857108">
        <w:rPr>
          <w:rFonts w:ascii="Times New Roman" w:hAnsi="Times New Roman"/>
          <w:iCs/>
          <w:sz w:val="25"/>
          <w:szCs w:val="25"/>
        </w:rPr>
        <w:t>Из представленных к проверке перви</w:t>
      </w:r>
      <w:r w:rsidR="00CD067D" w:rsidRPr="00857108">
        <w:rPr>
          <w:rFonts w:ascii="Times New Roman" w:hAnsi="Times New Roman"/>
          <w:iCs/>
          <w:sz w:val="25"/>
          <w:szCs w:val="25"/>
        </w:rPr>
        <w:t>чных оправдательных документов</w:t>
      </w:r>
      <w:r w:rsidR="002C4FBE" w:rsidRPr="00857108">
        <w:rPr>
          <w:rFonts w:ascii="Times New Roman" w:hAnsi="Times New Roman"/>
          <w:iCs/>
          <w:sz w:val="25"/>
          <w:szCs w:val="25"/>
        </w:rPr>
        <w:t>,</w:t>
      </w:r>
      <w:r w:rsidR="00CD067D" w:rsidRPr="00857108">
        <w:rPr>
          <w:rFonts w:ascii="Times New Roman" w:hAnsi="Times New Roman"/>
          <w:iCs/>
          <w:sz w:val="25"/>
          <w:szCs w:val="25"/>
        </w:rPr>
        <w:t xml:space="preserve"> указанных выше</w:t>
      </w:r>
      <w:r w:rsidRPr="00857108">
        <w:rPr>
          <w:rFonts w:ascii="Times New Roman" w:hAnsi="Times New Roman"/>
          <w:iCs/>
          <w:sz w:val="25"/>
          <w:szCs w:val="25"/>
        </w:rPr>
        <w:t xml:space="preserve">, определено, что семена трав поступили в ГУСП в 1 полугодии 2011 года и использованы на посев до 30 июня 2011 года, т. е. в период действия Порядка № 45 в редакции от 17.02.2011, которым было установлено возмещение затрат в размере 10% от стоимости семян. </w:t>
      </w:r>
      <w:proofErr w:type="gramEnd"/>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ab/>
        <w:t xml:space="preserve">Таким образом, Предприятию следовало предоставить субсидию в сумме 88,6 тыс. рублей (885,6х10%), сумма неправомерных выплат составила 185,9 тыс. рублей </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ab/>
        <w:t>2012 год.</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Проверке представлен договор поставки семян от 05.05.2012 № 24-ПС/12, заключенный между ГУСП (Покупатель) </w:t>
      </w:r>
      <w:proofErr w:type="gramStart"/>
      <w:r w:rsidRPr="00857108">
        <w:rPr>
          <w:rFonts w:ascii="Times New Roman" w:hAnsi="Times New Roman"/>
          <w:iCs/>
          <w:sz w:val="25"/>
          <w:szCs w:val="25"/>
        </w:rPr>
        <w:t>и ООО</w:t>
      </w:r>
      <w:proofErr w:type="gramEnd"/>
      <w:r w:rsidRPr="00857108">
        <w:rPr>
          <w:rFonts w:ascii="Times New Roman" w:hAnsi="Times New Roman"/>
          <w:iCs/>
          <w:sz w:val="25"/>
          <w:szCs w:val="25"/>
        </w:rPr>
        <w:t xml:space="preserve"> «</w:t>
      </w:r>
      <w:proofErr w:type="spellStart"/>
      <w:r w:rsidRPr="00857108">
        <w:rPr>
          <w:rFonts w:ascii="Times New Roman" w:hAnsi="Times New Roman"/>
          <w:iCs/>
          <w:sz w:val="25"/>
          <w:szCs w:val="25"/>
        </w:rPr>
        <w:t>Агротех</w:t>
      </w:r>
      <w:proofErr w:type="spellEnd"/>
      <w:r w:rsidRPr="00857108">
        <w:rPr>
          <w:rFonts w:ascii="Times New Roman" w:hAnsi="Times New Roman"/>
          <w:iCs/>
          <w:sz w:val="25"/>
          <w:szCs w:val="25"/>
        </w:rPr>
        <w:t>» (г. Заводоуковск Тюменская область).</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Предметом договора являлась поставка семян гороха и овса, в общем количестве 37 тонн на сумму 653,1 тыс. рублей, в том числе семена гороха 10 тонн стоимостью 191,1 тыс. рублей и семена овса в количестве 27 тонн на сумму 492,0 тыс. рублей.</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Поставка семян в объеме, предусмотренном заключенным договором, осуществлена в мае 2012 года на общую сумму 653,1 тыс. рублей.  </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proofErr w:type="gramStart"/>
      <w:r w:rsidRPr="00857108">
        <w:rPr>
          <w:rFonts w:ascii="Times New Roman" w:hAnsi="Times New Roman"/>
          <w:iCs/>
          <w:sz w:val="25"/>
          <w:szCs w:val="25"/>
        </w:rPr>
        <w:t>Фактическое использование семян (п. 6.1.</w:t>
      </w:r>
      <w:proofErr w:type="gramEnd"/>
      <w:r w:rsidR="002C4FBE" w:rsidRPr="00857108">
        <w:rPr>
          <w:rFonts w:ascii="Times New Roman" w:hAnsi="Times New Roman"/>
          <w:iCs/>
          <w:sz w:val="25"/>
          <w:szCs w:val="25"/>
        </w:rPr>
        <w:t xml:space="preserve"> </w:t>
      </w:r>
      <w:proofErr w:type="gramStart"/>
      <w:r w:rsidRPr="00857108">
        <w:rPr>
          <w:rFonts w:ascii="Times New Roman" w:hAnsi="Times New Roman"/>
          <w:iCs/>
          <w:sz w:val="25"/>
          <w:szCs w:val="25"/>
        </w:rPr>
        <w:t>Порядка № 77)  подтверждено актом расхода семян и посадочного материала формы № СП-13 от 17.07.2012: посев овса отражен на площади 110 га, посев гороха  - на площади 40 га, всего 150 га, что соответствует площади посева однолетних трав, указанной в форме № 9-АПК «Сведения о производстве, себестоимости и реализации продукции растениеводства за 2012 год»</w:t>
      </w:r>
      <w:r w:rsidR="00E148A8" w:rsidRPr="00857108">
        <w:rPr>
          <w:rFonts w:ascii="Times New Roman" w:hAnsi="Times New Roman"/>
          <w:iCs/>
          <w:sz w:val="25"/>
          <w:szCs w:val="25"/>
        </w:rPr>
        <w:t>.</w:t>
      </w:r>
      <w:r w:rsidRPr="00857108">
        <w:rPr>
          <w:rFonts w:ascii="Times New Roman" w:hAnsi="Times New Roman"/>
          <w:iCs/>
          <w:sz w:val="25"/>
          <w:szCs w:val="25"/>
        </w:rPr>
        <w:t xml:space="preserve"> </w:t>
      </w:r>
      <w:proofErr w:type="gramEnd"/>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Согласно расчетной величине, исходя из п. 5.1 Порядка № 77, размер субсидии за счет средств областного бюджета (40% стоимости семян трав с учетом затрат по их транспортировке до получателя) должен составить 261,2 тыс. рублей (653,1х40%). Однако, учитывая предельную величину размера возмещения затрат, установленную Порядком № 77 для семян однолетних трав не более 3600 рублей за 1 тонну, субсидия должна быть предоставлена в размере не более 133,2 тыс. рублей (37 тонн х 3600 рублей).</w:t>
      </w:r>
    </w:p>
    <w:p w:rsidR="00EC0BE5" w:rsidRPr="00857108" w:rsidRDefault="00EC0BE5"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Фактически в 2012 году Минсельхозом выделена</w:t>
      </w:r>
      <w:r w:rsidR="00E148A8" w:rsidRPr="00857108">
        <w:rPr>
          <w:rFonts w:ascii="Times New Roman" w:hAnsi="Times New Roman"/>
          <w:iCs/>
          <w:sz w:val="25"/>
          <w:szCs w:val="25"/>
        </w:rPr>
        <w:t xml:space="preserve"> </w:t>
      </w:r>
      <w:r w:rsidRPr="00857108">
        <w:rPr>
          <w:rFonts w:ascii="Times New Roman" w:hAnsi="Times New Roman"/>
          <w:iCs/>
          <w:sz w:val="25"/>
          <w:szCs w:val="25"/>
        </w:rPr>
        <w:t xml:space="preserve"> субсидия </w:t>
      </w:r>
      <w:proofErr w:type="gramStart"/>
      <w:r w:rsidRPr="00857108">
        <w:rPr>
          <w:rFonts w:ascii="Times New Roman" w:hAnsi="Times New Roman"/>
          <w:iCs/>
          <w:sz w:val="25"/>
          <w:szCs w:val="25"/>
        </w:rPr>
        <w:t>из областного бюджета на возмещение затрат на приобретение с учетом доставки семян однолетних трав в сумме</w:t>
      </w:r>
      <w:proofErr w:type="gramEnd"/>
      <w:r w:rsidRPr="00857108">
        <w:rPr>
          <w:rFonts w:ascii="Times New Roman" w:hAnsi="Times New Roman"/>
          <w:iCs/>
          <w:sz w:val="25"/>
          <w:szCs w:val="25"/>
        </w:rPr>
        <w:t xml:space="preserve"> 265,8 тыс. рублей. </w:t>
      </w:r>
      <w:r w:rsidR="00E148A8" w:rsidRPr="00857108">
        <w:rPr>
          <w:rFonts w:ascii="Times New Roman" w:hAnsi="Times New Roman"/>
          <w:iCs/>
          <w:sz w:val="25"/>
          <w:szCs w:val="25"/>
        </w:rPr>
        <w:t>В результате</w:t>
      </w:r>
      <w:r w:rsidRPr="00857108">
        <w:rPr>
          <w:rFonts w:ascii="Times New Roman" w:hAnsi="Times New Roman"/>
          <w:iCs/>
          <w:sz w:val="25"/>
          <w:szCs w:val="25"/>
        </w:rPr>
        <w:t>, сумма необоснованно предоставленной Предприятию субсидии за счет средств областного бюджета составила 132,6 тыс. рублей (265,8-133,2).</w:t>
      </w:r>
    </w:p>
    <w:p w:rsidR="00AD68B5" w:rsidRPr="00857108" w:rsidRDefault="00AD68B5" w:rsidP="00857108">
      <w:pPr>
        <w:pStyle w:val="a3"/>
        <w:tabs>
          <w:tab w:val="left" w:pos="0"/>
          <w:tab w:val="left" w:pos="851"/>
          <w:tab w:val="left" w:pos="1418"/>
        </w:tabs>
        <w:ind w:firstLine="567"/>
        <w:jc w:val="both"/>
        <w:rPr>
          <w:b w:val="0"/>
          <w:i/>
          <w:sz w:val="25"/>
          <w:szCs w:val="25"/>
        </w:rPr>
      </w:pPr>
    </w:p>
    <w:p w:rsidR="009A3720" w:rsidRPr="00857108" w:rsidRDefault="00AD68B5" w:rsidP="00857108">
      <w:pPr>
        <w:tabs>
          <w:tab w:val="left" w:pos="0"/>
          <w:tab w:val="left" w:pos="851"/>
          <w:tab w:val="left" w:pos="1418"/>
        </w:tabs>
        <w:overflowPunct w:val="0"/>
        <w:autoSpaceDE w:val="0"/>
        <w:autoSpaceDN w:val="0"/>
        <w:adjustRightInd w:val="0"/>
        <w:spacing w:after="0" w:line="240" w:lineRule="auto"/>
        <w:ind w:firstLine="567"/>
        <w:jc w:val="both"/>
        <w:rPr>
          <w:rFonts w:ascii="Times New Roman" w:hAnsi="Times New Roman"/>
          <w:b/>
          <w:i/>
          <w:sz w:val="25"/>
          <w:szCs w:val="25"/>
          <w:lang w:eastAsia="en-US"/>
        </w:rPr>
      </w:pPr>
      <w:r w:rsidRPr="00857108">
        <w:rPr>
          <w:rFonts w:ascii="Times New Roman" w:hAnsi="Times New Roman"/>
          <w:i/>
          <w:iCs/>
          <w:sz w:val="25"/>
          <w:szCs w:val="25"/>
        </w:rPr>
        <w:t xml:space="preserve">Соблюдение </w:t>
      </w:r>
      <w:r w:rsidR="00E73926" w:rsidRPr="00857108">
        <w:rPr>
          <w:rFonts w:ascii="Times New Roman" w:hAnsi="Times New Roman"/>
          <w:i/>
          <w:iCs/>
          <w:sz w:val="25"/>
          <w:szCs w:val="25"/>
        </w:rPr>
        <w:t xml:space="preserve">в 2013 году </w:t>
      </w:r>
      <w:r w:rsidRPr="00857108">
        <w:rPr>
          <w:rFonts w:ascii="Times New Roman" w:hAnsi="Times New Roman"/>
          <w:i/>
          <w:iCs/>
          <w:sz w:val="25"/>
          <w:szCs w:val="25"/>
        </w:rPr>
        <w:t xml:space="preserve">условий </w:t>
      </w:r>
      <w:r w:rsidR="00E73926" w:rsidRPr="00857108">
        <w:rPr>
          <w:rFonts w:ascii="Times New Roman" w:hAnsi="Times New Roman"/>
          <w:i/>
          <w:iCs/>
          <w:sz w:val="25"/>
          <w:szCs w:val="25"/>
        </w:rPr>
        <w:t xml:space="preserve">Порядков </w:t>
      </w:r>
      <w:r w:rsidRPr="00857108">
        <w:rPr>
          <w:rFonts w:ascii="Times New Roman" w:hAnsi="Times New Roman"/>
          <w:i/>
          <w:iCs/>
          <w:sz w:val="25"/>
          <w:szCs w:val="25"/>
        </w:rPr>
        <w:t>получения субсидий</w:t>
      </w:r>
      <w:r w:rsidR="00E73926" w:rsidRPr="00857108">
        <w:rPr>
          <w:rFonts w:ascii="Times New Roman" w:hAnsi="Times New Roman"/>
          <w:i/>
          <w:iCs/>
          <w:sz w:val="25"/>
          <w:szCs w:val="25"/>
        </w:rPr>
        <w:t xml:space="preserve"> на поддержку и развитие сельского хозяйства Сахалинской области</w:t>
      </w:r>
      <w:r w:rsidRPr="00857108">
        <w:rPr>
          <w:rFonts w:ascii="Times New Roman" w:hAnsi="Times New Roman"/>
          <w:i/>
          <w:iCs/>
          <w:sz w:val="25"/>
          <w:szCs w:val="25"/>
        </w:rPr>
        <w:t xml:space="preserve">, </w:t>
      </w:r>
      <w:r w:rsidR="00E73926" w:rsidRPr="00857108">
        <w:rPr>
          <w:rFonts w:ascii="Times New Roman" w:hAnsi="Times New Roman"/>
          <w:i/>
          <w:iCs/>
          <w:sz w:val="25"/>
          <w:szCs w:val="25"/>
        </w:rPr>
        <w:t xml:space="preserve">утвержденных </w:t>
      </w:r>
      <w:r w:rsidRPr="00857108">
        <w:rPr>
          <w:rFonts w:ascii="Times New Roman" w:hAnsi="Times New Roman"/>
          <w:i/>
          <w:iCs/>
          <w:sz w:val="25"/>
          <w:szCs w:val="25"/>
        </w:rPr>
        <w:t xml:space="preserve"> постановлением Правительства Сахалинской области </w:t>
      </w:r>
      <w:r w:rsidR="00E73926" w:rsidRPr="00857108">
        <w:rPr>
          <w:rFonts w:ascii="Times New Roman" w:hAnsi="Times New Roman"/>
          <w:i/>
          <w:iCs/>
          <w:sz w:val="25"/>
          <w:szCs w:val="25"/>
        </w:rPr>
        <w:t>от 12.03.2013 № 110</w:t>
      </w:r>
      <w:r w:rsidR="009A3720" w:rsidRPr="00857108">
        <w:rPr>
          <w:rFonts w:ascii="Times New Roman" w:hAnsi="Times New Roman"/>
          <w:i/>
          <w:iCs/>
          <w:sz w:val="25"/>
          <w:szCs w:val="25"/>
        </w:rPr>
        <w:t>.</w:t>
      </w:r>
      <w:r w:rsidR="00E73926" w:rsidRPr="00857108">
        <w:rPr>
          <w:rFonts w:ascii="Times New Roman" w:hAnsi="Times New Roman"/>
          <w:i/>
          <w:iCs/>
          <w:sz w:val="25"/>
          <w:szCs w:val="25"/>
        </w:rPr>
        <w:t xml:space="preserve"> </w:t>
      </w:r>
      <w:r w:rsidR="009A3720" w:rsidRPr="00857108">
        <w:rPr>
          <w:rFonts w:ascii="Times New Roman" w:hAnsi="Times New Roman"/>
          <w:i/>
          <w:sz w:val="25"/>
          <w:szCs w:val="25"/>
          <w:lang w:eastAsia="en-US"/>
        </w:rPr>
        <w:t>Проверка первичных документов, подтверждающих целевое использование средств областного бюджета в разрезе полученных субсидий</w:t>
      </w:r>
    </w:p>
    <w:p w:rsidR="00AD68B5" w:rsidRPr="00857108" w:rsidRDefault="00AD68B5" w:rsidP="00857108">
      <w:pPr>
        <w:pStyle w:val="a3"/>
        <w:tabs>
          <w:tab w:val="left" w:pos="0"/>
        </w:tabs>
        <w:ind w:firstLine="567"/>
        <w:jc w:val="both"/>
        <w:rPr>
          <w:b w:val="0"/>
          <w:sz w:val="25"/>
          <w:szCs w:val="25"/>
        </w:rPr>
      </w:pPr>
      <w:r w:rsidRPr="00857108">
        <w:rPr>
          <w:b w:val="0"/>
          <w:sz w:val="25"/>
          <w:szCs w:val="25"/>
        </w:rPr>
        <w:t xml:space="preserve">В соответствии с </w:t>
      </w:r>
      <w:r w:rsidR="00E73926" w:rsidRPr="00857108">
        <w:rPr>
          <w:b w:val="0"/>
          <w:sz w:val="25"/>
          <w:szCs w:val="25"/>
        </w:rPr>
        <w:t xml:space="preserve">Порядками </w:t>
      </w:r>
      <w:r w:rsidR="007921C2" w:rsidRPr="00857108">
        <w:rPr>
          <w:b w:val="0"/>
          <w:iCs w:val="0"/>
          <w:sz w:val="25"/>
          <w:szCs w:val="25"/>
        </w:rPr>
        <w:t>получения субсидий на поддержку и развитие сельского хозяйства Сахалинской области, утвержденными постановлением Правительства Сахалинской области от 12.03.2013 № 110</w:t>
      </w:r>
      <w:r w:rsidR="002C4FBE" w:rsidRPr="00857108">
        <w:rPr>
          <w:b w:val="0"/>
          <w:iCs w:val="0"/>
          <w:sz w:val="25"/>
          <w:szCs w:val="25"/>
        </w:rPr>
        <w:t>,</w:t>
      </w:r>
      <w:r w:rsidR="00E71C16" w:rsidRPr="00857108">
        <w:rPr>
          <w:b w:val="0"/>
          <w:sz w:val="25"/>
          <w:szCs w:val="25"/>
        </w:rPr>
        <w:t xml:space="preserve"> </w:t>
      </w:r>
      <w:r w:rsidRPr="00857108">
        <w:rPr>
          <w:b w:val="0"/>
          <w:sz w:val="25"/>
          <w:szCs w:val="25"/>
        </w:rPr>
        <w:t>обязательными условиями предоставления всех</w:t>
      </w:r>
      <w:r w:rsidR="00523678" w:rsidRPr="00857108">
        <w:rPr>
          <w:b w:val="0"/>
          <w:sz w:val="25"/>
          <w:szCs w:val="25"/>
        </w:rPr>
        <w:t xml:space="preserve"> видов </w:t>
      </w:r>
      <w:r w:rsidRPr="00857108">
        <w:rPr>
          <w:b w:val="0"/>
          <w:sz w:val="25"/>
          <w:szCs w:val="25"/>
        </w:rPr>
        <w:t>субсидий в 2013 году являлось наличие:</w:t>
      </w:r>
    </w:p>
    <w:p w:rsidR="00AD68B5" w:rsidRPr="00857108" w:rsidRDefault="00AD68B5" w:rsidP="00857108">
      <w:pPr>
        <w:pStyle w:val="a3"/>
        <w:tabs>
          <w:tab w:val="left" w:pos="0"/>
        </w:tabs>
        <w:ind w:firstLine="567"/>
        <w:jc w:val="both"/>
        <w:rPr>
          <w:b w:val="0"/>
          <w:sz w:val="25"/>
          <w:szCs w:val="25"/>
        </w:rPr>
      </w:pPr>
      <w:r w:rsidRPr="00857108">
        <w:rPr>
          <w:b w:val="0"/>
          <w:sz w:val="25"/>
          <w:szCs w:val="25"/>
        </w:rPr>
        <w:t>- заключенного с Минсельхозом Сахалинской области соглашения о реализации мероприятий долгосрочной целевой программы «Развитие сельского хозяйства Сахалинс</w:t>
      </w:r>
      <w:r w:rsidR="002C4FBE" w:rsidRPr="00857108">
        <w:rPr>
          <w:b w:val="0"/>
          <w:sz w:val="25"/>
          <w:szCs w:val="25"/>
        </w:rPr>
        <w:t>кой области  на 2013-2020 годы»,</w:t>
      </w:r>
    </w:p>
    <w:p w:rsidR="00523678" w:rsidRPr="00857108" w:rsidRDefault="00AD68B5" w:rsidP="00857108">
      <w:pPr>
        <w:pStyle w:val="a3"/>
        <w:tabs>
          <w:tab w:val="left" w:pos="0"/>
        </w:tabs>
        <w:ind w:firstLine="567"/>
        <w:jc w:val="both"/>
        <w:rPr>
          <w:b w:val="0"/>
          <w:sz w:val="25"/>
          <w:szCs w:val="25"/>
        </w:rPr>
      </w:pPr>
      <w:r w:rsidRPr="00857108">
        <w:rPr>
          <w:b w:val="0"/>
          <w:sz w:val="25"/>
          <w:szCs w:val="25"/>
        </w:rPr>
        <w:t>- отсутствие просроченной задолженности по налоговым платежам в областной бюджет.</w:t>
      </w:r>
    </w:p>
    <w:p w:rsidR="00523678" w:rsidRPr="00857108" w:rsidRDefault="00523678" w:rsidP="00857108">
      <w:pPr>
        <w:pStyle w:val="a3"/>
        <w:tabs>
          <w:tab w:val="left" w:pos="0"/>
        </w:tabs>
        <w:ind w:firstLine="567"/>
        <w:jc w:val="both"/>
        <w:rPr>
          <w:b w:val="0"/>
          <w:sz w:val="25"/>
          <w:szCs w:val="25"/>
        </w:rPr>
      </w:pPr>
      <w:r w:rsidRPr="00857108">
        <w:rPr>
          <w:b w:val="0"/>
          <w:sz w:val="25"/>
          <w:szCs w:val="25"/>
        </w:rPr>
        <w:t xml:space="preserve">По условиям </w:t>
      </w:r>
      <w:r w:rsidR="00572AB3" w:rsidRPr="00857108">
        <w:rPr>
          <w:b w:val="0"/>
          <w:sz w:val="25"/>
          <w:szCs w:val="25"/>
        </w:rPr>
        <w:t>П</w:t>
      </w:r>
      <w:r w:rsidR="005207C2" w:rsidRPr="00857108">
        <w:rPr>
          <w:b w:val="0"/>
          <w:sz w:val="25"/>
          <w:szCs w:val="25"/>
        </w:rPr>
        <w:t>орядков от 12.03.2013 № 110</w:t>
      </w:r>
      <w:r w:rsidRPr="00857108">
        <w:rPr>
          <w:b w:val="0"/>
          <w:sz w:val="25"/>
          <w:szCs w:val="25"/>
        </w:rPr>
        <w:t xml:space="preserve"> предусматривалось согласие получателей субсидии на осуществление в соответствии с законодательством РФ проверок соблюдения ими условий, целей и порядка предоставления субсидий.</w:t>
      </w:r>
    </w:p>
    <w:p w:rsidR="00523678" w:rsidRPr="00857108" w:rsidRDefault="00572AB3" w:rsidP="00857108">
      <w:pPr>
        <w:pStyle w:val="a3"/>
        <w:tabs>
          <w:tab w:val="left" w:pos="0"/>
        </w:tabs>
        <w:ind w:firstLine="567"/>
        <w:jc w:val="both"/>
        <w:rPr>
          <w:b w:val="0"/>
          <w:sz w:val="25"/>
          <w:szCs w:val="25"/>
        </w:rPr>
      </w:pPr>
      <w:r w:rsidRPr="00857108">
        <w:rPr>
          <w:b w:val="0"/>
          <w:sz w:val="25"/>
          <w:szCs w:val="25"/>
        </w:rPr>
        <w:t>В Порядках от 12.03.2013 № 110 для каждой субсидии определены показатели, степень достижения, которых получателем субсидии в отчетном финансовом году является критерием эффективности предоставления субсидии (за исключением субсидии на возмещение затрат, возникающих при реализации мероприятий на поддержку кредитования отрасли растениеводства, отрасли животноводства, малых форм хозяйствования)</w:t>
      </w:r>
      <w:r w:rsidR="00E71C16" w:rsidRPr="00857108">
        <w:rPr>
          <w:b w:val="0"/>
          <w:sz w:val="25"/>
          <w:szCs w:val="25"/>
        </w:rPr>
        <w:t>.</w:t>
      </w:r>
      <w:r w:rsidR="00145144" w:rsidRPr="00857108">
        <w:rPr>
          <w:b w:val="0"/>
          <w:sz w:val="25"/>
          <w:szCs w:val="25"/>
        </w:rPr>
        <w:t xml:space="preserve"> Э</w:t>
      </w:r>
      <w:r w:rsidRPr="00857108">
        <w:rPr>
          <w:b w:val="0"/>
          <w:sz w:val="25"/>
          <w:szCs w:val="25"/>
        </w:rPr>
        <w:t xml:space="preserve">ффективность предоставления субсидии оценивается </w:t>
      </w:r>
      <w:r w:rsidR="00145144" w:rsidRPr="00857108">
        <w:rPr>
          <w:b w:val="0"/>
          <w:sz w:val="25"/>
          <w:szCs w:val="25"/>
        </w:rPr>
        <w:t xml:space="preserve">Министерством </w:t>
      </w:r>
      <w:r w:rsidRPr="00857108">
        <w:rPr>
          <w:b w:val="0"/>
          <w:sz w:val="25"/>
          <w:szCs w:val="25"/>
        </w:rPr>
        <w:t>ежегодно.</w:t>
      </w:r>
    </w:p>
    <w:p w:rsidR="00501347" w:rsidRPr="00857108" w:rsidRDefault="00572AB3"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К проверке представлено </w:t>
      </w:r>
      <w:r w:rsidR="00AD68B5" w:rsidRPr="00857108">
        <w:rPr>
          <w:rFonts w:ascii="Times New Roman" w:hAnsi="Times New Roman"/>
          <w:iCs/>
          <w:sz w:val="25"/>
          <w:szCs w:val="25"/>
        </w:rPr>
        <w:t xml:space="preserve">Соглашение </w:t>
      </w:r>
      <w:r w:rsidRPr="00857108">
        <w:rPr>
          <w:rFonts w:ascii="Times New Roman" w:hAnsi="Times New Roman"/>
          <w:iCs/>
          <w:sz w:val="25"/>
          <w:szCs w:val="25"/>
        </w:rPr>
        <w:t xml:space="preserve">от 22.03.2013 </w:t>
      </w:r>
      <w:r w:rsidR="00AD68B5" w:rsidRPr="00857108">
        <w:rPr>
          <w:rFonts w:ascii="Times New Roman" w:hAnsi="Times New Roman"/>
          <w:iCs/>
          <w:sz w:val="25"/>
          <w:szCs w:val="25"/>
        </w:rPr>
        <w:t>№ 46</w:t>
      </w:r>
      <w:r w:rsidRPr="00857108">
        <w:rPr>
          <w:rFonts w:ascii="Times New Roman" w:hAnsi="Times New Roman"/>
          <w:iCs/>
          <w:sz w:val="25"/>
          <w:szCs w:val="25"/>
        </w:rPr>
        <w:t xml:space="preserve"> о реализации мероприятий ДЦП «Развитие сельского хозяйства Сахалинской области на 2012-32013 годы» </w:t>
      </w:r>
      <w:r w:rsidR="00501347" w:rsidRPr="00857108">
        <w:rPr>
          <w:rFonts w:ascii="Times New Roman" w:hAnsi="Times New Roman"/>
          <w:iCs/>
          <w:sz w:val="25"/>
          <w:szCs w:val="25"/>
        </w:rPr>
        <w:t xml:space="preserve">(далее – Соглашение), </w:t>
      </w:r>
      <w:r w:rsidRPr="00857108">
        <w:rPr>
          <w:rFonts w:ascii="Times New Roman" w:hAnsi="Times New Roman"/>
          <w:iCs/>
          <w:sz w:val="25"/>
          <w:szCs w:val="25"/>
        </w:rPr>
        <w:t xml:space="preserve">заключённое между Минсельхозом и Предприятием </w:t>
      </w:r>
      <w:r w:rsidR="00AD68B5" w:rsidRPr="00857108">
        <w:rPr>
          <w:rFonts w:ascii="Times New Roman" w:hAnsi="Times New Roman"/>
          <w:iCs/>
          <w:sz w:val="25"/>
          <w:szCs w:val="25"/>
        </w:rPr>
        <w:t xml:space="preserve">в котором, </w:t>
      </w:r>
      <w:r w:rsidRPr="00857108">
        <w:rPr>
          <w:rFonts w:ascii="Times New Roman" w:hAnsi="Times New Roman"/>
          <w:iCs/>
          <w:sz w:val="25"/>
          <w:szCs w:val="25"/>
        </w:rPr>
        <w:t xml:space="preserve">отражены все </w:t>
      </w:r>
      <w:r w:rsidR="002004C4" w:rsidRPr="00857108">
        <w:rPr>
          <w:rFonts w:ascii="Times New Roman" w:hAnsi="Times New Roman"/>
          <w:iCs/>
          <w:sz w:val="25"/>
          <w:szCs w:val="25"/>
        </w:rPr>
        <w:t xml:space="preserve">основные </w:t>
      </w:r>
      <w:r w:rsidRPr="00857108">
        <w:rPr>
          <w:rFonts w:ascii="Times New Roman" w:hAnsi="Times New Roman"/>
          <w:iCs/>
          <w:sz w:val="25"/>
          <w:szCs w:val="25"/>
        </w:rPr>
        <w:t xml:space="preserve">положения указанных Порядков </w:t>
      </w:r>
      <w:r w:rsidR="00501347" w:rsidRPr="00857108">
        <w:rPr>
          <w:rFonts w:ascii="Times New Roman" w:hAnsi="Times New Roman"/>
          <w:iCs/>
          <w:sz w:val="25"/>
          <w:szCs w:val="25"/>
        </w:rPr>
        <w:t>№</w:t>
      </w:r>
      <w:r w:rsidR="002C4FBE" w:rsidRPr="00857108">
        <w:rPr>
          <w:rFonts w:ascii="Times New Roman" w:hAnsi="Times New Roman"/>
          <w:iCs/>
          <w:sz w:val="25"/>
          <w:szCs w:val="25"/>
        </w:rPr>
        <w:t xml:space="preserve"> </w:t>
      </w:r>
      <w:r w:rsidR="00501347" w:rsidRPr="00857108">
        <w:rPr>
          <w:rFonts w:ascii="Times New Roman" w:hAnsi="Times New Roman"/>
          <w:iCs/>
          <w:sz w:val="25"/>
          <w:szCs w:val="25"/>
        </w:rPr>
        <w:t xml:space="preserve">110 </w:t>
      </w:r>
      <w:r w:rsidRPr="00857108">
        <w:rPr>
          <w:rFonts w:ascii="Times New Roman" w:hAnsi="Times New Roman"/>
          <w:iCs/>
          <w:sz w:val="25"/>
          <w:szCs w:val="25"/>
        </w:rPr>
        <w:t xml:space="preserve">и установлены </w:t>
      </w:r>
      <w:r w:rsidR="002004C4" w:rsidRPr="00857108">
        <w:rPr>
          <w:rFonts w:ascii="Times New Roman" w:hAnsi="Times New Roman"/>
          <w:iCs/>
          <w:sz w:val="25"/>
          <w:szCs w:val="25"/>
        </w:rPr>
        <w:t>показатели, по которым осуществляется оценка эффективности предоставления субсидий.</w:t>
      </w:r>
      <w:r w:rsidR="0080033D" w:rsidRPr="00857108">
        <w:rPr>
          <w:rFonts w:ascii="Times New Roman" w:hAnsi="Times New Roman"/>
          <w:iCs/>
          <w:sz w:val="25"/>
          <w:szCs w:val="25"/>
        </w:rPr>
        <w:t xml:space="preserve"> </w:t>
      </w:r>
      <w:r w:rsidR="00AF3587" w:rsidRPr="00857108">
        <w:rPr>
          <w:rFonts w:ascii="Times New Roman" w:hAnsi="Times New Roman"/>
          <w:iCs/>
          <w:sz w:val="25"/>
          <w:szCs w:val="25"/>
        </w:rPr>
        <w:t>П</w:t>
      </w:r>
      <w:r w:rsidR="0080033D" w:rsidRPr="00857108">
        <w:rPr>
          <w:rFonts w:ascii="Times New Roman" w:hAnsi="Times New Roman"/>
          <w:iCs/>
          <w:sz w:val="25"/>
          <w:szCs w:val="25"/>
        </w:rPr>
        <w:t>еречень субсидий</w:t>
      </w:r>
      <w:r w:rsidR="00AF3587" w:rsidRPr="00857108">
        <w:rPr>
          <w:rFonts w:ascii="Times New Roman" w:hAnsi="Times New Roman"/>
          <w:iCs/>
          <w:sz w:val="25"/>
          <w:szCs w:val="25"/>
        </w:rPr>
        <w:t>,</w:t>
      </w:r>
      <w:r w:rsidR="0080033D" w:rsidRPr="00857108">
        <w:rPr>
          <w:rFonts w:ascii="Times New Roman" w:hAnsi="Times New Roman"/>
          <w:iCs/>
          <w:sz w:val="25"/>
          <w:szCs w:val="25"/>
        </w:rPr>
        <w:t xml:space="preserve"> предоставляемых в 2013</w:t>
      </w:r>
      <w:r w:rsidR="00746A78" w:rsidRPr="00857108">
        <w:rPr>
          <w:rFonts w:ascii="Times New Roman" w:hAnsi="Times New Roman"/>
          <w:iCs/>
          <w:sz w:val="25"/>
          <w:szCs w:val="25"/>
        </w:rPr>
        <w:t xml:space="preserve"> году </w:t>
      </w:r>
      <w:r w:rsidR="0080033D" w:rsidRPr="00857108">
        <w:rPr>
          <w:rFonts w:ascii="Times New Roman" w:hAnsi="Times New Roman"/>
          <w:iCs/>
          <w:sz w:val="25"/>
          <w:szCs w:val="25"/>
        </w:rPr>
        <w:t>ГУСП «Совхоз «Корсаковский»</w:t>
      </w:r>
      <w:r w:rsidR="00AF3587" w:rsidRPr="00857108">
        <w:rPr>
          <w:rFonts w:ascii="Times New Roman" w:hAnsi="Times New Roman"/>
          <w:iCs/>
          <w:sz w:val="25"/>
          <w:szCs w:val="25"/>
        </w:rPr>
        <w:t>,</w:t>
      </w:r>
      <w:r w:rsidR="0080033D" w:rsidRPr="00857108">
        <w:rPr>
          <w:rFonts w:ascii="Times New Roman" w:hAnsi="Times New Roman"/>
          <w:iCs/>
          <w:sz w:val="25"/>
          <w:szCs w:val="25"/>
        </w:rPr>
        <w:t xml:space="preserve">  </w:t>
      </w:r>
      <w:r w:rsidR="00501347" w:rsidRPr="00857108">
        <w:rPr>
          <w:rFonts w:ascii="Times New Roman" w:hAnsi="Times New Roman"/>
          <w:iCs/>
          <w:sz w:val="25"/>
          <w:szCs w:val="25"/>
        </w:rPr>
        <w:t>Соглашени</w:t>
      </w:r>
      <w:r w:rsidR="00AF3587" w:rsidRPr="00857108">
        <w:rPr>
          <w:rFonts w:ascii="Times New Roman" w:hAnsi="Times New Roman"/>
          <w:iCs/>
          <w:sz w:val="25"/>
          <w:szCs w:val="25"/>
        </w:rPr>
        <w:t>ем</w:t>
      </w:r>
      <w:r w:rsidR="00501347" w:rsidRPr="00857108">
        <w:rPr>
          <w:rFonts w:ascii="Times New Roman" w:hAnsi="Times New Roman"/>
          <w:iCs/>
          <w:sz w:val="25"/>
          <w:szCs w:val="25"/>
        </w:rPr>
        <w:t xml:space="preserve"> </w:t>
      </w:r>
      <w:r w:rsidR="0080033D" w:rsidRPr="00857108">
        <w:rPr>
          <w:rFonts w:ascii="Times New Roman" w:hAnsi="Times New Roman"/>
          <w:iCs/>
          <w:sz w:val="25"/>
          <w:szCs w:val="25"/>
        </w:rPr>
        <w:t xml:space="preserve">не </w:t>
      </w:r>
      <w:r w:rsidR="00AF3587" w:rsidRPr="00857108">
        <w:rPr>
          <w:rFonts w:ascii="Times New Roman" w:hAnsi="Times New Roman"/>
          <w:iCs/>
          <w:sz w:val="25"/>
          <w:szCs w:val="25"/>
        </w:rPr>
        <w:t>предусмотрен</w:t>
      </w:r>
      <w:r w:rsidR="0080033D" w:rsidRPr="00857108">
        <w:rPr>
          <w:rFonts w:ascii="Times New Roman" w:hAnsi="Times New Roman"/>
          <w:iCs/>
          <w:sz w:val="25"/>
          <w:szCs w:val="25"/>
        </w:rPr>
        <w:t>.</w:t>
      </w:r>
      <w:r w:rsidR="00501347" w:rsidRPr="00857108">
        <w:rPr>
          <w:rFonts w:ascii="Times New Roman" w:hAnsi="Times New Roman"/>
          <w:iCs/>
          <w:sz w:val="25"/>
          <w:szCs w:val="25"/>
        </w:rPr>
        <w:t xml:space="preserve"> </w:t>
      </w:r>
      <w:r w:rsidR="0080033D" w:rsidRPr="00857108">
        <w:rPr>
          <w:rFonts w:ascii="Times New Roman" w:hAnsi="Times New Roman"/>
          <w:iCs/>
          <w:sz w:val="25"/>
          <w:szCs w:val="25"/>
        </w:rPr>
        <w:t xml:space="preserve">Фактически в 2013 году совхозу предоставлено 8 субсидий в общей сумме </w:t>
      </w:r>
      <w:r w:rsidR="00746A78" w:rsidRPr="00857108">
        <w:rPr>
          <w:rFonts w:ascii="Times New Roman" w:hAnsi="Times New Roman"/>
          <w:iCs/>
          <w:sz w:val="25"/>
          <w:szCs w:val="25"/>
        </w:rPr>
        <w:t>20292,8 тыс. рублей.</w:t>
      </w:r>
    </w:p>
    <w:p w:rsidR="00501347" w:rsidRPr="00857108" w:rsidRDefault="00501347"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Проверка исполнения условий П</w:t>
      </w:r>
      <w:r w:rsidR="00A82D6A" w:rsidRPr="00857108">
        <w:rPr>
          <w:rFonts w:ascii="Times New Roman" w:hAnsi="Times New Roman"/>
          <w:iCs/>
          <w:sz w:val="25"/>
          <w:szCs w:val="25"/>
        </w:rPr>
        <w:t>о</w:t>
      </w:r>
      <w:r w:rsidRPr="00857108">
        <w:rPr>
          <w:rFonts w:ascii="Times New Roman" w:hAnsi="Times New Roman"/>
          <w:iCs/>
          <w:sz w:val="25"/>
          <w:szCs w:val="25"/>
        </w:rPr>
        <w:t>рядков №</w:t>
      </w:r>
      <w:r w:rsidR="002C4FBE" w:rsidRPr="00857108">
        <w:rPr>
          <w:rFonts w:ascii="Times New Roman" w:hAnsi="Times New Roman"/>
          <w:iCs/>
          <w:sz w:val="25"/>
          <w:szCs w:val="25"/>
        </w:rPr>
        <w:t xml:space="preserve"> </w:t>
      </w:r>
      <w:r w:rsidRPr="00857108">
        <w:rPr>
          <w:rFonts w:ascii="Times New Roman" w:hAnsi="Times New Roman"/>
          <w:iCs/>
          <w:sz w:val="25"/>
          <w:szCs w:val="25"/>
        </w:rPr>
        <w:t xml:space="preserve">110, Соглашения и </w:t>
      </w:r>
      <w:r w:rsidR="00A82D6A" w:rsidRPr="00857108">
        <w:rPr>
          <w:rFonts w:ascii="Times New Roman" w:hAnsi="Times New Roman"/>
          <w:iCs/>
          <w:sz w:val="25"/>
          <w:szCs w:val="25"/>
        </w:rPr>
        <w:t>документов</w:t>
      </w:r>
      <w:r w:rsidR="00500E70" w:rsidRPr="00857108">
        <w:rPr>
          <w:rFonts w:ascii="Times New Roman" w:hAnsi="Times New Roman"/>
          <w:iCs/>
          <w:sz w:val="25"/>
          <w:szCs w:val="25"/>
        </w:rPr>
        <w:t>,</w:t>
      </w:r>
      <w:r w:rsidRPr="00857108">
        <w:rPr>
          <w:rFonts w:ascii="Times New Roman" w:hAnsi="Times New Roman"/>
          <w:iCs/>
          <w:sz w:val="25"/>
          <w:szCs w:val="25"/>
        </w:rPr>
        <w:t xml:space="preserve"> подтверждающих целевое </w:t>
      </w:r>
      <w:r w:rsidR="00500E70" w:rsidRPr="00857108">
        <w:rPr>
          <w:rFonts w:ascii="Times New Roman" w:hAnsi="Times New Roman"/>
          <w:iCs/>
          <w:sz w:val="25"/>
          <w:szCs w:val="25"/>
        </w:rPr>
        <w:t>использование</w:t>
      </w:r>
      <w:r w:rsidRPr="00857108">
        <w:rPr>
          <w:rFonts w:ascii="Times New Roman" w:hAnsi="Times New Roman"/>
          <w:iCs/>
          <w:sz w:val="25"/>
          <w:szCs w:val="25"/>
        </w:rPr>
        <w:t xml:space="preserve"> средств субсидий</w:t>
      </w:r>
      <w:r w:rsidR="00500E70" w:rsidRPr="00857108">
        <w:rPr>
          <w:rFonts w:ascii="Times New Roman" w:hAnsi="Times New Roman"/>
          <w:iCs/>
          <w:sz w:val="25"/>
          <w:szCs w:val="25"/>
        </w:rPr>
        <w:t>,</w:t>
      </w:r>
      <w:r w:rsidRPr="00857108">
        <w:rPr>
          <w:rFonts w:ascii="Times New Roman" w:hAnsi="Times New Roman"/>
          <w:iCs/>
          <w:sz w:val="25"/>
          <w:szCs w:val="25"/>
        </w:rPr>
        <w:t xml:space="preserve"> </w:t>
      </w:r>
      <w:r w:rsidR="00500E70" w:rsidRPr="00857108">
        <w:rPr>
          <w:rFonts w:ascii="Times New Roman" w:hAnsi="Times New Roman"/>
          <w:iCs/>
          <w:sz w:val="25"/>
          <w:szCs w:val="25"/>
        </w:rPr>
        <w:t>показала</w:t>
      </w:r>
      <w:r w:rsidR="002C4FBE" w:rsidRPr="00857108">
        <w:rPr>
          <w:rFonts w:ascii="Times New Roman" w:hAnsi="Times New Roman"/>
          <w:iCs/>
          <w:sz w:val="25"/>
          <w:szCs w:val="25"/>
        </w:rPr>
        <w:t xml:space="preserve"> следующее</w:t>
      </w:r>
      <w:r w:rsidR="00500E70" w:rsidRPr="00857108">
        <w:rPr>
          <w:rFonts w:ascii="Times New Roman" w:hAnsi="Times New Roman"/>
          <w:iCs/>
          <w:sz w:val="25"/>
          <w:szCs w:val="25"/>
        </w:rPr>
        <w:t>.</w:t>
      </w:r>
    </w:p>
    <w:p w:rsidR="00874DA4" w:rsidRPr="00857108" w:rsidRDefault="007B12B9" w:rsidP="00857108">
      <w:pPr>
        <w:tabs>
          <w:tab w:val="left" w:pos="0"/>
        </w:tabs>
        <w:spacing w:after="0" w:line="240" w:lineRule="auto"/>
        <w:ind w:right="-85" w:firstLine="567"/>
        <w:jc w:val="both"/>
        <w:rPr>
          <w:rFonts w:ascii="Times New Roman" w:hAnsi="Times New Roman"/>
          <w:iCs/>
          <w:sz w:val="25"/>
          <w:szCs w:val="25"/>
        </w:rPr>
      </w:pPr>
      <w:r w:rsidRPr="00857108">
        <w:rPr>
          <w:rFonts w:ascii="Times New Roman" w:hAnsi="Times New Roman"/>
          <w:iCs/>
          <w:sz w:val="25"/>
          <w:szCs w:val="25"/>
        </w:rPr>
        <w:t>Условия Порядк</w:t>
      </w:r>
      <w:r w:rsidR="00501347" w:rsidRPr="00857108">
        <w:rPr>
          <w:rFonts w:ascii="Times New Roman" w:hAnsi="Times New Roman"/>
          <w:iCs/>
          <w:sz w:val="25"/>
          <w:szCs w:val="25"/>
        </w:rPr>
        <w:t>а</w:t>
      </w:r>
      <w:r w:rsidR="002C4FBE" w:rsidRPr="00857108">
        <w:rPr>
          <w:rFonts w:ascii="Times New Roman" w:hAnsi="Times New Roman"/>
          <w:iCs/>
          <w:sz w:val="25"/>
          <w:szCs w:val="25"/>
        </w:rPr>
        <w:t xml:space="preserve"> № 110</w:t>
      </w:r>
      <w:r w:rsidRPr="00857108">
        <w:rPr>
          <w:rFonts w:ascii="Times New Roman" w:hAnsi="Times New Roman"/>
          <w:iCs/>
          <w:sz w:val="25"/>
          <w:szCs w:val="25"/>
        </w:rPr>
        <w:t xml:space="preserve"> предоставления субсидий, </w:t>
      </w:r>
      <w:r w:rsidR="002C4FBE" w:rsidRPr="00857108">
        <w:rPr>
          <w:rFonts w:ascii="Times New Roman" w:hAnsi="Times New Roman"/>
          <w:iCs/>
          <w:sz w:val="25"/>
          <w:szCs w:val="25"/>
        </w:rPr>
        <w:t>С</w:t>
      </w:r>
      <w:r w:rsidRPr="00857108">
        <w:rPr>
          <w:rFonts w:ascii="Times New Roman" w:hAnsi="Times New Roman"/>
          <w:iCs/>
          <w:sz w:val="25"/>
          <w:szCs w:val="25"/>
        </w:rPr>
        <w:t xml:space="preserve">оглашения от 22.03.2013 № 46 исполнены без отклонений только по средствам, предоставленным на </w:t>
      </w:r>
      <w:r w:rsidR="00874DA4" w:rsidRPr="00857108">
        <w:rPr>
          <w:rFonts w:ascii="Times New Roman" w:hAnsi="Times New Roman"/>
          <w:iCs/>
          <w:sz w:val="25"/>
          <w:szCs w:val="25"/>
        </w:rPr>
        <w:t xml:space="preserve">возмещение затрат, возникающих при реализации мероприятий на поддержку кредитования отрасли растениеводства и отрасли животноводства </w:t>
      </w:r>
      <w:r w:rsidR="00501347" w:rsidRPr="00857108">
        <w:rPr>
          <w:rFonts w:ascii="Times New Roman" w:hAnsi="Times New Roman"/>
          <w:iCs/>
          <w:sz w:val="25"/>
          <w:szCs w:val="25"/>
        </w:rPr>
        <w:t>(</w:t>
      </w:r>
      <w:r w:rsidRPr="00857108">
        <w:rPr>
          <w:rFonts w:ascii="Times New Roman" w:hAnsi="Times New Roman"/>
          <w:iCs/>
          <w:sz w:val="25"/>
          <w:szCs w:val="25"/>
        </w:rPr>
        <w:t>158 тыс. рублей</w:t>
      </w:r>
      <w:r w:rsidR="00501347" w:rsidRPr="00857108">
        <w:rPr>
          <w:rFonts w:ascii="Times New Roman" w:hAnsi="Times New Roman"/>
          <w:iCs/>
          <w:sz w:val="25"/>
          <w:szCs w:val="25"/>
        </w:rPr>
        <w:t>)</w:t>
      </w:r>
      <w:r w:rsidRPr="00857108">
        <w:rPr>
          <w:rFonts w:ascii="Times New Roman" w:hAnsi="Times New Roman"/>
          <w:iCs/>
          <w:sz w:val="25"/>
          <w:szCs w:val="25"/>
        </w:rPr>
        <w:t>.</w:t>
      </w:r>
    </w:p>
    <w:p w:rsidR="002C4FBE" w:rsidRPr="00857108" w:rsidRDefault="00E915AA"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Контрольным мероприятием также  в полном объеме подтверждена</w:t>
      </w:r>
      <w:r w:rsidR="004C0984" w:rsidRPr="00857108">
        <w:rPr>
          <w:rFonts w:ascii="Times New Roman" w:hAnsi="Times New Roman"/>
          <w:iCs/>
          <w:sz w:val="25"/>
          <w:szCs w:val="25"/>
        </w:rPr>
        <w:t xml:space="preserve"> правомерность предоставления и расходования </w:t>
      </w:r>
      <w:r w:rsidR="00501347" w:rsidRPr="00857108">
        <w:rPr>
          <w:rFonts w:ascii="Times New Roman" w:hAnsi="Times New Roman"/>
          <w:iCs/>
          <w:sz w:val="25"/>
          <w:szCs w:val="25"/>
        </w:rPr>
        <w:t>средств</w:t>
      </w:r>
      <w:r w:rsidR="00544396" w:rsidRPr="00857108">
        <w:rPr>
          <w:rFonts w:ascii="Times New Roman" w:hAnsi="Times New Roman"/>
          <w:iCs/>
          <w:sz w:val="25"/>
          <w:szCs w:val="25"/>
        </w:rPr>
        <w:t xml:space="preserve"> </w:t>
      </w:r>
      <w:r w:rsidRPr="00857108">
        <w:rPr>
          <w:rFonts w:ascii="Times New Roman" w:hAnsi="Times New Roman"/>
          <w:iCs/>
          <w:sz w:val="25"/>
          <w:szCs w:val="25"/>
        </w:rPr>
        <w:t>2-х</w:t>
      </w:r>
      <w:r w:rsidR="00544396" w:rsidRPr="00857108">
        <w:rPr>
          <w:rFonts w:ascii="Times New Roman" w:hAnsi="Times New Roman"/>
          <w:iCs/>
          <w:sz w:val="25"/>
          <w:szCs w:val="25"/>
        </w:rPr>
        <w:t xml:space="preserve"> областных субсидий</w:t>
      </w:r>
      <w:r w:rsidR="004C0984" w:rsidRPr="00857108">
        <w:rPr>
          <w:rFonts w:ascii="Times New Roman" w:hAnsi="Times New Roman"/>
          <w:iCs/>
          <w:sz w:val="25"/>
          <w:szCs w:val="25"/>
        </w:rPr>
        <w:t xml:space="preserve">, </w:t>
      </w:r>
      <w:r w:rsidR="002C4FBE" w:rsidRPr="00857108">
        <w:rPr>
          <w:rFonts w:ascii="Times New Roman" w:hAnsi="Times New Roman"/>
          <w:iCs/>
          <w:sz w:val="25"/>
          <w:szCs w:val="25"/>
        </w:rPr>
        <w:t xml:space="preserve">а именно: </w:t>
      </w:r>
    </w:p>
    <w:p w:rsidR="004A3983" w:rsidRDefault="002C4FBE" w:rsidP="004A3983">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на возмещение затрат, возникающих при реализации мероприятия на повышение доходов сельскохозяйственных товаропроизводителей в отрасли растениеводства, предоставленной в сумме 225,3 тыс. рублей (внесение органических удобрений)</w:t>
      </w:r>
      <w:r w:rsidR="004A3983">
        <w:rPr>
          <w:rFonts w:ascii="Times New Roman" w:hAnsi="Times New Roman"/>
          <w:iCs/>
          <w:sz w:val="25"/>
          <w:szCs w:val="25"/>
        </w:rPr>
        <w:t>;</w:t>
      </w:r>
      <w:r w:rsidR="004A3983" w:rsidRPr="004A3983">
        <w:rPr>
          <w:rFonts w:ascii="Times New Roman" w:hAnsi="Times New Roman"/>
          <w:iCs/>
          <w:sz w:val="25"/>
          <w:szCs w:val="25"/>
        </w:rPr>
        <w:t xml:space="preserve"> </w:t>
      </w:r>
    </w:p>
    <w:p w:rsidR="004A3983" w:rsidRPr="00857108" w:rsidRDefault="004A3983" w:rsidP="004A3983">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на возмещение затрат, возникающих при реализации мероприятий на стимулирование развития племенного животноводства, в том числе племенной базы мясного скотоводства, которая составила в 2013 году 4188,2 тыс. рублей;</w:t>
      </w:r>
    </w:p>
    <w:p w:rsidR="002C4FBE" w:rsidRPr="00857108" w:rsidRDefault="002C4FBE"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p>
    <w:p w:rsidR="00155135" w:rsidRPr="00857108" w:rsidRDefault="002C4FBE"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Тем </w:t>
      </w:r>
      <w:r w:rsidR="00D351E6" w:rsidRPr="00857108">
        <w:rPr>
          <w:rFonts w:ascii="Times New Roman" w:hAnsi="Times New Roman"/>
          <w:iCs/>
          <w:sz w:val="25"/>
          <w:szCs w:val="25"/>
        </w:rPr>
        <w:t>не менее</w:t>
      </w:r>
      <w:r w:rsidR="005139EE" w:rsidRPr="00857108">
        <w:rPr>
          <w:rFonts w:ascii="Times New Roman" w:hAnsi="Times New Roman"/>
          <w:iCs/>
          <w:sz w:val="25"/>
          <w:szCs w:val="25"/>
        </w:rPr>
        <w:t>,</w:t>
      </w:r>
      <w:r w:rsidRPr="00857108">
        <w:rPr>
          <w:rFonts w:ascii="Times New Roman" w:hAnsi="Times New Roman"/>
          <w:iCs/>
          <w:sz w:val="25"/>
          <w:szCs w:val="25"/>
        </w:rPr>
        <w:t xml:space="preserve"> </w:t>
      </w:r>
      <w:r w:rsidR="00FC2FE4" w:rsidRPr="00857108">
        <w:rPr>
          <w:rFonts w:ascii="Times New Roman" w:hAnsi="Times New Roman"/>
          <w:iCs/>
          <w:sz w:val="25"/>
          <w:szCs w:val="25"/>
        </w:rPr>
        <w:t>большинство</w:t>
      </w:r>
      <w:r w:rsidR="001120B5" w:rsidRPr="00857108">
        <w:rPr>
          <w:rFonts w:ascii="Times New Roman" w:hAnsi="Times New Roman"/>
          <w:iCs/>
          <w:sz w:val="25"/>
          <w:szCs w:val="25"/>
        </w:rPr>
        <w:t xml:space="preserve"> </w:t>
      </w:r>
      <w:r w:rsidR="004C0984" w:rsidRPr="00857108">
        <w:rPr>
          <w:rFonts w:ascii="Times New Roman" w:hAnsi="Times New Roman"/>
          <w:iCs/>
          <w:sz w:val="25"/>
          <w:szCs w:val="25"/>
        </w:rPr>
        <w:t>целевы</w:t>
      </w:r>
      <w:r w:rsidR="00FC2FE4" w:rsidRPr="00857108">
        <w:rPr>
          <w:rFonts w:ascii="Times New Roman" w:hAnsi="Times New Roman"/>
          <w:iCs/>
          <w:sz w:val="25"/>
          <w:szCs w:val="25"/>
        </w:rPr>
        <w:t>х</w:t>
      </w:r>
      <w:r w:rsidR="004C0984" w:rsidRPr="00857108">
        <w:rPr>
          <w:rFonts w:ascii="Times New Roman" w:hAnsi="Times New Roman"/>
          <w:iCs/>
          <w:sz w:val="25"/>
          <w:szCs w:val="25"/>
        </w:rPr>
        <w:t xml:space="preserve"> показател</w:t>
      </w:r>
      <w:r w:rsidR="00FC2FE4" w:rsidRPr="00857108">
        <w:rPr>
          <w:rFonts w:ascii="Times New Roman" w:hAnsi="Times New Roman"/>
          <w:iCs/>
          <w:sz w:val="25"/>
          <w:szCs w:val="25"/>
        </w:rPr>
        <w:t>ей</w:t>
      </w:r>
      <w:r w:rsidR="00544396" w:rsidRPr="00857108">
        <w:rPr>
          <w:rFonts w:ascii="Times New Roman" w:hAnsi="Times New Roman"/>
          <w:iCs/>
          <w:sz w:val="25"/>
          <w:szCs w:val="25"/>
        </w:rPr>
        <w:t xml:space="preserve">, </w:t>
      </w:r>
      <w:r w:rsidR="004C0984" w:rsidRPr="00857108">
        <w:rPr>
          <w:rFonts w:ascii="Times New Roman" w:hAnsi="Times New Roman"/>
          <w:iCs/>
          <w:sz w:val="25"/>
          <w:szCs w:val="25"/>
        </w:rPr>
        <w:t>определенны</w:t>
      </w:r>
      <w:r w:rsidR="00FC2FE4" w:rsidRPr="00857108">
        <w:rPr>
          <w:rFonts w:ascii="Times New Roman" w:hAnsi="Times New Roman"/>
          <w:iCs/>
          <w:sz w:val="25"/>
          <w:szCs w:val="25"/>
        </w:rPr>
        <w:t>х</w:t>
      </w:r>
      <w:r w:rsidR="004C0984" w:rsidRPr="00857108">
        <w:rPr>
          <w:rFonts w:ascii="Times New Roman" w:hAnsi="Times New Roman"/>
          <w:iCs/>
          <w:sz w:val="25"/>
          <w:szCs w:val="25"/>
        </w:rPr>
        <w:t xml:space="preserve"> Соглашени</w:t>
      </w:r>
      <w:r w:rsidR="00CC3768" w:rsidRPr="00857108">
        <w:rPr>
          <w:rFonts w:ascii="Times New Roman" w:hAnsi="Times New Roman"/>
          <w:iCs/>
          <w:sz w:val="25"/>
          <w:szCs w:val="25"/>
        </w:rPr>
        <w:t xml:space="preserve">ем </w:t>
      </w:r>
      <w:r w:rsidRPr="00857108">
        <w:rPr>
          <w:rFonts w:ascii="Times New Roman" w:hAnsi="Times New Roman"/>
          <w:iCs/>
          <w:sz w:val="25"/>
          <w:szCs w:val="25"/>
        </w:rPr>
        <w:t>по субсиди</w:t>
      </w:r>
      <w:r w:rsidR="005139EE" w:rsidRPr="00857108">
        <w:rPr>
          <w:rFonts w:ascii="Times New Roman" w:hAnsi="Times New Roman"/>
          <w:iCs/>
          <w:sz w:val="25"/>
          <w:szCs w:val="25"/>
        </w:rPr>
        <w:t>и на стимулирование развития племенного животноводства,</w:t>
      </w:r>
      <w:r w:rsidRPr="00857108">
        <w:rPr>
          <w:rFonts w:ascii="Times New Roman" w:hAnsi="Times New Roman"/>
          <w:iCs/>
          <w:sz w:val="25"/>
          <w:szCs w:val="25"/>
        </w:rPr>
        <w:t xml:space="preserve"> </w:t>
      </w:r>
      <w:r w:rsidR="00D351E6" w:rsidRPr="00857108">
        <w:rPr>
          <w:rFonts w:ascii="Times New Roman" w:hAnsi="Times New Roman"/>
          <w:iCs/>
          <w:sz w:val="25"/>
          <w:szCs w:val="25"/>
        </w:rPr>
        <w:t>не достигнуты</w:t>
      </w:r>
      <w:r w:rsidRPr="00857108">
        <w:rPr>
          <w:rFonts w:ascii="Times New Roman" w:hAnsi="Times New Roman"/>
          <w:iCs/>
          <w:sz w:val="25"/>
          <w:szCs w:val="25"/>
        </w:rPr>
        <w:t>.</w:t>
      </w:r>
      <w:r w:rsidR="00D351E6" w:rsidRPr="00857108">
        <w:rPr>
          <w:rFonts w:ascii="Times New Roman" w:hAnsi="Times New Roman"/>
          <w:iCs/>
          <w:sz w:val="25"/>
          <w:szCs w:val="25"/>
        </w:rPr>
        <w:t xml:space="preserve"> </w:t>
      </w:r>
    </w:p>
    <w:p w:rsidR="005A66D4" w:rsidRPr="00857108" w:rsidRDefault="00E473BD" w:rsidP="00857108">
      <w:pPr>
        <w:pStyle w:val="a3"/>
        <w:tabs>
          <w:tab w:val="left" w:pos="0"/>
        </w:tabs>
        <w:ind w:firstLine="567"/>
        <w:jc w:val="both"/>
        <w:rPr>
          <w:b w:val="0"/>
          <w:sz w:val="25"/>
          <w:szCs w:val="25"/>
        </w:rPr>
      </w:pPr>
      <w:r w:rsidRPr="00857108">
        <w:rPr>
          <w:b w:val="0"/>
          <w:sz w:val="25"/>
          <w:szCs w:val="25"/>
        </w:rPr>
        <w:t xml:space="preserve">Общая </w:t>
      </w:r>
      <w:r w:rsidR="00CE2753" w:rsidRPr="00857108">
        <w:rPr>
          <w:b w:val="0"/>
          <w:sz w:val="25"/>
          <w:szCs w:val="25"/>
        </w:rPr>
        <w:t>оценк</w:t>
      </w:r>
      <w:r w:rsidRPr="00857108">
        <w:rPr>
          <w:b w:val="0"/>
          <w:sz w:val="25"/>
          <w:szCs w:val="25"/>
        </w:rPr>
        <w:t>а</w:t>
      </w:r>
      <w:r w:rsidR="00CE2753" w:rsidRPr="00857108">
        <w:rPr>
          <w:b w:val="0"/>
          <w:sz w:val="25"/>
          <w:szCs w:val="25"/>
        </w:rPr>
        <w:t xml:space="preserve"> </w:t>
      </w:r>
      <w:proofErr w:type="gramStart"/>
      <w:r w:rsidR="00CE2753" w:rsidRPr="00857108">
        <w:rPr>
          <w:b w:val="0"/>
          <w:sz w:val="25"/>
          <w:szCs w:val="25"/>
        </w:rPr>
        <w:t xml:space="preserve">достижения </w:t>
      </w:r>
      <w:r w:rsidR="0002684B" w:rsidRPr="00857108">
        <w:rPr>
          <w:b w:val="0"/>
          <w:sz w:val="25"/>
          <w:szCs w:val="25"/>
        </w:rPr>
        <w:t>показателей</w:t>
      </w:r>
      <w:r w:rsidR="00005349" w:rsidRPr="00857108">
        <w:rPr>
          <w:b w:val="0"/>
          <w:sz w:val="25"/>
          <w:szCs w:val="25"/>
        </w:rPr>
        <w:t>/критериев</w:t>
      </w:r>
      <w:r w:rsidR="0002684B" w:rsidRPr="00857108">
        <w:rPr>
          <w:b w:val="0"/>
          <w:sz w:val="25"/>
          <w:szCs w:val="25"/>
        </w:rPr>
        <w:t xml:space="preserve"> эффективности предоставления</w:t>
      </w:r>
      <w:proofErr w:type="gramEnd"/>
      <w:r w:rsidR="0002684B" w:rsidRPr="00857108">
        <w:rPr>
          <w:b w:val="0"/>
          <w:sz w:val="25"/>
          <w:szCs w:val="25"/>
        </w:rPr>
        <w:t xml:space="preserve"> субсидий</w:t>
      </w:r>
      <w:r w:rsidR="00FC0822" w:rsidRPr="00857108">
        <w:rPr>
          <w:b w:val="0"/>
          <w:sz w:val="25"/>
          <w:szCs w:val="25"/>
        </w:rPr>
        <w:t>,</w:t>
      </w:r>
      <w:r w:rsidR="0002684B" w:rsidRPr="00857108">
        <w:rPr>
          <w:b w:val="0"/>
          <w:sz w:val="25"/>
          <w:szCs w:val="25"/>
        </w:rPr>
        <w:t xml:space="preserve"> </w:t>
      </w:r>
      <w:r w:rsidR="00CE2753" w:rsidRPr="00857108">
        <w:rPr>
          <w:b w:val="0"/>
          <w:sz w:val="25"/>
          <w:szCs w:val="25"/>
        </w:rPr>
        <w:t xml:space="preserve">определенных </w:t>
      </w:r>
      <w:r w:rsidR="00BF5D6D" w:rsidRPr="00857108">
        <w:rPr>
          <w:b w:val="0"/>
          <w:sz w:val="25"/>
          <w:szCs w:val="25"/>
        </w:rPr>
        <w:t>Порядк</w:t>
      </w:r>
      <w:r w:rsidRPr="00857108">
        <w:rPr>
          <w:b w:val="0"/>
          <w:sz w:val="25"/>
          <w:szCs w:val="25"/>
        </w:rPr>
        <w:t>ами</w:t>
      </w:r>
      <w:r w:rsidR="00E915AA" w:rsidRPr="00857108">
        <w:rPr>
          <w:b w:val="0"/>
          <w:sz w:val="25"/>
          <w:szCs w:val="25"/>
        </w:rPr>
        <w:t xml:space="preserve"> </w:t>
      </w:r>
      <w:r w:rsidRPr="00857108">
        <w:rPr>
          <w:b w:val="0"/>
          <w:sz w:val="25"/>
          <w:szCs w:val="25"/>
        </w:rPr>
        <w:t xml:space="preserve"> </w:t>
      </w:r>
      <w:r w:rsidR="00BF5D6D" w:rsidRPr="00857108">
        <w:rPr>
          <w:b w:val="0"/>
          <w:sz w:val="25"/>
          <w:szCs w:val="25"/>
        </w:rPr>
        <w:t xml:space="preserve">№ 110 </w:t>
      </w:r>
      <w:r w:rsidRPr="00857108">
        <w:rPr>
          <w:b w:val="0"/>
          <w:sz w:val="25"/>
          <w:szCs w:val="25"/>
        </w:rPr>
        <w:t xml:space="preserve">и Соглашением </w:t>
      </w:r>
      <w:r w:rsidR="0048279A" w:rsidRPr="00857108">
        <w:rPr>
          <w:b w:val="0"/>
          <w:sz w:val="25"/>
          <w:szCs w:val="25"/>
        </w:rPr>
        <w:t>показала</w:t>
      </w:r>
      <w:r w:rsidR="00CE2753" w:rsidRPr="00857108">
        <w:rPr>
          <w:b w:val="0"/>
          <w:sz w:val="25"/>
          <w:szCs w:val="25"/>
        </w:rPr>
        <w:t xml:space="preserve">, что по </w:t>
      </w:r>
      <w:r w:rsidR="00CF66B6" w:rsidRPr="00857108">
        <w:rPr>
          <w:b w:val="0"/>
          <w:sz w:val="25"/>
          <w:szCs w:val="25"/>
        </w:rPr>
        <w:t>6</w:t>
      </w:r>
      <w:r w:rsidR="00CE2753" w:rsidRPr="00857108">
        <w:rPr>
          <w:b w:val="0"/>
          <w:sz w:val="25"/>
          <w:szCs w:val="25"/>
        </w:rPr>
        <w:t xml:space="preserve"> из </w:t>
      </w:r>
      <w:r w:rsidR="00FC0822" w:rsidRPr="00857108">
        <w:rPr>
          <w:b w:val="0"/>
          <w:sz w:val="25"/>
          <w:szCs w:val="25"/>
        </w:rPr>
        <w:t>7</w:t>
      </w:r>
      <w:r w:rsidR="00CE2753" w:rsidRPr="00857108">
        <w:rPr>
          <w:b w:val="0"/>
          <w:sz w:val="25"/>
          <w:szCs w:val="25"/>
        </w:rPr>
        <w:t xml:space="preserve"> субсидий</w:t>
      </w:r>
      <w:r w:rsidR="00FC0822" w:rsidRPr="00857108">
        <w:rPr>
          <w:b w:val="0"/>
          <w:sz w:val="25"/>
          <w:szCs w:val="25"/>
        </w:rPr>
        <w:t>,</w:t>
      </w:r>
      <w:r w:rsidR="00CE2753" w:rsidRPr="00857108">
        <w:rPr>
          <w:b w:val="0"/>
          <w:sz w:val="25"/>
          <w:szCs w:val="25"/>
        </w:rPr>
        <w:t xml:space="preserve"> </w:t>
      </w:r>
      <w:r w:rsidR="00FC0822" w:rsidRPr="00857108">
        <w:rPr>
          <w:b w:val="0"/>
          <w:sz w:val="25"/>
          <w:szCs w:val="25"/>
        </w:rPr>
        <w:t>для которых определены такие</w:t>
      </w:r>
      <w:r w:rsidR="00CE2753" w:rsidRPr="00857108">
        <w:rPr>
          <w:b w:val="0"/>
          <w:sz w:val="25"/>
          <w:szCs w:val="25"/>
        </w:rPr>
        <w:t xml:space="preserve"> показатели</w:t>
      </w:r>
      <w:r w:rsidR="00FC0822" w:rsidRPr="00857108">
        <w:rPr>
          <w:b w:val="0"/>
          <w:sz w:val="25"/>
          <w:szCs w:val="25"/>
        </w:rPr>
        <w:t>,</w:t>
      </w:r>
      <w:r w:rsidR="00CE2753" w:rsidRPr="00857108">
        <w:rPr>
          <w:b w:val="0"/>
          <w:sz w:val="25"/>
          <w:szCs w:val="25"/>
        </w:rPr>
        <w:t xml:space="preserve"> </w:t>
      </w:r>
      <w:r w:rsidR="00005349" w:rsidRPr="00857108">
        <w:rPr>
          <w:b w:val="0"/>
          <w:sz w:val="25"/>
          <w:szCs w:val="25"/>
        </w:rPr>
        <w:t xml:space="preserve">установленные значения </w:t>
      </w:r>
      <w:r w:rsidR="00CE2753" w:rsidRPr="00857108">
        <w:rPr>
          <w:b w:val="0"/>
          <w:sz w:val="25"/>
          <w:szCs w:val="25"/>
        </w:rPr>
        <w:t>не достигнуты, в частности:</w:t>
      </w:r>
    </w:p>
    <w:p w:rsidR="00DC2BAE" w:rsidRPr="00857108" w:rsidRDefault="00BE737D" w:rsidP="00857108">
      <w:pPr>
        <w:tabs>
          <w:tab w:val="left" w:pos="0"/>
        </w:tabs>
        <w:autoSpaceDE w:val="0"/>
        <w:autoSpaceDN w:val="0"/>
        <w:adjustRightInd w:val="0"/>
        <w:spacing w:after="0" w:line="240" w:lineRule="auto"/>
        <w:ind w:firstLine="567"/>
        <w:jc w:val="both"/>
        <w:rPr>
          <w:rFonts w:ascii="Times New Roman" w:eastAsiaTheme="minorHAnsi" w:hAnsi="Times New Roman"/>
          <w:i/>
          <w:sz w:val="25"/>
          <w:szCs w:val="25"/>
          <w:lang w:eastAsia="en-US"/>
        </w:rPr>
      </w:pPr>
      <w:r w:rsidRPr="00857108">
        <w:rPr>
          <w:b/>
          <w:sz w:val="25"/>
          <w:szCs w:val="25"/>
        </w:rPr>
        <w:tab/>
      </w:r>
      <w:proofErr w:type="gramStart"/>
      <w:r w:rsidR="0048279A" w:rsidRPr="00857108">
        <w:rPr>
          <w:rFonts w:ascii="Times New Roman" w:hAnsi="Times New Roman"/>
          <w:sz w:val="25"/>
          <w:szCs w:val="25"/>
        </w:rPr>
        <w:t>к</w:t>
      </w:r>
      <w:r w:rsidR="00DC2BAE" w:rsidRPr="00857108">
        <w:rPr>
          <w:rFonts w:ascii="Times New Roman" w:hAnsi="Times New Roman"/>
          <w:sz w:val="25"/>
          <w:szCs w:val="25"/>
        </w:rPr>
        <w:t>ритериями эффективности предоставления субсиди</w:t>
      </w:r>
      <w:r w:rsidR="005139EE" w:rsidRPr="00857108">
        <w:rPr>
          <w:rFonts w:ascii="Times New Roman" w:hAnsi="Times New Roman"/>
          <w:sz w:val="25"/>
          <w:szCs w:val="25"/>
        </w:rPr>
        <w:t>й,</w:t>
      </w:r>
      <w:r w:rsidR="00DC2BAE" w:rsidRPr="00857108">
        <w:rPr>
          <w:rFonts w:ascii="Times New Roman" w:hAnsi="Times New Roman"/>
          <w:sz w:val="25"/>
          <w:szCs w:val="25"/>
        </w:rPr>
        <w:t xml:space="preserve"> связанных с развитием мясного скотоводства </w:t>
      </w:r>
      <w:r w:rsidR="00455E15" w:rsidRPr="00857108">
        <w:rPr>
          <w:rFonts w:ascii="Times New Roman" w:hAnsi="Times New Roman"/>
          <w:sz w:val="25"/>
          <w:szCs w:val="25"/>
        </w:rPr>
        <w:t>(</w:t>
      </w:r>
      <w:r w:rsidR="008061B4" w:rsidRPr="00857108">
        <w:rPr>
          <w:rFonts w:ascii="Times New Roman" w:eastAsiaTheme="minorHAnsi" w:hAnsi="Times New Roman"/>
          <w:i/>
          <w:sz w:val="25"/>
          <w:szCs w:val="25"/>
          <w:lang w:eastAsia="en-US"/>
        </w:rPr>
        <w:t>субсидия на возмещение затрат, возникающих при реализации мероприятия на поддержку экономически значимых региональных программ по развитию мясного скотоводства</w:t>
      </w:r>
      <w:r w:rsidR="00782061" w:rsidRPr="00857108">
        <w:rPr>
          <w:rFonts w:ascii="Times New Roman" w:eastAsiaTheme="minorHAnsi" w:hAnsi="Times New Roman"/>
          <w:i/>
          <w:sz w:val="25"/>
          <w:szCs w:val="25"/>
          <w:lang w:eastAsia="en-US"/>
        </w:rPr>
        <w:t xml:space="preserve">; </w:t>
      </w:r>
      <w:r w:rsidR="00DC2BAE" w:rsidRPr="00857108">
        <w:rPr>
          <w:rFonts w:ascii="Times New Roman" w:hAnsi="Times New Roman"/>
          <w:sz w:val="25"/>
          <w:szCs w:val="25"/>
        </w:rPr>
        <w:t>реализаци</w:t>
      </w:r>
      <w:r w:rsidR="00455E15" w:rsidRPr="00857108">
        <w:rPr>
          <w:rFonts w:ascii="Times New Roman" w:hAnsi="Times New Roman"/>
          <w:sz w:val="25"/>
          <w:szCs w:val="25"/>
        </w:rPr>
        <w:t>я</w:t>
      </w:r>
      <w:r w:rsidR="00DC2BAE" w:rsidRPr="00857108">
        <w:rPr>
          <w:rFonts w:ascii="Times New Roman" w:hAnsi="Times New Roman"/>
          <w:sz w:val="25"/>
          <w:szCs w:val="25"/>
        </w:rPr>
        <w:t xml:space="preserve"> мероприятий </w:t>
      </w:r>
      <w:r w:rsidR="00DC2BAE" w:rsidRPr="00857108">
        <w:rPr>
          <w:rFonts w:ascii="Times New Roman" w:hAnsi="Times New Roman"/>
          <w:i/>
          <w:sz w:val="25"/>
          <w:szCs w:val="25"/>
        </w:rPr>
        <w:t>на стимулирование развития племенного животноводства, в том числе племенной базы мясного скотоводства</w:t>
      </w:r>
      <w:r w:rsidR="00DC2BAE" w:rsidRPr="00857108">
        <w:rPr>
          <w:rFonts w:ascii="Times New Roman" w:hAnsi="Times New Roman"/>
          <w:sz w:val="25"/>
          <w:szCs w:val="25"/>
        </w:rPr>
        <w:t xml:space="preserve">  (</w:t>
      </w:r>
      <w:r w:rsidR="00E04656" w:rsidRPr="00857108">
        <w:rPr>
          <w:rFonts w:ascii="Times New Roman" w:hAnsi="Times New Roman"/>
          <w:sz w:val="25"/>
          <w:szCs w:val="25"/>
        </w:rPr>
        <w:t>п.</w:t>
      </w:r>
      <w:r w:rsidR="005139EE" w:rsidRPr="00857108">
        <w:rPr>
          <w:rFonts w:ascii="Times New Roman" w:hAnsi="Times New Roman"/>
          <w:sz w:val="25"/>
          <w:szCs w:val="25"/>
        </w:rPr>
        <w:t xml:space="preserve"> </w:t>
      </w:r>
      <w:r w:rsidR="00DC2BAE" w:rsidRPr="00857108">
        <w:rPr>
          <w:rFonts w:ascii="Times New Roman" w:hAnsi="Times New Roman"/>
          <w:sz w:val="25"/>
          <w:szCs w:val="25"/>
        </w:rPr>
        <w:t>14</w:t>
      </w:r>
      <w:r w:rsidR="00E04656" w:rsidRPr="00857108">
        <w:rPr>
          <w:rFonts w:ascii="Times New Roman" w:hAnsi="Times New Roman"/>
          <w:sz w:val="25"/>
          <w:szCs w:val="25"/>
        </w:rPr>
        <w:t xml:space="preserve"> </w:t>
      </w:r>
      <w:r w:rsidR="00DC2BAE" w:rsidRPr="00857108">
        <w:rPr>
          <w:rFonts w:ascii="Times New Roman" w:hAnsi="Times New Roman"/>
          <w:sz w:val="25"/>
          <w:szCs w:val="25"/>
        </w:rPr>
        <w:t xml:space="preserve"> Порядк</w:t>
      </w:r>
      <w:r w:rsidR="00782061" w:rsidRPr="00857108">
        <w:rPr>
          <w:rFonts w:ascii="Times New Roman" w:hAnsi="Times New Roman"/>
          <w:sz w:val="25"/>
          <w:szCs w:val="25"/>
        </w:rPr>
        <w:t>ов</w:t>
      </w:r>
      <w:r w:rsidR="00E04656" w:rsidRPr="00857108">
        <w:rPr>
          <w:rFonts w:ascii="Times New Roman" w:hAnsi="Times New Roman"/>
          <w:sz w:val="25"/>
          <w:szCs w:val="25"/>
        </w:rPr>
        <w:t xml:space="preserve"> №</w:t>
      </w:r>
      <w:r w:rsidR="005139EE" w:rsidRPr="00857108">
        <w:rPr>
          <w:rFonts w:ascii="Times New Roman" w:hAnsi="Times New Roman"/>
          <w:sz w:val="25"/>
          <w:szCs w:val="25"/>
        </w:rPr>
        <w:t xml:space="preserve"> </w:t>
      </w:r>
      <w:r w:rsidR="00E04656" w:rsidRPr="00857108">
        <w:rPr>
          <w:rFonts w:ascii="Times New Roman" w:hAnsi="Times New Roman"/>
          <w:sz w:val="25"/>
          <w:szCs w:val="25"/>
        </w:rPr>
        <w:t>110</w:t>
      </w:r>
      <w:r w:rsidR="00DC2BAE" w:rsidRPr="00857108">
        <w:rPr>
          <w:rFonts w:ascii="Times New Roman" w:hAnsi="Times New Roman"/>
          <w:sz w:val="25"/>
          <w:szCs w:val="25"/>
        </w:rPr>
        <w:t>), являлись:</w:t>
      </w:r>
      <w:proofErr w:type="gramEnd"/>
    </w:p>
    <w:p w:rsidR="00782061" w:rsidRPr="00857108" w:rsidRDefault="00782061"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eastAsiaTheme="minorHAnsi" w:hAnsi="Times New Roman"/>
          <w:sz w:val="25"/>
          <w:szCs w:val="25"/>
          <w:lang w:eastAsia="en-US"/>
        </w:rPr>
        <w:t>-</w:t>
      </w:r>
      <w:r w:rsidR="00E04656" w:rsidRPr="00857108">
        <w:rPr>
          <w:rFonts w:ascii="Times New Roman" w:eastAsiaTheme="minorHAnsi" w:hAnsi="Times New Roman"/>
          <w:sz w:val="25"/>
          <w:szCs w:val="25"/>
          <w:lang w:eastAsia="en-US"/>
        </w:rPr>
        <w:t xml:space="preserve"> </w:t>
      </w:r>
      <w:r w:rsidRPr="00857108">
        <w:rPr>
          <w:rFonts w:ascii="Times New Roman" w:eastAsiaTheme="minorHAnsi" w:hAnsi="Times New Roman"/>
          <w:sz w:val="25"/>
          <w:szCs w:val="25"/>
          <w:lang w:eastAsia="en-US"/>
        </w:rPr>
        <w:t>в части возмещения затрат на приобретение племенного (гибридного) молодняка сельскохозяйственных животных:  увеличение поголовья основного стада не менее чем на 80% от приобретенного поголовья молодняка сельскохозяйственных животных (в течение 2 последующих лет) и увеличение мясной продуктивности;</w:t>
      </w:r>
    </w:p>
    <w:p w:rsidR="00782061" w:rsidRPr="00857108" w:rsidRDefault="00782061"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eastAsiaTheme="minorHAnsi" w:hAnsi="Times New Roman"/>
          <w:sz w:val="25"/>
          <w:szCs w:val="25"/>
          <w:lang w:eastAsia="en-US"/>
        </w:rPr>
        <w:t>-</w:t>
      </w:r>
      <w:r w:rsidR="00E04656" w:rsidRPr="00857108">
        <w:rPr>
          <w:rFonts w:ascii="Times New Roman" w:eastAsiaTheme="minorHAnsi" w:hAnsi="Times New Roman"/>
          <w:sz w:val="25"/>
          <w:szCs w:val="25"/>
          <w:lang w:eastAsia="en-US"/>
        </w:rPr>
        <w:t xml:space="preserve"> </w:t>
      </w:r>
      <w:r w:rsidRPr="00857108">
        <w:rPr>
          <w:rFonts w:ascii="Times New Roman" w:eastAsiaTheme="minorHAnsi" w:hAnsi="Times New Roman"/>
          <w:sz w:val="25"/>
          <w:szCs w:val="25"/>
          <w:lang w:eastAsia="en-US"/>
        </w:rPr>
        <w:t>в части возмещения затрат на приобретение семени быков-производителей - увеличение выхода телят на 100 коров</w:t>
      </w:r>
      <w:r w:rsidR="005139EE" w:rsidRPr="00857108">
        <w:rPr>
          <w:rFonts w:ascii="Times New Roman" w:eastAsiaTheme="minorHAnsi" w:hAnsi="Times New Roman"/>
          <w:sz w:val="25"/>
          <w:szCs w:val="25"/>
          <w:lang w:eastAsia="en-US"/>
        </w:rPr>
        <w:t>;</w:t>
      </w:r>
    </w:p>
    <w:p w:rsidR="00E04656" w:rsidRPr="00857108" w:rsidRDefault="00E04656"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b/>
          <w:sz w:val="25"/>
          <w:szCs w:val="25"/>
        </w:rPr>
        <w:t xml:space="preserve">- </w:t>
      </w:r>
      <w:r w:rsidRPr="00857108">
        <w:rPr>
          <w:rFonts w:ascii="Times New Roman" w:eastAsiaTheme="minorHAnsi" w:hAnsi="Times New Roman"/>
          <w:sz w:val="25"/>
          <w:szCs w:val="25"/>
          <w:lang w:eastAsia="en-US"/>
        </w:rPr>
        <w:t>сохранение или прирост поголовья мясных коров</w:t>
      </w:r>
      <w:r w:rsidR="005139EE" w:rsidRPr="00857108">
        <w:rPr>
          <w:rFonts w:ascii="Times New Roman" w:eastAsiaTheme="minorHAnsi" w:hAnsi="Times New Roman"/>
          <w:sz w:val="25"/>
          <w:szCs w:val="25"/>
          <w:lang w:eastAsia="en-US"/>
        </w:rPr>
        <w:t>.</w:t>
      </w:r>
    </w:p>
    <w:p w:rsidR="00F93BCA" w:rsidRPr="00857108" w:rsidRDefault="0048279A" w:rsidP="00857108">
      <w:pPr>
        <w:pStyle w:val="a3"/>
        <w:tabs>
          <w:tab w:val="left" w:pos="0"/>
          <w:tab w:val="left" w:pos="1418"/>
        </w:tabs>
        <w:ind w:firstLine="567"/>
        <w:jc w:val="both"/>
        <w:rPr>
          <w:b w:val="0"/>
          <w:sz w:val="25"/>
          <w:szCs w:val="25"/>
        </w:rPr>
      </w:pPr>
      <w:r w:rsidRPr="00857108">
        <w:rPr>
          <w:rFonts w:eastAsiaTheme="minorHAnsi"/>
          <w:b w:val="0"/>
          <w:iCs w:val="0"/>
          <w:sz w:val="25"/>
          <w:szCs w:val="25"/>
          <w:lang w:eastAsia="en-US"/>
        </w:rPr>
        <w:t>Фактически с</w:t>
      </w:r>
      <w:r w:rsidR="00782061" w:rsidRPr="00857108">
        <w:rPr>
          <w:rFonts w:eastAsiaTheme="minorHAnsi"/>
          <w:b w:val="0"/>
          <w:iCs w:val="0"/>
          <w:sz w:val="25"/>
          <w:szCs w:val="25"/>
          <w:lang w:eastAsia="en-US"/>
        </w:rPr>
        <w:t xml:space="preserve">реднесуточные привесы молодняка крупного рогатого скота </w:t>
      </w:r>
      <w:r w:rsidR="00F93BCA" w:rsidRPr="00857108">
        <w:rPr>
          <w:rFonts w:eastAsiaTheme="minorHAnsi"/>
          <w:b w:val="0"/>
          <w:iCs w:val="0"/>
          <w:sz w:val="25"/>
          <w:szCs w:val="25"/>
          <w:lang w:eastAsia="en-US"/>
        </w:rPr>
        <w:t xml:space="preserve">мясного направления </w:t>
      </w:r>
      <w:r w:rsidR="00782061" w:rsidRPr="00857108">
        <w:rPr>
          <w:rFonts w:eastAsiaTheme="minorHAnsi"/>
          <w:b w:val="0"/>
          <w:iCs w:val="0"/>
          <w:sz w:val="25"/>
          <w:szCs w:val="25"/>
          <w:lang w:eastAsia="en-US"/>
        </w:rPr>
        <w:t xml:space="preserve">снижены к уровню 2012 года на </w:t>
      </w:r>
      <w:r w:rsidR="00F93BCA" w:rsidRPr="00857108">
        <w:rPr>
          <w:rFonts w:eastAsiaTheme="minorHAnsi"/>
          <w:b w:val="0"/>
          <w:iCs w:val="0"/>
          <w:sz w:val="25"/>
          <w:szCs w:val="25"/>
          <w:lang w:eastAsia="en-US"/>
        </w:rPr>
        <w:t>14</w:t>
      </w:r>
      <w:r w:rsidR="0044192D" w:rsidRPr="00857108">
        <w:rPr>
          <w:rFonts w:eastAsiaTheme="minorHAnsi"/>
          <w:b w:val="0"/>
          <w:iCs w:val="0"/>
          <w:sz w:val="25"/>
          <w:szCs w:val="25"/>
          <w:lang w:eastAsia="en-US"/>
        </w:rPr>
        <w:t>6</w:t>
      </w:r>
      <w:r w:rsidR="00782061" w:rsidRPr="00857108">
        <w:rPr>
          <w:rFonts w:eastAsiaTheme="minorHAnsi"/>
          <w:b w:val="0"/>
          <w:iCs w:val="0"/>
          <w:sz w:val="25"/>
          <w:szCs w:val="25"/>
          <w:lang w:eastAsia="en-US"/>
        </w:rPr>
        <w:t xml:space="preserve"> грам</w:t>
      </w:r>
      <w:r w:rsidR="0044192D" w:rsidRPr="00857108">
        <w:rPr>
          <w:rFonts w:eastAsiaTheme="minorHAnsi"/>
          <w:b w:val="0"/>
          <w:iCs w:val="0"/>
          <w:sz w:val="25"/>
          <w:szCs w:val="25"/>
          <w:lang w:eastAsia="en-US"/>
        </w:rPr>
        <w:t>мов</w:t>
      </w:r>
      <w:r w:rsidR="00782061" w:rsidRPr="00857108">
        <w:rPr>
          <w:rFonts w:eastAsiaTheme="minorHAnsi"/>
          <w:b w:val="0"/>
          <w:iCs w:val="0"/>
          <w:sz w:val="25"/>
          <w:szCs w:val="25"/>
          <w:lang w:eastAsia="en-US"/>
        </w:rPr>
        <w:t xml:space="preserve"> и составили</w:t>
      </w:r>
      <w:r w:rsidR="00782061" w:rsidRPr="00857108">
        <w:rPr>
          <w:b w:val="0"/>
          <w:sz w:val="25"/>
          <w:szCs w:val="25"/>
        </w:rPr>
        <w:t xml:space="preserve"> </w:t>
      </w:r>
      <w:r w:rsidR="00F93BCA" w:rsidRPr="00857108">
        <w:rPr>
          <w:b w:val="0"/>
          <w:sz w:val="25"/>
          <w:szCs w:val="25"/>
        </w:rPr>
        <w:t>186 г/сутки</w:t>
      </w:r>
      <w:r w:rsidR="0044192D" w:rsidRPr="00857108">
        <w:rPr>
          <w:b w:val="0"/>
          <w:sz w:val="25"/>
          <w:szCs w:val="25"/>
        </w:rPr>
        <w:t xml:space="preserve"> (56% к уровню предыдущего года, </w:t>
      </w:r>
      <w:r w:rsidR="00F93BCA" w:rsidRPr="00857108">
        <w:rPr>
          <w:b w:val="0"/>
          <w:sz w:val="25"/>
          <w:szCs w:val="25"/>
        </w:rPr>
        <w:t xml:space="preserve">показатель 2012 года - </w:t>
      </w:r>
      <w:r w:rsidR="00782061" w:rsidRPr="00857108">
        <w:rPr>
          <w:b w:val="0"/>
          <w:sz w:val="25"/>
          <w:szCs w:val="25"/>
        </w:rPr>
        <w:t>3</w:t>
      </w:r>
      <w:r w:rsidR="0044192D" w:rsidRPr="00857108">
        <w:rPr>
          <w:b w:val="0"/>
          <w:sz w:val="25"/>
          <w:szCs w:val="25"/>
        </w:rPr>
        <w:t>32</w:t>
      </w:r>
      <w:r w:rsidR="00782061" w:rsidRPr="00857108">
        <w:rPr>
          <w:b w:val="0"/>
          <w:sz w:val="25"/>
          <w:szCs w:val="25"/>
        </w:rPr>
        <w:t xml:space="preserve"> грамм в сутки</w:t>
      </w:r>
      <w:r w:rsidR="0044192D" w:rsidRPr="00857108">
        <w:rPr>
          <w:b w:val="0"/>
          <w:sz w:val="25"/>
          <w:szCs w:val="25"/>
        </w:rPr>
        <w:t>)</w:t>
      </w:r>
      <w:r w:rsidR="00782061" w:rsidRPr="00857108">
        <w:rPr>
          <w:b w:val="0"/>
          <w:sz w:val="25"/>
          <w:szCs w:val="25"/>
        </w:rPr>
        <w:t xml:space="preserve">. </w:t>
      </w:r>
    </w:p>
    <w:p w:rsidR="00F93BCA" w:rsidRPr="00857108" w:rsidRDefault="00782061" w:rsidP="00857108">
      <w:pPr>
        <w:pStyle w:val="a3"/>
        <w:tabs>
          <w:tab w:val="left" w:pos="0"/>
          <w:tab w:val="left" w:pos="1418"/>
        </w:tabs>
        <w:ind w:firstLine="567"/>
        <w:jc w:val="both"/>
        <w:rPr>
          <w:b w:val="0"/>
          <w:sz w:val="25"/>
          <w:szCs w:val="25"/>
        </w:rPr>
      </w:pPr>
      <w:r w:rsidRPr="00857108">
        <w:rPr>
          <w:b w:val="0"/>
          <w:sz w:val="25"/>
          <w:szCs w:val="25"/>
        </w:rPr>
        <w:t>Выход телят на 100 коров мясного направления не достиг контрольных значений</w:t>
      </w:r>
      <w:r w:rsidR="0044192D" w:rsidRPr="00857108">
        <w:rPr>
          <w:b w:val="0"/>
          <w:sz w:val="25"/>
          <w:szCs w:val="25"/>
        </w:rPr>
        <w:t xml:space="preserve">, </w:t>
      </w:r>
      <w:r w:rsidR="00F93BCA" w:rsidRPr="00857108">
        <w:rPr>
          <w:b w:val="0"/>
          <w:sz w:val="25"/>
          <w:szCs w:val="25"/>
        </w:rPr>
        <w:t>установленны</w:t>
      </w:r>
      <w:r w:rsidR="0044192D" w:rsidRPr="00857108">
        <w:rPr>
          <w:b w:val="0"/>
          <w:sz w:val="25"/>
          <w:szCs w:val="25"/>
        </w:rPr>
        <w:t xml:space="preserve">х </w:t>
      </w:r>
      <w:r w:rsidR="00F93BCA" w:rsidRPr="00857108">
        <w:rPr>
          <w:b w:val="0"/>
          <w:sz w:val="25"/>
          <w:szCs w:val="25"/>
        </w:rPr>
        <w:t xml:space="preserve"> Соглашением</w:t>
      </w:r>
      <w:r w:rsidR="0044192D" w:rsidRPr="00857108">
        <w:rPr>
          <w:b w:val="0"/>
          <w:sz w:val="25"/>
          <w:szCs w:val="25"/>
        </w:rPr>
        <w:t>.</w:t>
      </w:r>
      <w:r w:rsidR="00F93BCA" w:rsidRPr="00857108">
        <w:rPr>
          <w:b w:val="0"/>
          <w:sz w:val="25"/>
          <w:szCs w:val="25"/>
        </w:rPr>
        <w:t xml:space="preserve"> </w:t>
      </w:r>
      <w:r w:rsidR="0044192D" w:rsidRPr="00857108">
        <w:rPr>
          <w:b w:val="0"/>
          <w:sz w:val="25"/>
          <w:szCs w:val="25"/>
        </w:rPr>
        <w:t>П</w:t>
      </w:r>
      <w:r w:rsidR="00F93BCA" w:rsidRPr="00857108">
        <w:rPr>
          <w:b w:val="0"/>
          <w:sz w:val="25"/>
          <w:szCs w:val="25"/>
        </w:rPr>
        <w:t>ри планируемом показателе 78 голов на 100 коров, фактически получено 49 телят на 100 коров мясных пород</w:t>
      </w:r>
      <w:r w:rsidR="00C73BC3" w:rsidRPr="00857108">
        <w:rPr>
          <w:b w:val="0"/>
          <w:sz w:val="25"/>
          <w:szCs w:val="25"/>
        </w:rPr>
        <w:t>, что сопоставимо с показателями 2012 года.</w:t>
      </w:r>
      <w:r w:rsidR="00E255E7" w:rsidRPr="00857108">
        <w:rPr>
          <w:b w:val="0"/>
          <w:sz w:val="25"/>
          <w:szCs w:val="25"/>
        </w:rPr>
        <w:t xml:space="preserve"> Т. е. при планируемом индикаторе роста 2013 года к уровню 2012 в 170%, фактический индикатор роста сложился в размере 102,5%.</w:t>
      </w:r>
    </w:p>
    <w:p w:rsidR="007A0F8C" w:rsidRPr="00857108" w:rsidRDefault="007A0F8C" w:rsidP="00857108">
      <w:pPr>
        <w:pStyle w:val="a3"/>
        <w:tabs>
          <w:tab w:val="left" w:pos="0"/>
          <w:tab w:val="left" w:pos="1418"/>
        </w:tabs>
        <w:ind w:firstLine="567"/>
        <w:jc w:val="both"/>
        <w:rPr>
          <w:b w:val="0"/>
          <w:sz w:val="25"/>
          <w:szCs w:val="25"/>
        </w:rPr>
      </w:pPr>
      <w:r w:rsidRPr="00857108">
        <w:rPr>
          <w:b w:val="0"/>
          <w:sz w:val="25"/>
          <w:szCs w:val="25"/>
        </w:rPr>
        <w:t xml:space="preserve">Кроме того, </w:t>
      </w:r>
      <w:r w:rsidRPr="00857108">
        <w:rPr>
          <w:rFonts w:eastAsiaTheme="minorHAnsi"/>
          <w:b w:val="0"/>
          <w:iCs w:val="0"/>
          <w:sz w:val="25"/>
          <w:szCs w:val="25"/>
          <w:lang w:eastAsia="en-US"/>
        </w:rPr>
        <w:t>не достигнуты предусмотренные Соглашением целевые показатели по поголовью животных на конец года: при запланированном индикаторе роста общего поголовья 110,6% к уровню 2012 года, фактический индикатор равен  89%. Не выполнены индикаторы роста по крупному рогатому скоту мясных пород (при плане 113,6% , фактически – 92%). Поголовье мясного скота на начало 2013 года составляло 199 голов к концу года - 183 головы (снижение на 8%)</w:t>
      </w:r>
      <w:r w:rsidR="00330675" w:rsidRPr="00857108">
        <w:rPr>
          <w:rFonts w:eastAsiaTheme="minorHAnsi"/>
          <w:b w:val="0"/>
          <w:iCs w:val="0"/>
          <w:sz w:val="25"/>
          <w:szCs w:val="25"/>
          <w:lang w:eastAsia="en-US"/>
        </w:rPr>
        <w:t>. Не достигнут установленный Соглашением  критерий по увеличению поголовья коров мясного стада до 105 голов: при показателе 2012 года в 83 головы фактическое поголовье коров мясного направления составило 86 голов.</w:t>
      </w:r>
    </w:p>
    <w:p w:rsidR="003A4396" w:rsidRPr="00857108" w:rsidRDefault="00C47B36"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proofErr w:type="gramStart"/>
      <w:r w:rsidRPr="00857108">
        <w:rPr>
          <w:rFonts w:ascii="Times New Roman" w:eastAsiaTheme="minorHAnsi" w:hAnsi="Times New Roman"/>
          <w:sz w:val="25"/>
          <w:szCs w:val="25"/>
          <w:lang w:eastAsia="en-US"/>
        </w:rPr>
        <w:t xml:space="preserve">Эффективность использования средств субсидий, </w:t>
      </w:r>
      <w:r w:rsidR="00BE737D" w:rsidRPr="00857108">
        <w:rPr>
          <w:rFonts w:ascii="Times New Roman" w:eastAsiaTheme="minorHAnsi" w:hAnsi="Times New Roman"/>
          <w:sz w:val="25"/>
          <w:szCs w:val="25"/>
          <w:lang w:eastAsia="en-US"/>
        </w:rPr>
        <w:t>связанны</w:t>
      </w:r>
      <w:r w:rsidRPr="00857108">
        <w:rPr>
          <w:rFonts w:ascii="Times New Roman" w:eastAsiaTheme="minorHAnsi" w:hAnsi="Times New Roman"/>
          <w:sz w:val="25"/>
          <w:szCs w:val="25"/>
          <w:lang w:eastAsia="en-US"/>
        </w:rPr>
        <w:t>х</w:t>
      </w:r>
      <w:r w:rsidR="00BE737D" w:rsidRPr="00857108">
        <w:rPr>
          <w:rFonts w:ascii="Times New Roman" w:eastAsiaTheme="minorHAnsi" w:hAnsi="Times New Roman"/>
          <w:sz w:val="25"/>
          <w:szCs w:val="25"/>
          <w:lang w:eastAsia="en-US"/>
        </w:rPr>
        <w:t xml:space="preserve"> с развитием </w:t>
      </w:r>
      <w:r w:rsidR="00782061" w:rsidRPr="00857108">
        <w:rPr>
          <w:rFonts w:ascii="Times New Roman" w:eastAsiaTheme="minorHAnsi" w:hAnsi="Times New Roman"/>
          <w:sz w:val="25"/>
          <w:szCs w:val="25"/>
          <w:lang w:eastAsia="en-US"/>
        </w:rPr>
        <w:t>молочного</w:t>
      </w:r>
      <w:r w:rsidR="00BE737D" w:rsidRPr="00857108">
        <w:rPr>
          <w:rFonts w:ascii="Times New Roman" w:eastAsiaTheme="minorHAnsi" w:hAnsi="Times New Roman"/>
          <w:sz w:val="25"/>
          <w:szCs w:val="25"/>
          <w:lang w:eastAsia="en-US"/>
        </w:rPr>
        <w:t xml:space="preserve"> скотоводства</w:t>
      </w:r>
      <w:r w:rsidR="00BE737D" w:rsidRPr="00857108">
        <w:rPr>
          <w:b/>
          <w:sz w:val="25"/>
          <w:szCs w:val="25"/>
        </w:rPr>
        <w:t xml:space="preserve"> </w:t>
      </w:r>
      <w:r w:rsidRPr="00857108">
        <w:rPr>
          <w:rFonts w:ascii="Times New Roman" w:eastAsiaTheme="minorHAnsi" w:hAnsi="Times New Roman"/>
          <w:i/>
          <w:iCs/>
          <w:sz w:val="25"/>
          <w:szCs w:val="25"/>
          <w:lang w:eastAsia="en-US"/>
        </w:rPr>
        <w:t>(субсиди</w:t>
      </w:r>
      <w:r w:rsidR="00000742" w:rsidRPr="00857108">
        <w:rPr>
          <w:rFonts w:ascii="Times New Roman" w:eastAsiaTheme="minorHAnsi" w:hAnsi="Times New Roman"/>
          <w:i/>
          <w:iCs/>
          <w:sz w:val="25"/>
          <w:szCs w:val="25"/>
          <w:lang w:eastAsia="en-US"/>
        </w:rPr>
        <w:t>я</w:t>
      </w:r>
      <w:r w:rsidRPr="00857108">
        <w:rPr>
          <w:rFonts w:ascii="Times New Roman" w:eastAsiaTheme="minorHAnsi" w:hAnsi="Times New Roman"/>
          <w:i/>
          <w:iCs/>
          <w:sz w:val="25"/>
          <w:szCs w:val="25"/>
          <w:lang w:eastAsia="en-US"/>
        </w:rPr>
        <w:t xml:space="preserve"> на возмещение затрат, возникающих при реализации мероприятия на стимулирование развития молочного скотоводства, </w:t>
      </w:r>
      <w:r w:rsidR="00000742" w:rsidRPr="00857108">
        <w:rPr>
          <w:rFonts w:ascii="Times New Roman" w:eastAsiaTheme="minorHAnsi" w:hAnsi="Times New Roman"/>
          <w:i/>
          <w:iCs/>
          <w:sz w:val="25"/>
          <w:szCs w:val="25"/>
          <w:lang w:eastAsia="en-US"/>
        </w:rPr>
        <w:t xml:space="preserve"> субсидия на возмещение затрат, возникающих при реализации мероприятия на поддержку экономически значимых региональных программ по развитию молочного скотоводства) </w:t>
      </w:r>
      <w:r w:rsidR="00000742" w:rsidRPr="00857108">
        <w:rPr>
          <w:rFonts w:ascii="Times New Roman" w:eastAsiaTheme="minorHAnsi" w:hAnsi="Times New Roman"/>
          <w:sz w:val="25"/>
          <w:szCs w:val="25"/>
          <w:lang w:eastAsia="en-US"/>
        </w:rPr>
        <w:t>оценивается на основании достижения следующих показателей:</w:t>
      </w:r>
      <w:r w:rsidR="003B5C3D" w:rsidRPr="00857108">
        <w:rPr>
          <w:rFonts w:ascii="Times New Roman" w:eastAsiaTheme="minorHAnsi" w:hAnsi="Times New Roman"/>
          <w:sz w:val="25"/>
          <w:szCs w:val="25"/>
          <w:lang w:eastAsia="en-US"/>
        </w:rPr>
        <w:t xml:space="preserve"> 1)</w:t>
      </w:r>
      <w:r w:rsidR="00000742" w:rsidRPr="00857108">
        <w:rPr>
          <w:rFonts w:ascii="Times New Roman" w:hAnsi="Times New Roman"/>
          <w:iCs/>
          <w:sz w:val="25"/>
          <w:szCs w:val="25"/>
        </w:rPr>
        <w:t xml:space="preserve"> сохранение или увеличение объемов производства молока;</w:t>
      </w:r>
      <w:proofErr w:type="gramEnd"/>
      <w:r w:rsidR="003B5C3D" w:rsidRPr="00857108">
        <w:rPr>
          <w:rFonts w:ascii="Times New Roman" w:hAnsi="Times New Roman"/>
          <w:iCs/>
          <w:sz w:val="25"/>
          <w:szCs w:val="25"/>
        </w:rPr>
        <w:t xml:space="preserve"> 2)</w:t>
      </w:r>
      <w:r w:rsidR="003B5C3D" w:rsidRPr="00857108">
        <w:rPr>
          <w:rFonts w:ascii="Times New Roman" w:eastAsiaTheme="minorHAnsi" w:hAnsi="Times New Roman"/>
          <w:sz w:val="25"/>
          <w:szCs w:val="25"/>
          <w:lang w:eastAsia="en-US"/>
        </w:rPr>
        <w:t xml:space="preserve"> </w:t>
      </w:r>
      <w:r w:rsidR="00000742" w:rsidRPr="00857108">
        <w:rPr>
          <w:rFonts w:ascii="Times New Roman" w:hAnsi="Times New Roman"/>
          <w:iCs/>
          <w:sz w:val="25"/>
          <w:szCs w:val="25"/>
        </w:rPr>
        <w:t>увеличение молочной продуктивности коров;</w:t>
      </w:r>
      <w:r w:rsidR="003B5C3D" w:rsidRPr="00857108">
        <w:rPr>
          <w:rFonts w:ascii="Times New Roman" w:hAnsi="Times New Roman"/>
          <w:iCs/>
          <w:sz w:val="25"/>
          <w:szCs w:val="25"/>
        </w:rPr>
        <w:t xml:space="preserve"> 3)</w:t>
      </w:r>
      <w:r w:rsidR="00000742" w:rsidRPr="00857108">
        <w:rPr>
          <w:rFonts w:ascii="Times New Roman" w:hAnsi="Times New Roman"/>
          <w:iCs/>
          <w:sz w:val="25"/>
          <w:szCs w:val="25"/>
        </w:rPr>
        <w:t xml:space="preserve"> сохранение или увеличение выхода телят на 100 коров</w:t>
      </w:r>
      <w:r w:rsidR="003B5C3D" w:rsidRPr="00857108">
        <w:rPr>
          <w:rFonts w:ascii="Times New Roman" w:hAnsi="Times New Roman"/>
          <w:iCs/>
          <w:sz w:val="25"/>
          <w:szCs w:val="25"/>
        </w:rPr>
        <w:t>; 4)</w:t>
      </w:r>
      <w:r w:rsidR="003B5C3D" w:rsidRPr="00857108">
        <w:rPr>
          <w:rFonts w:ascii="Times New Roman" w:eastAsiaTheme="minorHAnsi" w:hAnsi="Times New Roman"/>
          <w:sz w:val="25"/>
          <w:szCs w:val="25"/>
          <w:lang w:eastAsia="en-US"/>
        </w:rPr>
        <w:t xml:space="preserve"> </w:t>
      </w:r>
      <w:r w:rsidR="003A4396" w:rsidRPr="00857108">
        <w:rPr>
          <w:rFonts w:ascii="Times New Roman" w:hAnsi="Times New Roman"/>
          <w:iCs/>
          <w:sz w:val="25"/>
          <w:szCs w:val="25"/>
        </w:rPr>
        <w:t>сохранение или прирост поголовья молочных коров</w:t>
      </w:r>
      <w:r w:rsidR="003B5C3D" w:rsidRPr="00857108">
        <w:rPr>
          <w:rFonts w:ascii="Times New Roman" w:hAnsi="Times New Roman"/>
          <w:iCs/>
          <w:sz w:val="25"/>
          <w:szCs w:val="25"/>
        </w:rPr>
        <w:t>.</w:t>
      </w:r>
    </w:p>
    <w:p w:rsidR="003A4396" w:rsidRPr="00857108" w:rsidRDefault="003A4396" w:rsidP="00857108">
      <w:pPr>
        <w:pStyle w:val="a3"/>
        <w:tabs>
          <w:tab w:val="left" w:pos="0"/>
        </w:tabs>
        <w:ind w:firstLine="567"/>
        <w:jc w:val="both"/>
        <w:rPr>
          <w:b w:val="0"/>
          <w:sz w:val="25"/>
          <w:szCs w:val="25"/>
        </w:rPr>
      </w:pPr>
      <w:r w:rsidRPr="00857108">
        <w:rPr>
          <w:b w:val="0"/>
          <w:sz w:val="25"/>
          <w:szCs w:val="25"/>
        </w:rPr>
        <w:t xml:space="preserve">Основные целевые показатели, предусмотренные Соглашением на 2013 год при реализации мероприятий, направленных </w:t>
      </w:r>
      <w:r w:rsidRPr="00857108">
        <w:rPr>
          <w:rFonts w:eastAsiaTheme="minorHAnsi"/>
          <w:b w:val="0"/>
          <w:sz w:val="25"/>
          <w:szCs w:val="25"/>
          <w:lang w:eastAsia="en-US"/>
        </w:rPr>
        <w:t>на развития молочного скотоводства</w:t>
      </w:r>
      <w:r w:rsidRPr="00857108">
        <w:rPr>
          <w:b w:val="0"/>
          <w:sz w:val="25"/>
          <w:szCs w:val="25"/>
        </w:rPr>
        <w:t xml:space="preserve">, </w:t>
      </w:r>
      <w:r w:rsidR="00330675" w:rsidRPr="00857108">
        <w:rPr>
          <w:b w:val="0"/>
          <w:sz w:val="25"/>
          <w:szCs w:val="25"/>
        </w:rPr>
        <w:t xml:space="preserve">также </w:t>
      </w:r>
      <w:r w:rsidRPr="00857108">
        <w:rPr>
          <w:b w:val="0"/>
          <w:sz w:val="25"/>
          <w:szCs w:val="25"/>
        </w:rPr>
        <w:t>не достигнуты</w:t>
      </w:r>
      <w:r w:rsidR="007A0F8C" w:rsidRPr="00857108">
        <w:rPr>
          <w:b w:val="0"/>
          <w:sz w:val="25"/>
          <w:szCs w:val="25"/>
        </w:rPr>
        <w:t xml:space="preserve"> (за исключением поголовья молочных коров)</w:t>
      </w:r>
      <w:r w:rsidRPr="00857108">
        <w:rPr>
          <w:b w:val="0"/>
          <w:sz w:val="25"/>
          <w:szCs w:val="25"/>
        </w:rPr>
        <w:t xml:space="preserve">. </w:t>
      </w:r>
    </w:p>
    <w:p w:rsidR="003A4396" w:rsidRPr="00857108" w:rsidRDefault="003A4396" w:rsidP="00857108">
      <w:pPr>
        <w:pStyle w:val="a3"/>
        <w:tabs>
          <w:tab w:val="left" w:pos="0"/>
          <w:tab w:val="left" w:pos="851"/>
        </w:tabs>
        <w:ind w:firstLine="567"/>
        <w:jc w:val="both"/>
        <w:rPr>
          <w:b w:val="0"/>
          <w:sz w:val="25"/>
          <w:szCs w:val="25"/>
        </w:rPr>
      </w:pPr>
      <w:r w:rsidRPr="00857108">
        <w:rPr>
          <w:b w:val="0"/>
          <w:sz w:val="25"/>
          <w:szCs w:val="25"/>
        </w:rPr>
        <w:t xml:space="preserve">Валовое производство молока ниже запланированного показателя на 157,8 тонны и к уровню 2012 года составило 89,2%. Надой молока на 1 корову в 2013 году составил 3041 кг, что на 759 </w:t>
      </w:r>
      <w:proofErr w:type="gramStart"/>
      <w:r w:rsidRPr="00857108">
        <w:rPr>
          <w:b w:val="0"/>
          <w:sz w:val="25"/>
          <w:szCs w:val="25"/>
        </w:rPr>
        <w:t>кг</w:t>
      </w:r>
      <w:proofErr w:type="gramEnd"/>
      <w:r w:rsidRPr="00857108">
        <w:rPr>
          <w:b w:val="0"/>
          <w:sz w:val="25"/>
          <w:szCs w:val="25"/>
        </w:rPr>
        <w:t xml:space="preserve"> ниже установленного Соглашением целевого показателя и на 559 кг ниже уровня 2012 года. Выход телят на 100 коров молочного стада снизился до 50 голов, т.</w:t>
      </w:r>
      <w:r w:rsidR="001120B5" w:rsidRPr="00857108">
        <w:rPr>
          <w:b w:val="0"/>
          <w:sz w:val="25"/>
          <w:szCs w:val="25"/>
        </w:rPr>
        <w:t xml:space="preserve"> </w:t>
      </w:r>
      <w:r w:rsidRPr="00857108">
        <w:rPr>
          <w:b w:val="0"/>
          <w:sz w:val="25"/>
          <w:szCs w:val="25"/>
        </w:rPr>
        <w:t>е. ниже целевого показателя и уровня 2012 года на 20 голов. Поголовье крупного рогатого скота молочного направления в соответствии с Соглашением к концу 2013 года должно достичь 600 голов (109,5 % к уровню 2012 года</w:t>
      </w:r>
      <w:r w:rsidR="001120B5" w:rsidRPr="00857108">
        <w:rPr>
          <w:b w:val="0"/>
          <w:sz w:val="25"/>
          <w:szCs w:val="25"/>
        </w:rPr>
        <w:t>)</w:t>
      </w:r>
      <w:r w:rsidRPr="00857108">
        <w:rPr>
          <w:b w:val="0"/>
          <w:sz w:val="25"/>
          <w:szCs w:val="25"/>
        </w:rPr>
        <w:t xml:space="preserve">, фактическое поголовье </w:t>
      </w:r>
      <w:r w:rsidR="00A82D6A" w:rsidRPr="00857108">
        <w:rPr>
          <w:b w:val="0"/>
          <w:sz w:val="25"/>
          <w:szCs w:val="25"/>
        </w:rPr>
        <w:t xml:space="preserve">скота </w:t>
      </w:r>
      <w:r w:rsidRPr="00857108">
        <w:rPr>
          <w:b w:val="0"/>
          <w:sz w:val="25"/>
          <w:szCs w:val="25"/>
        </w:rPr>
        <w:t>молочн</w:t>
      </w:r>
      <w:r w:rsidR="00A82D6A" w:rsidRPr="00857108">
        <w:rPr>
          <w:b w:val="0"/>
          <w:sz w:val="25"/>
          <w:szCs w:val="25"/>
        </w:rPr>
        <w:t>ых пород</w:t>
      </w:r>
      <w:r w:rsidRPr="00857108">
        <w:rPr>
          <w:b w:val="0"/>
          <w:sz w:val="25"/>
          <w:szCs w:val="25"/>
        </w:rPr>
        <w:t xml:space="preserve"> </w:t>
      </w:r>
      <w:r w:rsidR="00A82D6A" w:rsidRPr="00857108">
        <w:rPr>
          <w:b w:val="0"/>
          <w:sz w:val="25"/>
          <w:szCs w:val="25"/>
        </w:rPr>
        <w:t>составило</w:t>
      </w:r>
      <w:r w:rsidRPr="00857108">
        <w:rPr>
          <w:b w:val="0"/>
          <w:sz w:val="25"/>
          <w:szCs w:val="25"/>
        </w:rPr>
        <w:t xml:space="preserve"> 486 голов</w:t>
      </w:r>
      <w:r w:rsidR="00A82D6A" w:rsidRPr="00857108">
        <w:rPr>
          <w:b w:val="0"/>
          <w:sz w:val="25"/>
          <w:szCs w:val="25"/>
        </w:rPr>
        <w:t xml:space="preserve"> или</w:t>
      </w:r>
      <w:r w:rsidRPr="00857108">
        <w:rPr>
          <w:b w:val="0"/>
          <w:sz w:val="25"/>
          <w:szCs w:val="25"/>
        </w:rPr>
        <w:t xml:space="preserve"> 88,7%  от показателя 2012 года. </w:t>
      </w:r>
      <w:r w:rsidR="00330675" w:rsidRPr="00857108">
        <w:rPr>
          <w:b w:val="0"/>
          <w:sz w:val="25"/>
          <w:szCs w:val="25"/>
        </w:rPr>
        <w:t>При увеличении поголовья коров молочного направления к уровню 2012 года на 22 головы, установленный Соглашением критерий эффективности в количестве 230 голов Предприятием не достигнут.</w:t>
      </w:r>
    </w:p>
    <w:p w:rsidR="00155135" w:rsidRPr="00857108" w:rsidRDefault="00A130B3" w:rsidP="00857108">
      <w:pPr>
        <w:tabs>
          <w:tab w:val="left" w:pos="0"/>
        </w:tabs>
        <w:autoSpaceDE w:val="0"/>
        <w:autoSpaceDN w:val="0"/>
        <w:adjustRightInd w:val="0"/>
        <w:spacing w:after="0" w:line="240" w:lineRule="auto"/>
        <w:ind w:firstLine="567"/>
        <w:jc w:val="both"/>
        <w:rPr>
          <w:rFonts w:ascii="Times New Roman" w:eastAsiaTheme="minorHAnsi" w:hAnsi="Times New Roman"/>
          <w:i/>
          <w:iCs/>
          <w:sz w:val="25"/>
          <w:szCs w:val="25"/>
          <w:lang w:eastAsia="en-US"/>
        </w:rPr>
      </w:pPr>
      <w:r w:rsidRPr="00857108">
        <w:rPr>
          <w:rFonts w:ascii="Times New Roman" w:hAnsi="Times New Roman"/>
          <w:sz w:val="25"/>
          <w:szCs w:val="25"/>
        </w:rPr>
        <w:t xml:space="preserve">Субсидирование </w:t>
      </w:r>
      <w:r w:rsidR="00155135" w:rsidRPr="00857108">
        <w:rPr>
          <w:rFonts w:ascii="Times New Roman" w:hAnsi="Times New Roman"/>
          <w:i/>
          <w:sz w:val="25"/>
          <w:szCs w:val="25"/>
        </w:rPr>
        <w:t>мероприятий</w:t>
      </w:r>
      <w:r w:rsidRPr="00857108">
        <w:rPr>
          <w:rFonts w:ascii="Times New Roman" w:hAnsi="Times New Roman"/>
          <w:i/>
          <w:sz w:val="25"/>
          <w:szCs w:val="25"/>
        </w:rPr>
        <w:t>,</w:t>
      </w:r>
      <w:r w:rsidR="00155135" w:rsidRPr="00857108">
        <w:rPr>
          <w:rFonts w:ascii="Times New Roman" w:hAnsi="Times New Roman"/>
          <w:i/>
          <w:sz w:val="25"/>
          <w:szCs w:val="25"/>
        </w:rPr>
        <w:t xml:space="preserve"> </w:t>
      </w:r>
      <w:r w:rsidRPr="00857108">
        <w:rPr>
          <w:rFonts w:ascii="Times New Roman" w:eastAsiaTheme="minorHAnsi" w:hAnsi="Times New Roman"/>
          <w:i/>
          <w:iCs/>
          <w:sz w:val="25"/>
          <w:szCs w:val="25"/>
          <w:lang w:eastAsia="en-US"/>
        </w:rPr>
        <w:t xml:space="preserve">направленных на повышение доходов сельскохозяйственного производства, </w:t>
      </w:r>
      <w:r w:rsidR="00455E15" w:rsidRPr="00857108">
        <w:rPr>
          <w:rFonts w:ascii="Times New Roman" w:eastAsiaTheme="minorHAnsi" w:hAnsi="Times New Roman"/>
          <w:i/>
          <w:iCs/>
          <w:sz w:val="25"/>
          <w:szCs w:val="25"/>
          <w:lang w:eastAsia="en-US"/>
        </w:rPr>
        <w:t xml:space="preserve">в отрасли растениеводства </w:t>
      </w:r>
      <w:r w:rsidR="00455E15" w:rsidRPr="00857108">
        <w:rPr>
          <w:rFonts w:ascii="Times New Roman" w:eastAsiaTheme="minorHAnsi" w:hAnsi="Times New Roman"/>
          <w:iCs/>
          <w:sz w:val="25"/>
          <w:szCs w:val="25"/>
          <w:lang w:eastAsia="en-US"/>
        </w:rPr>
        <w:t>(</w:t>
      </w:r>
      <w:r w:rsidRPr="00857108">
        <w:rPr>
          <w:rFonts w:ascii="Times New Roman" w:eastAsiaTheme="minorHAnsi" w:hAnsi="Times New Roman"/>
          <w:iCs/>
          <w:sz w:val="25"/>
          <w:szCs w:val="25"/>
          <w:lang w:eastAsia="en-US"/>
        </w:rPr>
        <w:t>повышение плодородия и качества почв</w:t>
      </w:r>
      <w:r w:rsidR="00455E15" w:rsidRPr="00857108">
        <w:rPr>
          <w:rFonts w:ascii="Times New Roman" w:hAnsi="Times New Roman"/>
          <w:sz w:val="25"/>
          <w:szCs w:val="25"/>
        </w:rPr>
        <w:t>)</w:t>
      </w:r>
      <w:r w:rsidRPr="00857108">
        <w:rPr>
          <w:rFonts w:ascii="Times New Roman" w:hAnsi="Times New Roman"/>
          <w:sz w:val="25"/>
          <w:szCs w:val="25"/>
        </w:rPr>
        <w:t xml:space="preserve"> </w:t>
      </w:r>
      <w:r w:rsidR="00155135" w:rsidRPr="00857108">
        <w:rPr>
          <w:rFonts w:ascii="Times New Roman" w:hAnsi="Times New Roman"/>
          <w:sz w:val="25"/>
          <w:szCs w:val="25"/>
        </w:rPr>
        <w:t>не повлиял</w:t>
      </w:r>
      <w:r w:rsidRPr="00857108">
        <w:rPr>
          <w:rFonts w:ascii="Times New Roman" w:hAnsi="Times New Roman"/>
          <w:sz w:val="25"/>
          <w:szCs w:val="25"/>
        </w:rPr>
        <w:t>о</w:t>
      </w:r>
      <w:r w:rsidR="00155135" w:rsidRPr="00857108">
        <w:rPr>
          <w:rFonts w:ascii="Times New Roman" w:hAnsi="Times New Roman"/>
          <w:sz w:val="25"/>
          <w:szCs w:val="25"/>
        </w:rPr>
        <w:t xml:space="preserve"> на рост </w:t>
      </w:r>
      <w:r w:rsidR="00144CD0" w:rsidRPr="00857108">
        <w:rPr>
          <w:rFonts w:ascii="Times New Roman" w:hAnsi="Times New Roman"/>
          <w:sz w:val="25"/>
          <w:szCs w:val="25"/>
        </w:rPr>
        <w:t>урожайности</w:t>
      </w:r>
      <w:r w:rsidR="00155135" w:rsidRPr="00857108">
        <w:rPr>
          <w:rFonts w:ascii="Times New Roman" w:hAnsi="Times New Roman"/>
          <w:sz w:val="25"/>
          <w:szCs w:val="25"/>
        </w:rPr>
        <w:t xml:space="preserve">: целевой показатель </w:t>
      </w:r>
      <w:r w:rsidR="00155135" w:rsidRPr="00857108">
        <w:rPr>
          <w:rFonts w:ascii="Times New Roman" w:eastAsiaTheme="minorHAnsi" w:hAnsi="Times New Roman"/>
          <w:sz w:val="25"/>
          <w:szCs w:val="25"/>
          <w:lang w:eastAsia="en-US"/>
        </w:rPr>
        <w:t>урожайности</w:t>
      </w:r>
      <w:r w:rsidR="00155135" w:rsidRPr="00857108">
        <w:rPr>
          <w:rFonts w:ascii="Times New Roman" w:hAnsi="Times New Roman"/>
          <w:sz w:val="25"/>
          <w:szCs w:val="25"/>
        </w:rPr>
        <w:t xml:space="preserve"> картофеля, определенный Соглашением в размере 160 ц/га, не достигнут. При </w:t>
      </w:r>
      <w:r w:rsidR="00144CD0" w:rsidRPr="00857108">
        <w:rPr>
          <w:rFonts w:ascii="Times New Roman" w:hAnsi="Times New Roman"/>
          <w:sz w:val="25"/>
          <w:szCs w:val="25"/>
        </w:rPr>
        <w:t>установленном</w:t>
      </w:r>
      <w:r w:rsidR="00155135" w:rsidRPr="00857108">
        <w:rPr>
          <w:rFonts w:ascii="Times New Roman" w:hAnsi="Times New Roman"/>
          <w:sz w:val="25"/>
          <w:szCs w:val="25"/>
        </w:rPr>
        <w:t xml:space="preserve"> </w:t>
      </w:r>
      <w:r w:rsidR="00144CD0" w:rsidRPr="00857108">
        <w:rPr>
          <w:rFonts w:ascii="Times New Roman" w:hAnsi="Times New Roman"/>
          <w:sz w:val="25"/>
          <w:szCs w:val="25"/>
        </w:rPr>
        <w:t xml:space="preserve">плановом </w:t>
      </w:r>
      <w:r w:rsidR="00E86121" w:rsidRPr="00857108">
        <w:rPr>
          <w:rFonts w:ascii="Times New Roman" w:hAnsi="Times New Roman"/>
          <w:sz w:val="25"/>
          <w:szCs w:val="25"/>
        </w:rPr>
        <w:t>значении</w:t>
      </w:r>
      <w:r w:rsidR="00144CD0" w:rsidRPr="00857108">
        <w:rPr>
          <w:rFonts w:ascii="Times New Roman" w:hAnsi="Times New Roman"/>
          <w:sz w:val="25"/>
          <w:szCs w:val="25"/>
        </w:rPr>
        <w:t xml:space="preserve"> </w:t>
      </w:r>
      <w:r w:rsidR="00155135" w:rsidRPr="00857108">
        <w:rPr>
          <w:rFonts w:ascii="Times New Roman" w:hAnsi="Times New Roman"/>
          <w:sz w:val="25"/>
          <w:szCs w:val="25"/>
        </w:rPr>
        <w:t>валово</w:t>
      </w:r>
      <w:r w:rsidR="00144CD0" w:rsidRPr="00857108">
        <w:rPr>
          <w:rFonts w:ascii="Times New Roman" w:hAnsi="Times New Roman"/>
          <w:sz w:val="25"/>
          <w:szCs w:val="25"/>
        </w:rPr>
        <w:t xml:space="preserve">го </w:t>
      </w:r>
      <w:r w:rsidR="00155135" w:rsidRPr="00857108">
        <w:rPr>
          <w:rFonts w:ascii="Times New Roman" w:hAnsi="Times New Roman"/>
          <w:sz w:val="25"/>
          <w:szCs w:val="25"/>
        </w:rPr>
        <w:t>производств</w:t>
      </w:r>
      <w:r w:rsidR="00144CD0" w:rsidRPr="00857108">
        <w:rPr>
          <w:rFonts w:ascii="Times New Roman" w:hAnsi="Times New Roman"/>
          <w:sz w:val="25"/>
          <w:szCs w:val="25"/>
        </w:rPr>
        <w:t>а</w:t>
      </w:r>
      <w:r w:rsidR="00155135" w:rsidRPr="00857108">
        <w:rPr>
          <w:rFonts w:ascii="Times New Roman" w:hAnsi="Times New Roman"/>
          <w:sz w:val="25"/>
          <w:szCs w:val="25"/>
        </w:rPr>
        <w:t xml:space="preserve"> картофеля в 2400 тонн фактически собрано 2300 тонн, урожайность составила 95,6% к установленному целевому показателю. </w:t>
      </w:r>
    </w:p>
    <w:p w:rsidR="00AD69A6" w:rsidRPr="00857108" w:rsidRDefault="00A130B3"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При</w:t>
      </w:r>
      <w:r w:rsidR="00155135" w:rsidRPr="00857108">
        <w:rPr>
          <w:rFonts w:ascii="Times New Roman" w:hAnsi="Times New Roman"/>
          <w:iCs/>
          <w:sz w:val="25"/>
          <w:szCs w:val="25"/>
        </w:rPr>
        <w:t xml:space="preserve"> реализации </w:t>
      </w:r>
      <w:r w:rsidR="00AD69A6" w:rsidRPr="00857108">
        <w:rPr>
          <w:rFonts w:ascii="Times New Roman" w:hAnsi="Times New Roman"/>
          <w:iCs/>
          <w:sz w:val="25"/>
          <w:szCs w:val="25"/>
        </w:rPr>
        <w:t xml:space="preserve">мероприятия </w:t>
      </w:r>
      <w:r w:rsidR="00155135" w:rsidRPr="00857108">
        <w:rPr>
          <w:rFonts w:ascii="Times New Roman" w:eastAsiaTheme="minorHAnsi" w:hAnsi="Times New Roman"/>
          <w:i/>
          <w:iCs/>
          <w:sz w:val="25"/>
          <w:szCs w:val="25"/>
          <w:lang w:eastAsia="en-US"/>
        </w:rPr>
        <w:t xml:space="preserve">на создание современных мощностей по хранению картофеля и овощей, строительство и реконструкцию животноводческих и птицеводческих помещений </w:t>
      </w:r>
      <w:r w:rsidRPr="00857108">
        <w:rPr>
          <w:rFonts w:ascii="Times New Roman" w:eastAsiaTheme="minorHAnsi" w:hAnsi="Times New Roman"/>
          <w:iCs/>
          <w:sz w:val="25"/>
          <w:szCs w:val="25"/>
          <w:lang w:eastAsia="en-US"/>
        </w:rPr>
        <w:t xml:space="preserve">фактическая </w:t>
      </w:r>
      <w:r w:rsidR="00155135" w:rsidRPr="00857108">
        <w:rPr>
          <w:b/>
          <w:sz w:val="25"/>
          <w:szCs w:val="25"/>
        </w:rPr>
        <w:t xml:space="preserve"> </w:t>
      </w:r>
      <w:r w:rsidRPr="00857108">
        <w:rPr>
          <w:rFonts w:ascii="Times New Roman" w:hAnsi="Times New Roman"/>
          <w:iCs/>
          <w:sz w:val="25"/>
          <w:szCs w:val="25"/>
        </w:rPr>
        <w:t>т</w:t>
      </w:r>
      <w:r w:rsidR="00155135" w:rsidRPr="00857108">
        <w:rPr>
          <w:rFonts w:ascii="Times New Roman" w:hAnsi="Times New Roman"/>
          <w:iCs/>
          <w:sz w:val="25"/>
          <w:szCs w:val="25"/>
        </w:rPr>
        <w:t xml:space="preserve">оварность картофеля в 2013 году составила всего 10,8% при 25% в 2011 году и 31% в 2012 году. </w:t>
      </w:r>
    </w:p>
    <w:p w:rsidR="000D2ED6" w:rsidRPr="00857108" w:rsidRDefault="00155135"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В результате порчи при хранении</w:t>
      </w:r>
      <w:r w:rsidR="00A82D6A" w:rsidRPr="00857108">
        <w:rPr>
          <w:rFonts w:ascii="Times New Roman" w:hAnsi="Times New Roman"/>
          <w:iCs/>
          <w:sz w:val="25"/>
          <w:szCs w:val="25"/>
        </w:rPr>
        <w:t xml:space="preserve"> </w:t>
      </w:r>
      <w:r w:rsidRPr="00857108">
        <w:rPr>
          <w:rFonts w:ascii="Times New Roman" w:hAnsi="Times New Roman"/>
          <w:iCs/>
          <w:sz w:val="25"/>
          <w:szCs w:val="25"/>
        </w:rPr>
        <w:t>в 2013 году списано на убытки 770 тонн картофеля на сумму более 19</w:t>
      </w:r>
      <w:r w:rsidR="002E1FBB" w:rsidRPr="00857108">
        <w:rPr>
          <w:rFonts w:ascii="Times New Roman" w:hAnsi="Times New Roman"/>
          <w:iCs/>
          <w:sz w:val="25"/>
          <w:szCs w:val="25"/>
        </w:rPr>
        <w:t> </w:t>
      </w:r>
      <w:r w:rsidRPr="00857108">
        <w:rPr>
          <w:rFonts w:ascii="Times New Roman" w:hAnsi="Times New Roman"/>
          <w:iCs/>
          <w:sz w:val="25"/>
          <w:szCs w:val="25"/>
        </w:rPr>
        <w:t>6</w:t>
      </w:r>
      <w:r w:rsidR="002E1FBB" w:rsidRPr="00857108">
        <w:rPr>
          <w:rFonts w:ascii="Times New Roman" w:hAnsi="Times New Roman"/>
          <w:iCs/>
          <w:sz w:val="25"/>
          <w:szCs w:val="25"/>
        </w:rPr>
        <w:t xml:space="preserve">50,4  </w:t>
      </w:r>
      <w:r w:rsidR="00A07476" w:rsidRPr="00857108">
        <w:rPr>
          <w:rFonts w:ascii="Times New Roman" w:hAnsi="Times New Roman"/>
          <w:iCs/>
          <w:sz w:val="25"/>
          <w:szCs w:val="25"/>
        </w:rPr>
        <w:t>тыс. рублей.</w:t>
      </w:r>
      <w:r w:rsidR="00542E06" w:rsidRPr="00857108">
        <w:rPr>
          <w:rFonts w:ascii="Times New Roman" w:hAnsi="Times New Roman"/>
          <w:iCs/>
          <w:sz w:val="25"/>
          <w:szCs w:val="25"/>
        </w:rPr>
        <w:t xml:space="preserve"> Кроме того, на естественную убыль списаны расходы на сумму 431,0 тыс. рублей (без отражения количественного показателя естественной убыли).</w:t>
      </w:r>
      <w:r w:rsidR="000D2ED6" w:rsidRPr="00857108">
        <w:rPr>
          <w:rFonts w:ascii="Times New Roman" w:hAnsi="Times New Roman"/>
          <w:iCs/>
          <w:sz w:val="25"/>
          <w:szCs w:val="25"/>
        </w:rPr>
        <w:t xml:space="preserve"> </w:t>
      </w:r>
    </w:p>
    <w:p w:rsidR="00193F4D" w:rsidRPr="00857108" w:rsidRDefault="000D2ED6" w:rsidP="00857108">
      <w:pPr>
        <w:pStyle w:val="a3"/>
        <w:tabs>
          <w:tab w:val="left" w:pos="0"/>
          <w:tab w:val="left" w:pos="851"/>
          <w:tab w:val="left" w:pos="1418"/>
        </w:tabs>
        <w:ind w:firstLine="567"/>
        <w:jc w:val="both"/>
        <w:rPr>
          <w:i/>
          <w:sz w:val="25"/>
          <w:szCs w:val="25"/>
        </w:rPr>
      </w:pPr>
      <w:r w:rsidRPr="00857108">
        <w:rPr>
          <w:b w:val="0"/>
          <w:iCs w:val="0"/>
          <w:sz w:val="25"/>
          <w:szCs w:val="25"/>
          <w:lang w:eastAsia="en-US"/>
        </w:rPr>
        <w:t>Меры ответственности при неисполнении целевых индикаторов Соглашением не предусмотрены.</w:t>
      </w:r>
    </w:p>
    <w:p w:rsidR="00CE2753" w:rsidRPr="00857108" w:rsidRDefault="00CE2753" w:rsidP="00857108">
      <w:pPr>
        <w:pStyle w:val="a3"/>
        <w:tabs>
          <w:tab w:val="left" w:pos="0"/>
          <w:tab w:val="left" w:pos="1418"/>
        </w:tabs>
        <w:ind w:firstLine="567"/>
        <w:jc w:val="both"/>
        <w:rPr>
          <w:b w:val="0"/>
          <w:sz w:val="25"/>
          <w:szCs w:val="25"/>
        </w:rPr>
      </w:pPr>
    </w:p>
    <w:p w:rsidR="00962E67" w:rsidRPr="00857108" w:rsidRDefault="002E1FBB" w:rsidP="00857108">
      <w:pPr>
        <w:pStyle w:val="a3"/>
        <w:tabs>
          <w:tab w:val="left" w:pos="0"/>
        </w:tabs>
        <w:ind w:firstLine="567"/>
        <w:jc w:val="both"/>
        <w:rPr>
          <w:b w:val="0"/>
          <w:i/>
          <w:iCs w:val="0"/>
          <w:sz w:val="25"/>
          <w:szCs w:val="25"/>
        </w:rPr>
      </w:pPr>
      <w:r w:rsidRPr="00857108">
        <w:rPr>
          <w:b w:val="0"/>
          <w:sz w:val="25"/>
          <w:szCs w:val="25"/>
        </w:rPr>
        <w:t>Выявлен</w:t>
      </w:r>
      <w:r w:rsidR="00E915AA" w:rsidRPr="00857108">
        <w:rPr>
          <w:b w:val="0"/>
          <w:sz w:val="25"/>
          <w:szCs w:val="25"/>
        </w:rPr>
        <w:t xml:space="preserve"> </w:t>
      </w:r>
      <w:r w:rsidRPr="00857108">
        <w:rPr>
          <w:b w:val="0"/>
          <w:sz w:val="25"/>
          <w:szCs w:val="25"/>
        </w:rPr>
        <w:t xml:space="preserve">факт неправомерного предоставления субсидии </w:t>
      </w:r>
      <w:r w:rsidR="00874DA4" w:rsidRPr="00857108">
        <w:rPr>
          <w:b w:val="0"/>
          <w:i/>
          <w:sz w:val="25"/>
          <w:szCs w:val="25"/>
        </w:rPr>
        <w:t>на возмещение затрат, возникающих при реализации мероприятия</w:t>
      </w:r>
      <w:r w:rsidRPr="00857108">
        <w:rPr>
          <w:b w:val="0"/>
          <w:i/>
          <w:sz w:val="25"/>
          <w:szCs w:val="25"/>
        </w:rPr>
        <w:t xml:space="preserve"> </w:t>
      </w:r>
      <w:r w:rsidR="00874DA4" w:rsidRPr="00857108">
        <w:rPr>
          <w:b w:val="0"/>
          <w:i/>
          <w:iCs w:val="0"/>
          <w:sz w:val="25"/>
          <w:szCs w:val="25"/>
        </w:rPr>
        <w:t>на стимулирование развития молочного скотоводства</w:t>
      </w:r>
      <w:r w:rsidR="00330675" w:rsidRPr="00857108">
        <w:rPr>
          <w:b w:val="0"/>
          <w:i/>
          <w:iCs w:val="0"/>
          <w:sz w:val="25"/>
          <w:szCs w:val="25"/>
        </w:rPr>
        <w:t>.</w:t>
      </w:r>
      <w:r w:rsidR="004F1242" w:rsidRPr="00857108">
        <w:rPr>
          <w:b w:val="0"/>
          <w:i/>
          <w:iCs w:val="0"/>
          <w:sz w:val="25"/>
          <w:szCs w:val="25"/>
        </w:rPr>
        <w:t xml:space="preserve"> </w:t>
      </w:r>
    </w:p>
    <w:p w:rsidR="004F1242" w:rsidRPr="00857108" w:rsidRDefault="004F1242" w:rsidP="00857108">
      <w:pPr>
        <w:tabs>
          <w:tab w:val="left" w:pos="0"/>
        </w:tabs>
        <w:autoSpaceDE w:val="0"/>
        <w:autoSpaceDN w:val="0"/>
        <w:adjustRightInd w:val="0"/>
        <w:spacing w:after="0" w:line="240" w:lineRule="auto"/>
        <w:ind w:firstLine="567"/>
        <w:jc w:val="both"/>
        <w:rPr>
          <w:rFonts w:ascii="Times New Roman" w:eastAsiaTheme="minorHAnsi" w:hAnsi="Times New Roman"/>
          <w:i/>
          <w:iCs/>
          <w:sz w:val="25"/>
          <w:szCs w:val="25"/>
          <w:lang w:eastAsia="en-US"/>
        </w:rPr>
      </w:pPr>
      <w:r w:rsidRPr="00857108">
        <w:rPr>
          <w:rFonts w:ascii="Times New Roman" w:eastAsiaTheme="minorHAnsi" w:hAnsi="Times New Roman"/>
          <w:iCs/>
          <w:sz w:val="25"/>
          <w:szCs w:val="25"/>
          <w:lang w:eastAsia="en-US"/>
        </w:rPr>
        <w:t>Субсидия предоставля</w:t>
      </w:r>
      <w:r w:rsidR="0048279A" w:rsidRPr="00857108">
        <w:rPr>
          <w:rFonts w:ascii="Times New Roman" w:eastAsiaTheme="minorHAnsi" w:hAnsi="Times New Roman"/>
          <w:iCs/>
          <w:sz w:val="25"/>
          <w:szCs w:val="25"/>
          <w:lang w:eastAsia="en-US"/>
        </w:rPr>
        <w:t>лась</w:t>
      </w:r>
      <w:r w:rsidRPr="00857108">
        <w:rPr>
          <w:rFonts w:ascii="Times New Roman" w:eastAsiaTheme="minorHAnsi" w:hAnsi="Times New Roman"/>
          <w:iCs/>
          <w:sz w:val="25"/>
          <w:szCs w:val="25"/>
          <w:lang w:eastAsia="en-US"/>
        </w:rPr>
        <w:t xml:space="preserve"> в части затрат на производство 1 литра (килограмма) товарного молока, реализованного на перерабатывающие предприятия и перерабатывающие цеха сельскохозяйственных товаропроизводителей высшим и первым сортом</w:t>
      </w:r>
      <w:r w:rsidRPr="00857108">
        <w:rPr>
          <w:rFonts w:ascii="Times New Roman" w:eastAsiaTheme="minorHAnsi" w:hAnsi="Times New Roman"/>
          <w:i/>
          <w:iCs/>
          <w:sz w:val="25"/>
          <w:szCs w:val="25"/>
          <w:lang w:eastAsia="en-US"/>
        </w:rPr>
        <w:t>.</w:t>
      </w:r>
    </w:p>
    <w:p w:rsidR="00874DA4" w:rsidRPr="00857108" w:rsidRDefault="00874DA4" w:rsidP="00857108">
      <w:pPr>
        <w:pStyle w:val="a3"/>
        <w:tabs>
          <w:tab w:val="left" w:pos="0"/>
          <w:tab w:val="left" w:pos="851"/>
          <w:tab w:val="left" w:pos="1418"/>
        </w:tabs>
        <w:ind w:firstLine="567"/>
        <w:jc w:val="both"/>
        <w:rPr>
          <w:b w:val="0"/>
          <w:sz w:val="25"/>
          <w:szCs w:val="25"/>
        </w:rPr>
      </w:pPr>
      <w:r w:rsidRPr="00857108">
        <w:rPr>
          <w:b w:val="0"/>
          <w:sz w:val="25"/>
          <w:szCs w:val="25"/>
        </w:rPr>
        <w:t>Общая сумма субсидии из областного бюджета, предоставленной Предприятию по указанному направлению поддержки развития мол</w:t>
      </w:r>
      <w:r w:rsidR="0097588E" w:rsidRPr="00857108">
        <w:rPr>
          <w:b w:val="0"/>
          <w:sz w:val="25"/>
          <w:szCs w:val="25"/>
        </w:rPr>
        <w:t xml:space="preserve">очного скотоводства, составила </w:t>
      </w:r>
      <w:r w:rsidRPr="00857108">
        <w:rPr>
          <w:b w:val="0"/>
          <w:sz w:val="25"/>
          <w:szCs w:val="25"/>
        </w:rPr>
        <w:t>в 2013 году 1318,2 тыс. рублей.</w:t>
      </w:r>
    </w:p>
    <w:p w:rsidR="00874DA4" w:rsidRPr="00857108" w:rsidRDefault="00874DA4" w:rsidP="00857108">
      <w:pPr>
        <w:pStyle w:val="a3"/>
        <w:tabs>
          <w:tab w:val="left" w:pos="0"/>
          <w:tab w:val="left" w:pos="1418"/>
        </w:tabs>
        <w:ind w:firstLine="567"/>
        <w:jc w:val="both"/>
        <w:rPr>
          <w:b w:val="0"/>
          <w:sz w:val="25"/>
          <w:szCs w:val="25"/>
        </w:rPr>
      </w:pPr>
      <w:proofErr w:type="gramStart"/>
      <w:r w:rsidRPr="00857108">
        <w:rPr>
          <w:b w:val="0"/>
          <w:sz w:val="25"/>
          <w:szCs w:val="25"/>
        </w:rPr>
        <w:t>Пунктом 4 Порядка № 110 предусмотрено, что субсидия предоставляется Минсельхозом по ставкам на 1 тонну реализованного молока 1 сорта и высшего сорта в пересчете на зачетный вес, исходя из базисных показателей по жиру – 3,4%, по белку – 3%</w:t>
      </w:r>
      <w:r w:rsidR="004F1242" w:rsidRPr="00857108">
        <w:rPr>
          <w:b w:val="0"/>
          <w:sz w:val="25"/>
          <w:szCs w:val="25"/>
        </w:rPr>
        <w:t>. П</w:t>
      </w:r>
      <w:r w:rsidRPr="00857108">
        <w:rPr>
          <w:b w:val="0"/>
          <w:sz w:val="25"/>
          <w:szCs w:val="25"/>
        </w:rPr>
        <w:t>ри продуктивности коров от 3000 до 3999 кг молока в год ставка субсидии за 1 тонну молока 1 сорта составляет 2850 рублей, высшего сорта</w:t>
      </w:r>
      <w:proofErr w:type="gramEnd"/>
      <w:r w:rsidRPr="00857108">
        <w:rPr>
          <w:b w:val="0"/>
          <w:sz w:val="25"/>
          <w:szCs w:val="25"/>
        </w:rPr>
        <w:t xml:space="preserve"> – 3000 рублей.</w:t>
      </w:r>
    </w:p>
    <w:p w:rsidR="004C70F8" w:rsidRPr="00857108" w:rsidRDefault="00874DA4" w:rsidP="00857108">
      <w:pPr>
        <w:pStyle w:val="a3"/>
        <w:tabs>
          <w:tab w:val="left" w:pos="0"/>
          <w:tab w:val="left" w:pos="1418"/>
        </w:tabs>
        <w:ind w:firstLine="567"/>
        <w:jc w:val="both"/>
        <w:rPr>
          <w:b w:val="0"/>
          <w:sz w:val="25"/>
          <w:szCs w:val="25"/>
        </w:rPr>
      </w:pPr>
      <w:r w:rsidRPr="00857108">
        <w:rPr>
          <w:b w:val="0"/>
          <w:sz w:val="25"/>
          <w:szCs w:val="25"/>
        </w:rPr>
        <w:t xml:space="preserve">Согласно представленному к проверке отчету по форме № 21-СХ «Сведения о реализации сельскохозяйственной продукции за 2013 год» Предприятием реализовано молока в пересчете на </w:t>
      </w:r>
      <w:r w:rsidR="004F1242" w:rsidRPr="00857108">
        <w:rPr>
          <w:b w:val="0"/>
          <w:sz w:val="25"/>
          <w:szCs w:val="25"/>
        </w:rPr>
        <w:t>установленную Порядком</w:t>
      </w:r>
      <w:r w:rsidRPr="00857108">
        <w:rPr>
          <w:b w:val="0"/>
          <w:sz w:val="25"/>
          <w:szCs w:val="25"/>
        </w:rPr>
        <w:t xml:space="preserve"> жирность (3,</w:t>
      </w:r>
      <w:r w:rsidR="004F1242" w:rsidRPr="00857108">
        <w:rPr>
          <w:b w:val="0"/>
          <w:sz w:val="25"/>
          <w:szCs w:val="25"/>
        </w:rPr>
        <w:t>4</w:t>
      </w:r>
      <w:r w:rsidRPr="00857108">
        <w:rPr>
          <w:b w:val="0"/>
          <w:sz w:val="25"/>
          <w:szCs w:val="25"/>
        </w:rPr>
        <w:t xml:space="preserve">%) в количестве </w:t>
      </w:r>
      <w:r w:rsidR="004F1242" w:rsidRPr="00857108">
        <w:rPr>
          <w:b w:val="0"/>
          <w:sz w:val="25"/>
          <w:szCs w:val="25"/>
        </w:rPr>
        <w:t>609,8</w:t>
      </w:r>
      <w:r w:rsidRPr="00857108">
        <w:rPr>
          <w:b w:val="0"/>
          <w:sz w:val="25"/>
          <w:szCs w:val="25"/>
        </w:rPr>
        <w:t xml:space="preserve"> тонны</w:t>
      </w:r>
      <w:r w:rsidR="004F1242" w:rsidRPr="00857108">
        <w:rPr>
          <w:b w:val="0"/>
          <w:sz w:val="25"/>
          <w:szCs w:val="25"/>
        </w:rPr>
        <w:t>.</w:t>
      </w:r>
    </w:p>
    <w:p w:rsidR="00874DA4" w:rsidRPr="00857108" w:rsidRDefault="00874DA4" w:rsidP="00857108">
      <w:pPr>
        <w:pStyle w:val="a3"/>
        <w:tabs>
          <w:tab w:val="left" w:pos="0"/>
          <w:tab w:val="left" w:pos="1418"/>
        </w:tabs>
        <w:ind w:firstLine="567"/>
        <w:jc w:val="both"/>
        <w:rPr>
          <w:b w:val="0"/>
          <w:sz w:val="25"/>
          <w:szCs w:val="25"/>
        </w:rPr>
      </w:pPr>
      <w:r w:rsidRPr="00857108">
        <w:rPr>
          <w:b w:val="0"/>
          <w:sz w:val="25"/>
          <w:szCs w:val="25"/>
        </w:rPr>
        <w:t xml:space="preserve">На основании ежемесячно направляемых Минсельхозу Ведомостей учета движения молока формы № СП-23, субсидия Предприятию предоставлена за реализованное молоко 1 сорта в количестве 462,5 тонн на общую сумму 1318,2 тыс. рублей. </w:t>
      </w:r>
    </w:p>
    <w:p w:rsidR="00874DA4" w:rsidRPr="00857108" w:rsidRDefault="00A07476" w:rsidP="00857108">
      <w:pPr>
        <w:pStyle w:val="a3"/>
        <w:tabs>
          <w:tab w:val="left" w:pos="0"/>
          <w:tab w:val="left" w:pos="1418"/>
        </w:tabs>
        <w:ind w:firstLine="567"/>
        <w:jc w:val="both"/>
        <w:rPr>
          <w:b w:val="0"/>
          <w:sz w:val="25"/>
          <w:szCs w:val="25"/>
        </w:rPr>
      </w:pPr>
      <w:r w:rsidRPr="00857108">
        <w:rPr>
          <w:b w:val="0"/>
          <w:sz w:val="25"/>
          <w:szCs w:val="25"/>
        </w:rPr>
        <w:t xml:space="preserve">В </w:t>
      </w:r>
      <w:r w:rsidR="00874DA4" w:rsidRPr="00857108">
        <w:rPr>
          <w:b w:val="0"/>
          <w:sz w:val="25"/>
          <w:szCs w:val="25"/>
        </w:rPr>
        <w:t xml:space="preserve">соответствии с п. 3. </w:t>
      </w:r>
      <w:proofErr w:type="gramStart"/>
      <w:r w:rsidR="00874DA4" w:rsidRPr="00857108">
        <w:rPr>
          <w:b w:val="0"/>
          <w:sz w:val="25"/>
          <w:szCs w:val="25"/>
        </w:rPr>
        <w:t>Порядка № 110 субсидия должна предоставляться пр</w:t>
      </w:r>
      <w:r w:rsidRPr="00857108">
        <w:rPr>
          <w:b w:val="0"/>
          <w:sz w:val="25"/>
          <w:szCs w:val="25"/>
        </w:rPr>
        <w:t xml:space="preserve">и соблюдении следующих условий: 1. </w:t>
      </w:r>
      <w:r w:rsidR="00874DA4" w:rsidRPr="00857108">
        <w:rPr>
          <w:b w:val="0"/>
          <w:sz w:val="25"/>
          <w:szCs w:val="25"/>
        </w:rPr>
        <w:t>наличие заключенного с Минсельхозом Соглашения о реализации мероприятий Програм</w:t>
      </w:r>
      <w:r w:rsidR="00E915AA" w:rsidRPr="00857108">
        <w:rPr>
          <w:b w:val="0"/>
          <w:sz w:val="25"/>
          <w:szCs w:val="25"/>
        </w:rPr>
        <w:t xml:space="preserve">мы; </w:t>
      </w:r>
      <w:r w:rsidRPr="00857108">
        <w:rPr>
          <w:b w:val="0"/>
          <w:sz w:val="25"/>
          <w:szCs w:val="25"/>
        </w:rPr>
        <w:t xml:space="preserve">2. </w:t>
      </w:r>
      <w:r w:rsidR="00874DA4" w:rsidRPr="00857108">
        <w:rPr>
          <w:b w:val="0"/>
          <w:sz w:val="25"/>
          <w:szCs w:val="25"/>
        </w:rPr>
        <w:t>отсутствие просроченной задолженности по налогов</w:t>
      </w:r>
      <w:r w:rsidRPr="00857108">
        <w:rPr>
          <w:b w:val="0"/>
          <w:sz w:val="25"/>
          <w:szCs w:val="25"/>
        </w:rPr>
        <w:t xml:space="preserve">ым платежам в областной бюджет; 3. </w:t>
      </w:r>
      <w:r w:rsidR="00874DA4" w:rsidRPr="00857108">
        <w:rPr>
          <w:b w:val="0"/>
          <w:sz w:val="25"/>
          <w:szCs w:val="25"/>
        </w:rPr>
        <w:t>наличие поголовья коров молочного направления;</w:t>
      </w:r>
      <w:r w:rsidRPr="00857108">
        <w:rPr>
          <w:b w:val="0"/>
          <w:sz w:val="25"/>
          <w:szCs w:val="25"/>
        </w:rPr>
        <w:t xml:space="preserve"> 4. о</w:t>
      </w:r>
      <w:r w:rsidR="00874DA4" w:rsidRPr="00857108">
        <w:rPr>
          <w:b w:val="0"/>
          <w:sz w:val="25"/>
          <w:szCs w:val="25"/>
        </w:rPr>
        <w:t>беспечение выхода телят на 100 коров в 2013 году  - по фактическому показателю, сложившемуся в 2012 году.</w:t>
      </w:r>
      <w:proofErr w:type="gramEnd"/>
    </w:p>
    <w:p w:rsidR="00503BCC" w:rsidRPr="00857108" w:rsidRDefault="00874DA4" w:rsidP="00857108">
      <w:pPr>
        <w:pStyle w:val="a3"/>
        <w:tabs>
          <w:tab w:val="left" w:pos="0"/>
          <w:tab w:val="left" w:pos="1418"/>
        </w:tabs>
        <w:ind w:firstLine="567"/>
        <w:jc w:val="both"/>
        <w:rPr>
          <w:b w:val="0"/>
          <w:sz w:val="25"/>
          <w:szCs w:val="25"/>
        </w:rPr>
      </w:pPr>
      <w:r w:rsidRPr="00857108">
        <w:rPr>
          <w:b w:val="0"/>
          <w:sz w:val="25"/>
          <w:szCs w:val="25"/>
        </w:rPr>
        <w:t xml:space="preserve">Проверкой установлено, </w:t>
      </w:r>
      <w:r w:rsidR="00503BCC" w:rsidRPr="00857108">
        <w:rPr>
          <w:b w:val="0"/>
          <w:sz w:val="25"/>
          <w:szCs w:val="25"/>
        </w:rPr>
        <w:t>что субсидия на возмещение затрат, возникающих при реализации мероприятия на стимулирование развития молочного скотоводства, предоставлена в 2013 году в сумме 1 318,2 тыс.</w:t>
      </w:r>
      <w:r w:rsidR="0048279A" w:rsidRPr="00857108">
        <w:rPr>
          <w:b w:val="0"/>
          <w:sz w:val="25"/>
          <w:szCs w:val="25"/>
        </w:rPr>
        <w:t xml:space="preserve"> </w:t>
      </w:r>
      <w:r w:rsidR="00503BCC" w:rsidRPr="00857108">
        <w:rPr>
          <w:b w:val="0"/>
          <w:sz w:val="25"/>
          <w:szCs w:val="25"/>
        </w:rPr>
        <w:t>рублей при фактическом снижении выхода телят на 100 коров (50 голов) по отношению к показателю 2012 года (70 голов), что является нарушением п.</w:t>
      </w:r>
      <w:r w:rsidR="0048279A" w:rsidRPr="00857108">
        <w:rPr>
          <w:b w:val="0"/>
          <w:sz w:val="25"/>
          <w:szCs w:val="25"/>
        </w:rPr>
        <w:t xml:space="preserve"> </w:t>
      </w:r>
      <w:r w:rsidR="00503BCC" w:rsidRPr="00857108">
        <w:rPr>
          <w:b w:val="0"/>
          <w:sz w:val="25"/>
          <w:szCs w:val="25"/>
        </w:rPr>
        <w:t>3. Порядка предоставления субсидии от 12.03.</w:t>
      </w:r>
      <w:r w:rsidR="0048279A" w:rsidRPr="00857108">
        <w:rPr>
          <w:b w:val="0"/>
          <w:sz w:val="25"/>
          <w:szCs w:val="25"/>
        </w:rPr>
        <w:t>20</w:t>
      </w:r>
      <w:r w:rsidR="00503BCC" w:rsidRPr="00857108">
        <w:rPr>
          <w:b w:val="0"/>
          <w:sz w:val="25"/>
          <w:szCs w:val="25"/>
        </w:rPr>
        <w:t>13 №</w:t>
      </w:r>
      <w:r w:rsidR="0048279A" w:rsidRPr="00857108">
        <w:rPr>
          <w:b w:val="0"/>
          <w:sz w:val="25"/>
          <w:szCs w:val="25"/>
        </w:rPr>
        <w:t xml:space="preserve"> 1</w:t>
      </w:r>
      <w:r w:rsidR="00503BCC" w:rsidRPr="00857108">
        <w:rPr>
          <w:b w:val="0"/>
          <w:sz w:val="25"/>
          <w:szCs w:val="25"/>
        </w:rPr>
        <w:t xml:space="preserve">10. </w:t>
      </w:r>
    </w:p>
    <w:p w:rsidR="007A147B" w:rsidRPr="00857108" w:rsidRDefault="007A147B" w:rsidP="00857108">
      <w:pPr>
        <w:tabs>
          <w:tab w:val="left" w:pos="0"/>
        </w:tabs>
        <w:overflowPunct w:val="0"/>
        <w:autoSpaceDE w:val="0"/>
        <w:autoSpaceDN w:val="0"/>
        <w:adjustRightInd w:val="0"/>
        <w:spacing w:after="0" w:line="240" w:lineRule="auto"/>
        <w:ind w:firstLine="567"/>
        <w:jc w:val="both"/>
        <w:textAlignment w:val="baseline"/>
        <w:rPr>
          <w:b/>
          <w:sz w:val="25"/>
          <w:szCs w:val="25"/>
        </w:rPr>
      </w:pPr>
    </w:p>
    <w:p w:rsidR="007A147B" w:rsidRPr="00857108" w:rsidRDefault="007A147B"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iCs/>
          <w:sz w:val="25"/>
          <w:szCs w:val="25"/>
        </w:rPr>
      </w:pPr>
      <w:r w:rsidRPr="00857108">
        <w:rPr>
          <w:rFonts w:ascii="Times New Roman" w:hAnsi="Times New Roman"/>
          <w:iCs/>
          <w:sz w:val="25"/>
          <w:szCs w:val="25"/>
        </w:rPr>
        <w:t xml:space="preserve">Часть </w:t>
      </w:r>
      <w:r w:rsidR="00E915AA" w:rsidRPr="00857108">
        <w:rPr>
          <w:rFonts w:ascii="Times New Roman" w:hAnsi="Times New Roman"/>
          <w:iCs/>
          <w:sz w:val="25"/>
          <w:szCs w:val="25"/>
        </w:rPr>
        <w:t xml:space="preserve">средств 3-х </w:t>
      </w:r>
      <w:r w:rsidRPr="00857108">
        <w:rPr>
          <w:rFonts w:ascii="Times New Roman" w:hAnsi="Times New Roman"/>
          <w:iCs/>
          <w:sz w:val="25"/>
          <w:szCs w:val="25"/>
        </w:rPr>
        <w:t xml:space="preserve">областных целевых субсидий предоставленных </w:t>
      </w:r>
      <w:r w:rsidR="00E915AA" w:rsidRPr="00857108">
        <w:rPr>
          <w:rFonts w:ascii="Times New Roman" w:hAnsi="Times New Roman"/>
          <w:iCs/>
          <w:sz w:val="25"/>
          <w:szCs w:val="25"/>
        </w:rPr>
        <w:t xml:space="preserve">в 2013 году, </w:t>
      </w:r>
      <w:r w:rsidRPr="00A30BBF">
        <w:rPr>
          <w:rFonts w:ascii="Times New Roman" w:hAnsi="Times New Roman"/>
          <w:iCs/>
          <w:sz w:val="25"/>
          <w:szCs w:val="25"/>
        </w:rPr>
        <w:t xml:space="preserve">путем финансового обеспечения затрат, связанных с производством продукции, </w:t>
      </w:r>
      <w:r w:rsidR="000B567C" w:rsidRPr="00A30BBF">
        <w:rPr>
          <w:rFonts w:ascii="Times New Roman" w:hAnsi="Times New Roman"/>
          <w:iCs/>
          <w:sz w:val="25"/>
          <w:szCs w:val="25"/>
        </w:rPr>
        <w:t xml:space="preserve">неправомерно </w:t>
      </w:r>
      <w:r w:rsidRPr="00A30BBF">
        <w:rPr>
          <w:rFonts w:ascii="Times New Roman" w:hAnsi="Times New Roman"/>
          <w:iCs/>
          <w:sz w:val="25"/>
          <w:szCs w:val="25"/>
        </w:rPr>
        <w:t>использованы Предприятием на собственные</w:t>
      </w:r>
      <w:r w:rsidRPr="00857108">
        <w:rPr>
          <w:rFonts w:ascii="Times New Roman" w:hAnsi="Times New Roman"/>
          <w:iCs/>
          <w:sz w:val="25"/>
          <w:szCs w:val="25"/>
        </w:rPr>
        <w:t xml:space="preserve"> нужды. </w:t>
      </w:r>
      <w:proofErr w:type="gramStart"/>
      <w:r w:rsidRPr="00857108">
        <w:rPr>
          <w:rFonts w:ascii="Times New Roman" w:hAnsi="Times New Roman"/>
          <w:iCs/>
          <w:sz w:val="25"/>
          <w:szCs w:val="25"/>
        </w:rPr>
        <w:t xml:space="preserve">В результате, не приобретены корма на сумму </w:t>
      </w:r>
      <w:r w:rsidR="00BF3F7D" w:rsidRPr="00857108">
        <w:rPr>
          <w:rFonts w:ascii="Times New Roman" w:hAnsi="Times New Roman"/>
          <w:iCs/>
          <w:sz w:val="25"/>
          <w:szCs w:val="25"/>
        </w:rPr>
        <w:t>464,9</w:t>
      </w:r>
      <w:r w:rsidRPr="00857108">
        <w:rPr>
          <w:rFonts w:ascii="Times New Roman" w:hAnsi="Times New Roman"/>
          <w:iCs/>
          <w:sz w:val="25"/>
          <w:szCs w:val="25"/>
        </w:rPr>
        <w:t xml:space="preserve"> тыс. рублей (</w:t>
      </w:r>
      <w:r w:rsidR="00BF3F7D" w:rsidRPr="00857108">
        <w:rPr>
          <w:rFonts w:ascii="Times New Roman" w:hAnsi="Times New Roman"/>
          <w:iCs/>
          <w:sz w:val="25"/>
          <w:szCs w:val="25"/>
        </w:rPr>
        <w:t>субсидий на поддержку экономически значимых региональных программ по развитию мясного скотоводства и субсидий на поддержку экономически значимых региональных программ по развитию молочного скотоводства</w:t>
      </w:r>
      <w:r w:rsidRPr="00857108">
        <w:rPr>
          <w:rFonts w:ascii="Times New Roman" w:hAnsi="Times New Roman"/>
          <w:iCs/>
          <w:sz w:val="25"/>
          <w:szCs w:val="25"/>
        </w:rPr>
        <w:t>),</w:t>
      </w:r>
      <w:r w:rsidR="00BF3F7D" w:rsidRPr="00857108">
        <w:rPr>
          <w:rFonts w:ascii="Times New Roman" w:hAnsi="Times New Roman"/>
          <w:iCs/>
          <w:sz w:val="25"/>
          <w:szCs w:val="25"/>
        </w:rPr>
        <w:t xml:space="preserve"> на </w:t>
      </w:r>
      <w:r w:rsidRPr="00857108">
        <w:rPr>
          <w:rFonts w:ascii="Times New Roman" w:hAnsi="Times New Roman"/>
          <w:iCs/>
          <w:sz w:val="25"/>
          <w:szCs w:val="25"/>
        </w:rPr>
        <w:t>708,1 тыс.</w:t>
      </w:r>
      <w:r w:rsidR="0048279A" w:rsidRPr="00857108">
        <w:rPr>
          <w:rFonts w:ascii="Times New Roman" w:hAnsi="Times New Roman"/>
          <w:iCs/>
          <w:sz w:val="25"/>
          <w:szCs w:val="25"/>
        </w:rPr>
        <w:t xml:space="preserve"> </w:t>
      </w:r>
      <w:r w:rsidRPr="00857108">
        <w:rPr>
          <w:rFonts w:ascii="Times New Roman" w:hAnsi="Times New Roman"/>
          <w:iCs/>
          <w:sz w:val="25"/>
          <w:szCs w:val="25"/>
        </w:rPr>
        <w:t>рублей не оплачено приобретённое оборудование (субсидия на обновление парка сельскохозяйственной техники и технологического оборудования для животноводческих помещений).</w:t>
      </w:r>
      <w:proofErr w:type="gramEnd"/>
    </w:p>
    <w:p w:rsidR="00874DA4" w:rsidRPr="00857108" w:rsidRDefault="00874DA4" w:rsidP="00857108">
      <w:pPr>
        <w:pStyle w:val="a3"/>
        <w:tabs>
          <w:tab w:val="left" w:pos="0"/>
          <w:tab w:val="left" w:pos="851"/>
          <w:tab w:val="left" w:pos="1418"/>
        </w:tabs>
        <w:ind w:firstLine="567"/>
        <w:jc w:val="both"/>
        <w:rPr>
          <w:b w:val="0"/>
          <w:sz w:val="25"/>
          <w:szCs w:val="25"/>
        </w:rPr>
      </w:pPr>
      <w:proofErr w:type="gramStart"/>
      <w:r w:rsidRPr="00857108">
        <w:rPr>
          <w:b w:val="0"/>
          <w:i/>
          <w:sz w:val="25"/>
          <w:szCs w:val="25"/>
        </w:rPr>
        <w:t>Субсидия на возмещение затрат, возникающих при реализации мероприятий на обновление парка сельскохозяйственной техники и технологического оборудования</w:t>
      </w:r>
      <w:r w:rsidR="00BE1196" w:rsidRPr="00857108">
        <w:rPr>
          <w:b w:val="0"/>
          <w:i/>
          <w:sz w:val="25"/>
          <w:szCs w:val="25"/>
        </w:rPr>
        <w:t xml:space="preserve"> </w:t>
      </w:r>
      <w:r w:rsidR="0074226E" w:rsidRPr="00857108">
        <w:rPr>
          <w:b w:val="0"/>
          <w:i/>
          <w:sz w:val="25"/>
          <w:szCs w:val="25"/>
        </w:rPr>
        <w:t xml:space="preserve">для животноводческих помещений </w:t>
      </w:r>
      <w:r w:rsidRPr="00857108">
        <w:rPr>
          <w:b w:val="0"/>
          <w:sz w:val="25"/>
          <w:szCs w:val="25"/>
        </w:rPr>
        <w:t>предоставлена Предприятию в 2013 году для возмещения  части платежей  2013 года по договору финансовой аренды (лизинга) от 27.10.2008 № 2008/ГПО-805, заключенному с ОАО «Росагролизинг» (г. Москва) за комплект технологического оборудования для молочно-товарной фермы в с. Раздольное на сумму 16771,4 тыс. рублей</w:t>
      </w:r>
      <w:proofErr w:type="gramEnd"/>
      <w:r w:rsidRPr="00857108">
        <w:rPr>
          <w:b w:val="0"/>
          <w:sz w:val="25"/>
          <w:szCs w:val="25"/>
        </w:rPr>
        <w:t xml:space="preserve"> сроком на 180 месяцев, а также по договору поставки техники от 17.09.2013 № 17-09-2013-</w:t>
      </w:r>
      <w:r w:rsidRPr="00857108">
        <w:rPr>
          <w:b w:val="0"/>
          <w:sz w:val="25"/>
          <w:szCs w:val="25"/>
          <w:lang w:val="en-US"/>
        </w:rPr>
        <w:t>S</w:t>
      </w:r>
      <w:r w:rsidRPr="00857108">
        <w:rPr>
          <w:b w:val="0"/>
          <w:sz w:val="25"/>
          <w:szCs w:val="25"/>
        </w:rPr>
        <w:t>-</w:t>
      </w:r>
      <w:r w:rsidRPr="00857108">
        <w:rPr>
          <w:b w:val="0"/>
          <w:sz w:val="25"/>
          <w:szCs w:val="25"/>
          <w:lang w:val="en-US"/>
        </w:rPr>
        <w:t>SM</w:t>
      </w:r>
      <w:r w:rsidRPr="00857108">
        <w:rPr>
          <w:b w:val="0"/>
          <w:sz w:val="25"/>
          <w:szCs w:val="25"/>
        </w:rPr>
        <w:t>-</w:t>
      </w:r>
      <w:r w:rsidRPr="00857108">
        <w:rPr>
          <w:b w:val="0"/>
          <w:sz w:val="25"/>
          <w:szCs w:val="25"/>
          <w:lang w:val="en-US"/>
        </w:rPr>
        <w:t>FARM</w:t>
      </w:r>
      <w:r w:rsidRPr="00857108">
        <w:rPr>
          <w:b w:val="0"/>
          <w:sz w:val="25"/>
          <w:szCs w:val="25"/>
        </w:rPr>
        <w:t xml:space="preserve">, заключенному с ООО «Сахалин </w:t>
      </w:r>
      <w:proofErr w:type="spellStart"/>
      <w:r w:rsidRPr="00857108">
        <w:rPr>
          <w:b w:val="0"/>
          <w:sz w:val="25"/>
          <w:szCs w:val="25"/>
        </w:rPr>
        <w:t>Машинери</w:t>
      </w:r>
      <w:proofErr w:type="spellEnd"/>
      <w:r w:rsidRPr="00857108">
        <w:rPr>
          <w:b w:val="0"/>
          <w:sz w:val="25"/>
          <w:szCs w:val="25"/>
        </w:rPr>
        <w:t>» на сумму 2706,7 тыс. рублей.</w:t>
      </w:r>
      <w:r w:rsidR="00C151B9" w:rsidRPr="00857108">
        <w:rPr>
          <w:b w:val="0"/>
          <w:sz w:val="25"/>
          <w:szCs w:val="25"/>
        </w:rPr>
        <w:t xml:space="preserve"> </w:t>
      </w:r>
      <w:r w:rsidRPr="00857108">
        <w:rPr>
          <w:b w:val="0"/>
          <w:sz w:val="25"/>
          <w:szCs w:val="25"/>
        </w:rPr>
        <w:t xml:space="preserve">В соответствии с п. 4. Порядка </w:t>
      </w:r>
      <w:r w:rsidR="00C444AA">
        <w:rPr>
          <w:b w:val="0"/>
          <w:sz w:val="25"/>
          <w:szCs w:val="25"/>
        </w:rPr>
        <w:br/>
      </w:r>
      <w:r w:rsidRPr="00857108">
        <w:rPr>
          <w:b w:val="0"/>
          <w:sz w:val="25"/>
          <w:szCs w:val="25"/>
        </w:rPr>
        <w:t>№ 110 субсидия предоставлялась в размере 70% инвестиционной части платежей, приходящихся на 2013 год по договору финансовой аренды  техники и оборудования, а также в размере 70% стоимости приобретаемой техники и оборудования в 2013 году с учетом расходов по их доставке.</w:t>
      </w:r>
    </w:p>
    <w:p w:rsidR="000B567C" w:rsidRPr="00857108" w:rsidRDefault="00874DA4" w:rsidP="00857108">
      <w:pPr>
        <w:pStyle w:val="a3"/>
        <w:tabs>
          <w:tab w:val="left" w:pos="0"/>
          <w:tab w:val="left" w:pos="851"/>
          <w:tab w:val="left" w:pos="1418"/>
        </w:tabs>
        <w:ind w:firstLine="567"/>
        <w:jc w:val="both"/>
        <w:rPr>
          <w:b w:val="0"/>
          <w:sz w:val="25"/>
          <w:szCs w:val="25"/>
        </w:rPr>
      </w:pPr>
      <w:r w:rsidRPr="00857108">
        <w:rPr>
          <w:b w:val="0"/>
          <w:sz w:val="25"/>
          <w:szCs w:val="25"/>
        </w:rPr>
        <w:t xml:space="preserve">Сумма платежа по ранее заключенному с ОАО «Росагролизинг» договору лизинга начислена и предоставлена Предприятию в сумме 704,4 тыс. рублей, по  договору с ООО «Сахалин </w:t>
      </w:r>
      <w:proofErr w:type="spellStart"/>
      <w:r w:rsidRPr="00857108">
        <w:rPr>
          <w:b w:val="0"/>
          <w:sz w:val="25"/>
          <w:szCs w:val="25"/>
        </w:rPr>
        <w:t>Машинери</w:t>
      </w:r>
      <w:proofErr w:type="spellEnd"/>
      <w:r w:rsidRPr="00857108">
        <w:rPr>
          <w:b w:val="0"/>
          <w:sz w:val="25"/>
          <w:szCs w:val="25"/>
        </w:rPr>
        <w:t>» - в сумме 1894,7 тыс. рублей, всего – 2599,1 тыс. рублей. Субсидия зачислена на расчетный счет Предприятия в общей сумме 2599,1 тыс. рублей</w:t>
      </w:r>
      <w:r w:rsidR="000B567C" w:rsidRPr="00857108">
        <w:rPr>
          <w:b w:val="0"/>
          <w:sz w:val="25"/>
          <w:szCs w:val="25"/>
        </w:rPr>
        <w:t>.</w:t>
      </w:r>
      <w:r w:rsidRPr="00857108">
        <w:rPr>
          <w:b w:val="0"/>
          <w:sz w:val="25"/>
          <w:szCs w:val="25"/>
        </w:rPr>
        <w:t xml:space="preserve"> </w:t>
      </w:r>
    </w:p>
    <w:p w:rsidR="00874DA4" w:rsidRPr="00857108" w:rsidRDefault="00874DA4" w:rsidP="00857108">
      <w:pPr>
        <w:pStyle w:val="a3"/>
        <w:tabs>
          <w:tab w:val="left" w:pos="0"/>
          <w:tab w:val="left" w:pos="851"/>
          <w:tab w:val="left" w:pos="1418"/>
        </w:tabs>
        <w:ind w:firstLine="567"/>
        <w:jc w:val="both"/>
        <w:rPr>
          <w:b w:val="0"/>
          <w:sz w:val="25"/>
          <w:szCs w:val="25"/>
        </w:rPr>
      </w:pPr>
      <w:r w:rsidRPr="00857108">
        <w:rPr>
          <w:b w:val="0"/>
          <w:sz w:val="25"/>
          <w:szCs w:val="25"/>
        </w:rPr>
        <w:t xml:space="preserve">Расчеты по оплате договора поставки техники с ООО «Сахалин </w:t>
      </w:r>
      <w:proofErr w:type="spellStart"/>
      <w:r w:rsidRPr="00857108">
        <w:rPr>
          <w:b w:val="0"/>
          <w:sz w:val="25"/>
          <w:szCs w:val="25"/>
        </w:rPr>
        <w:t>Машинери</w:t>
      </w:r>
      <w:proofErr w:type="spellEnd"/>
      <w:r w:rsidRPr="00857108">
        <w:rPr>
          <w:b w:val="0"/>
          <w:sz w:val="25"/>
          <w:szCs w:val="25"/>
        </w:rPr>
        <w:t>» в 2013 году произведены на сумму 2703,0 тыс. рублей</w:t>
      </w:r>
      <w:r w:rsidR="000B567C" w:rsidRPr="00857108">
        <w:rPr>
          <w:b w:val="0"/>
          <w:sz w:val="25"/>
          <w:szCs w:val="25"/>
        </w:rPr>
        <w:t>.</w:t>
      </w:r>
      <w:r w:rsidRPr="00857108">
        <w:rPr>
          <w:b w:val="0"/>
          <w:sz w:val="25"/>
          <w:szCs w:val="25"/>
        </w:rPr>
        <w:t xml:space="preserve"> </w:t>
      </w:r>
      <w:r w:rsidR="000B567C" w:rsidRPr="00857108">
        <w:rPr>
          <w:b w:val="0"/>
          <w:sz w:val="25"/>
          <w:szCs w:val="25"/>
        </w:rPr>
        <w:t>Субсидия поступила в сумме 1894,7 тыс. рублей</w:t>
      </w:r>
      <w:r w:rsidR="00E45F2B" w:rsidRPr="00857108">
        <w:rPr>
          <w:b w:val="0"/>
          <w:sz w:val="25"/>
          <w:szCs w:val="25"/>
        </w:rPr>
        <w:t>, в свою очередь</w:t>
      </w:r>
      <w:r w:rsidR="000B567C" w:rsidRPr="00857108">
        <w:rPr>
          <w:b w:val="0"/>
          <w:sz w:val="25"/>
          <w:szCs w:val="25"/>
        </w:rPr>
        <w:t xml:space="preserve"> перечислен</w:t>
      </w:r>
      <w:r w:rsidR="00E45F2B" w:rsidRPr="00857108">
        <w:rPr>
          <w:b w:val="0"/>
          <w:sz w:val="25"/>
          <w:szCs w:val="25"/>
        </w:rPr>
        <w:t>о</w:t>
      </w:r>
      <w:r w:rsidR="000B567C" w:rsidRPr="00857108">
        <w:rPr>
          <w:b w:val="0"/>
          <w:sz w:val="25"/>
          <w:szCs w:val="25"/>
        </w:rPr>
        <w:t xml:space="preserve"> поставщику </w:t>
      </w:r>
      <w:r w:rsidR="00E45F2B" w:rsidRPr="00857108">
        <w:rPr>
          <w:b w:val="0"/>
          <w:sz w:val="25"/>
          <w:szCs w:val="25"/>
        </w:rPr>
        <w:t>-</w:t>
      </w:r>
      <w:r w:rsidR="000B567C" w:rsidRPr="00857108">
        <w:rPr>
          <w:b w:val="0"/>
          <w:sz w:val="25"/>
          <w:szCs w:val="25"/>
        </w:rPr>
        <w:t xml:space="preserve"> 1891,0 тыс. рублей</w:t>
      </w:r>
      <w:r w:rsidR="00E45F2B" w:rsidRPr="00857108">
        <w:rPr>
          <w:b w:val="0"/>
          <w:sz w:val="25"/>
          <w:szCs w:val="25"/>
        </w:rPr>
        <w:t>,</w:t>
      </w:r>
      <w:r w:rsidR="000B567C" w:rsidRPr="00857108">
        <w:rPr>
          <w:b w:val="0"/>
          <w:sz w:val="25"/>
          <w:szCs w:val="25"/>
        </w:rPr>
        <w:t xml:space="preserve"> </w:t>
      </w:r>
      <w:r w:rsidR="00E45F2B" w:rsidRPr="00857108">
        <w:rPr>
          <w:b w:val="0"/>
          <w:sz w:val="25"/>
          <w:szCs w:val="25"/>
        </w:rPr>
        <w:t xml:space="preserve">в результате не </w:t>
      </w:r>
      <w:r w:rsidRPr="00857108">
        <w:rPr>
          <w:b w:val="0"/>
          <w:sz w:val="25"/>
          <w:szCs w:val="25"/>
        </w:rPr>
        <w:t>возмещен</w:t>
      </w:r>
      <w:r w:rsidR="00E45F2B" w:rsidRPr="00857108">
        <w:rPr>
          <w:b w:val="0"/>
          <w:sz w:val="25"/>
          <w:szCs w:val="25"/>
        </w:rPr>
        <w:t>ы</w:t>
      </w:r>
      <w:r w:rsidRPr="00857108">
        <w:rPr>
          <w:b w:val="0"/>
          <w:sz w:val="25"/>
          <w:szCs w:val="25"/>
        </w:rPr>
        <w:t xml:space="preserve"> расход</w:t>
      </w:r>
      <w:r w:rsidR="00E45F2B" w:rsidRPr="00857108">
        <w:rPr>
          <w:b w:val="0"/>
          <w:sz w:val="25"/>
          <w:szCs w:val="25"/>
        </w:rPr>
        <w:t>ы</w:t>
      </w:r>
      <w:r w:rsidRPr="00857108">
        <w:rPr>
          <w:b w:val="0"/>
          <w:sz w:val="25"/>
          <w:szCs w:val="25"/>
        </w:rPr>
        <w:t xml:space="preserve"> по договору в размере 3,7 тыс. рублей</w:t>
      </w:r>
      <w:r w:rsidR="000B567C" w:rsidRPr="00857108">
        <w:rPr>
          <w:b w:val="0"/>
          <w:sz w:val="25"/>
          <w:szCs w:val="25"/>
        </w:rPr>
        <w:t>.</w:t>
      </w:r>
      <w:r w:rsidRPr="00857108">
        <w:rPr>
          <w:b w:val="0"/>
          <w:sz w:val="25"/>
          <w:szCs w:val="25"/>
        </w:rPr>
        <w:t xml:space="preserve"> </w:t>
      </w:r>
    </w:p>
    <w:p w:rsidR="00874DA4" w:rsidRPr="00857108" w:rsidRDefault="00874DA4" w:rsidP="00857108">
      <w:pPr>
        <w:pStyle w:val="a3"/>
        <w:tabs>
          <w:tab w:val="left" w:pos="0"/>
        </w:tabs>
        <w:ind w:firstLine="567"/>
        <w:jc w:val="both"/>
        <w:rPr>
          <w:b w:val="0"/>
          <w:sz w:val="25"/>
          <w:szCs w:val="25"/>
        </w:rPr>
      </w:pPr>
      <w:r w:rsidRPr="00857108">
        <w:rPr>
          <w:b w:val="0"/>
          <w:sz w:val="25"/>
          <w:szCs w:val="25"/>
        </w:rPr>
        <w:t>С</w:t>
      </w:r>
      <w:r w:rsidR="000B567C" w:rsidRPr="00857108">
        <w:rPr>
          <w:b w:val="0"/>
          <w:sz w:val="25"/>
          <w:szCs w:val="25"/>
        </w:rPr>
        <w:t>редства субсидии</w:t>
      </w:r>
      <w:r w:rsidRPr="00857108">
        <w:rPr>
          <w:b w:val="0"/>
          <w:sz w:val="25"/>
          <w:szCs w:val="25"/>
        </w:rPr>
        <w:t>, поступивш</w:t>
      </w:r>
      <w:r w:rsidR="000B567C" w:rsidRPr="00857108">
        <w:rPr>
          <w:b w:val="0"/>
          <w:sz w:val="25"/>
          <w:szCs w:val="25"/>
        </w:rPr>
        <w:t>ие</w:t>
      </w:r>
      <w:r w:rsidRPr="00857108">
        <w:rPr>
          <w:b w:val="0"/>
          <w:sz w:val="25"/>
          <w:szCs w:val="25"/>
        </w:rPr>
        <w:t xml:space="preserve"> для расчетов по договору финансовой аренды с ОАО «Росагролизинг» в сумме 704,4 тыс. рублей, лизингодателю не перечислен</w:t>
      </w:r>
      <w:r w:rsidR="000B567C" w:rsidRPr="00857108">
        <w:rPr>
          <w:b w:val="0"/>
          <w:sz w:val="25"/>
          <w:szCs w:val="25"/>
        </w:rPr>
        <w:t>ы</w:t>
      </w:r>
      <w:r w:rsidRPr="00857108">
        <w:rPr>
          <w:b w:val="0"/>
          <w:sz w:val="25"/>
          <w:szCs w:val="25"/>
        </w:rPr>
        <w:t>.</w:t>
      </w:r>
    </w:p>
    <w:p w:rsidR="00874DA4" w:rsidRPr="00857108" w:rsidRDefault="00874DA4" w:rsidP="00857108">
      <w:pPr>
        <w:pStyle w:val="a3"/>
        <w:tabs>
          <w:tab w:val="left" w:pos="0"/>
          <w:tab w:val="left" w:pos="851"/>
          <w:tab w:val="left" w:pos="1418"/>
        </w:tabs>
        <w:ind w:firstLine="567"/>
        <w:jc w:val="both"/>
        <w:rPr>
          <w:b w:val="0"/>
          <w:sz w:val="25"/>
          <w:szCs w:val="25"/>
        </w:rPr>
      </w:pPr>
      <w:r w:rsidRPr="00857108">
        <w:rPr>
          <w:b w:val="0"/>
          <w:sz w:val="25"/>
          <w:szCs w:val="25"/>
        </w:rPr>
        <w:t xml:space="preserve">Таким образом, в 2013 году </w:t>
      </w:r>
      <w:r w:rsidR="00693717" w:rsidRPr="00857108">
        <w:rPr>
          <w:b w:val="0"/>
          <w:sz w:val="25"/>
          <w:szCs w:val="25"/>
        </w:rPr>
        <w:t>в нарушение п. 10.1.3. Порядка №</w:t>
      </w:r>
      <w:r w:rsidR="004D06ED" w:rsidRPr="00857108">
        <w:rPr>
          <w:b w:val="0"/>
          <w:sz w:val="25"/>
          <w:szCs w:val="25"/>
        </w:rPr>
        <w:t xml:space="preserve"> </w:t>
      </w:r>
      <w:r w:rsidR="00693717" w:rsidRPr="00857108">
        <w:rPr>
          <w:b w:val="0"/>
          <w:sz w:val="25"/>
          <w:szCs w:val="25"/>
        </w:rPr>
        <w:t>110</w:t>
      </w:r>
      <w:r w:rsidR="004D06ED" w:rsidRPr="00857108">
        <w:rPr>
          <w:b w:val="0"/>
          <w:sz w:val="25"/>
          <w:szCs w:val="25"/>
        </w:rPr>
        <w:t>,</w:t>
      </w:r>
      <w:r w:rsidR="00693717" w:rsidRPr="00857108">
        <w:rPr>
          <w:b w:val="0"/>
          <w:sz w:val="25"/>
          <w:szCs w:val="25"/>
        </w:rPr>
        <w:t xml:space="preserve"> Предприятие после получения субсидии от Министерства не подтвердило </w:t>
      </w:r>
      <w:r w:rsidR="00E95500" w:rsidRPr="00857108">
        <w:rPr>
          <w:b w:val="0"/>
          <w:sz w:val="25"/>
          <w:szCs w:val="25"/>
        </w:rPr>
        <w:t xml:space="preserve">главному распорядителю </w:t>
      </w:r>
      <w:r w:rsidR="00693717" w:rsidRPr="00857108">
        <w:rPr>
          <w:b w:val="0"/>
          <w:sz w:val="25"/>
          <w:szCs w:val="25"/>
        </w:rPr>
        <w:t xml:space="preserve">платежными поручениями использование субсидии по целевому назначению. Фактически </w:t>
      </w:r>
      <w:r w:rsidRPr="00857108">
        <w:rPr>
          <w:b w:val="0"/>
          <w:sz w:val="25"/>
          <w:szCs w:val="25"/>
        </w:rPr>
        <w:t xml:space="preserve">средства областной субсидии в общей сумме 708,1 тыс. рублей использованы Предприятием на собственные нужды. </w:t>
      </w:r>
    </w:p>
    <w:p w:rsidR="00FA087D" w:rsidRPr="00857108" w:rsidRDefault="00FA087D" w:rsidP="00857108">
      <w:pPr>
        <w:tabs>
          <w:tab w:val="left" w:pos="0"/>
        </w:tabs>
        <w:autoSpaceDE w:val="0"/>
        <w:autoSpaceDN w:val="0"/>
        <w:adjustRightInd w:val="0"/>
        <w:spacing w:after="0" w:line="240" w:lineRule="auto"/>
        <w:ind w:firstLine="567"/>
        <w:jc w:val="both"/>
        <w:rPr>
          <w:rFonts w:ascii="Times New Roman" w:hAnsi="Times New Roman"/>
          <w:iCs/>
          <w:sz w:val="25"/>
          <w:szCs w:val="25"/>
        </w:rPr>
      </w:pPr>
    </w:p>
    <w:p w:rsidR="00C34601" w:rsidRPr="00857108" w:rsidRDefault="000D2ED6"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hAnsi="Times New Roman"/>
          <w:iCs/>
          <w:sz w:val="25"/>
          <w:szCs w:val="25"/>
        </w:rPr>
        <w:t xml:space="preserve">В соответствии с п. 3.4. </w:t>
      </w:r>
      <w:proofErr w:type="gramStart"/>
      <w:r w:rsidRPr="00857108">
        <w:rPr>
          <w:rFonts w:ascii="Times New Roman" w:hAnsi="Times New Roman"/>
          <w:iCs/>
          <w:sz w:val="25"/>
          <w:szCs w:val="25"/>
        </w:rPr>
        <w:t xml:space="preserve">Порядков № 110 </w:t>
      </w:r>
      <w:r w:rsidR="00B24908" w:rsidRPr="00857108">
        <w:rPr>
          <w:rFonts w:ascii="Times New Roman" w:hAnsi="Times New Roman"/>
          <w:iCs/>
          <w:sz w:val="25"/>
          <w:szCs w:val="25"/>
        </w:rPr>
        <w:t xml:space="preserve">предоставления </w:t>
      </w:r>
      <w:r w:rsidRPr="00857108">
        <w:rPr>
          <w:rFonts w:ascii="Times New Roman" w:hAnsi="Times New Roman"/>
          <w:i/>
          <w:iCs/>
          <w:sz w:val="25"/>
          <w:szCs w:val="25"/>
        </w:rPr>
        <w:t>субсиди</w:t>
      </w:r>
      <w:r w:rsidR="00B24908" w:rsidRPr="00857108">
        <w:rPr>
          <w:rFonts w:ascii="Times New Roman" w:hAnsi="Times New Roman"/>
          <w:i/>
          <w:iCs/>
          <w:sz w:val="25"/>
          <w:szCs w:val="25"/>
        </w:rPr>
        <w:t>й</w:t>
      </w:r>
      <w:r w:rsidRPr="00857108">
        <w:rPr>
          <w:rFonts w:ascii="Times New Roman" w:hAnsi="Times New Roman"/>
          <w:i/>
          <w:iCs/>
          <w:sz w:val="25"/>
          <w:szCs w:val="25"/>
        </w:rPr>
        <w:t xml:space="preserve"> на поддержку экономически значимых региональных программ по развитию мясного скотоводства</w:t>
      </w:r>
      <w:r w:rsidR="00587001" w:rsidRPr="00857108">
        <w:rPr>
          <w:rFonts w:ascii="Times New Roman" w:hAnsi="Times New Roman"/>
          <w:iCs/>
          <w:sz w:val="25"/>
          <w:szCs w:val="25"/>
        </w:rPr>
        <w:t xml:space="preserve"> и </w:t>
      </w:r>
      <w:r w:rsidR="00B24908" w:rsidRPr="00857108">
        <w:rPr>
          <w:rFonts w:ascii="Times New Roman" w:hAnsi="Times New Roman"/>
          <w:i/>
          <w:iCs/>
          <w:sz w:val="25"/>
          <w:szCs w:val="25"/>
        </w:rPr>
        <w:t>субсидий на поддержку экономически значимых региональных программ по развитию молочного скотоводства</w:t>
      </w:r>
      <w:r w:rsidR="00B24908" w:rsidRPr="00857108">
        <w:rPr>
          <w:rFonts w:ascii="Times New Roman" w:hAnsi="Times New Roman"/>
          <w:iCs/>
          <w:sz w:val="25"/>
          <w:szCs w:val="25"/>
        </w:rPr>
        <w:t xml:space="preserve"> </w:t>
      </w:r>
      <w:r w:rsidR="00C34601" w:rsidRPr="00857108">
        <w:rPr>
          <w:rFonts w:ascii="Times New Roman" w:eastAsiaTheme="minorHAnsi" w:hAnsi="Times New Roman"/>
          <w:sz w:val="25"/>
          <w:szCs w:val="25"/>
          <w:lang w:eastAsia="en-US"/>
        </w:rPr>
        <w:t xml:space="preserve">со II квартала 2013 года </w:t>
      </w:r>
      <w:r w:rsidR="0097670F" w:rsidRPr="00857108">
        <w:rPr>
          <w:rFonts w:ascii="Times New Roman" w:hAnsi="Times New Roman"/>
          <w:iCs/>
          <w:sz w:val="25"/>
          <w:szCs w:val="25"/>
        </w:rPr>
        <w:t xml:space="preserve">из областного бюджета предоставляются средства </w:t>
      </w:r>
      <w:r w:rsidR="00C34601" w:rsidRPr="00857108">
        <w:rPr>
          <w:rFonts w:ascii="Times New Roman" w:hAnsi="Times New Roman"/>
          <w:iCs/>
          <w:sz w:val="25"/>
          <w:szCs w:val="25"/>
        </w:rPr>
        <w:t>на</w:t>
      </w:r>
      <w:r w:rsidR="0097670F" w:rsidRPr="00857108">
        <w:rPr>
          <w:rFonts w:ascii="Times New Roman" w:eastAsiaTheme="minorHAnsi" w:hAnsi="Times New Roman"/>
          <w:sz w:val="25"/>
          <w:szCs w:val="25"/>
          <w:lang w:eastAsia="en-US"/>
        </w:rPr>
        <w:t xml:space="preserve"> приобретение кормов для </w:t>
      </w:r>
      <w:r w:rsidR="00C34601" w:rsidRPr="00857108">
        <w:rPr>
          <w:rFonts w:ascii="Times New Roman" w:eastAsiaTheme="minorHAnsi" w:hAnsi="Times New Roman"/>
          <w:sz w:val="25"/>
          <w:szCs w:val="25"/>
          <w:lang w:eastAsia="en-US"/>
        </w:rPr>
        <w:t>содержания основного стада (коров) крупного рогатого скота молочных/мясных пород и приобрет</w:t>
      </w:r>
      <w:r w:rsidR="004D06ED" w:rsidRPr="00857108">
        <w:rPr>
          <w:rFonts w:ascii="Times New Roman" w:eastAsiaTheme="minorHAnsi" w:hAnsi="Times New Roman"/>
          <w:sz w:val="25"/>
          <w:szCs w:val="25"/>
          <w:lang w:eastAsia="en-US"/>
        </w:rPr>
        <w:t>ение</w:t>
      </w:r>
      <w:r w:rsidR="00C34601" w:rsidRPr="00857108">
        <w:rPr>
          <w:rFonts w:ascii="Times New Roman" w:eastAsiaTheme="minorHAnsi" w:hAnsi="Times New Roman"/>
          <w:sz w:val="25"/>
          <w:szCs w:val="25"/>
          <w:lang w:eastAsia="en-US"/>
        </w:rPr>
        <w:t xml:space="preserve"> товарного КРС молочных/мясных пород.</w:t>
      </w:r>
      <w:proofErr w:type="gramEnd"/>
    </w:p>
    <w:p w:rsidR="00EA408F" w:rsidRPr="00857108" w:rsidRDefault="00EA408F" w:rsidP="00857108">
      <w:pPr>
        <w:pStyle w:val="a3"/>
        <w:tabs>
          <w:tab w:val="left" w:pos="0"/>
          <w:tab w:val="left" w:pos="851"/>
          <w:tab w:val="left" w:pos="1418"/>
        </w:tabs>
        <w:ind w:firstLine="567"/>
        <w:jc w:val="both"/>
        <w:rPr>
          <w:b w:val="0"/>
          <w:sz w:val="25"/>
          <w:szCs w:val="25"/>
        </w:rPr>
      </w:pPr>
      <w:r w:rsidRPr="00857108">
        <w:rPr>
          <w:b w:val="0"/>
          <w:sz w:val="25"/>
          <w:szCs w:val="25"/>
        </w:rPr>
        <w:t>Согласно данным «Отчета о затратах на основное производство за 2013 год» (форма № 8-АПК) общие расходы на приобретение покупных кормов для крупного рогатого скота (мясного и молочного направления) в целом за год отражены в сумме 4866,0 тыс. рублей (остатки покупных кормов на начало года отсутствовали). За 1 квартал 2013 года Предприятием произведена оплата покупных кормов на сумму 788,2 тыс. рублей. В период действия Порядка №</w:t>
      </w:r>
      <w:r w:rsidR="004D06ED" w:rsidRPr="00857108">
        <w:rPr>
          <w:b w:val="0"/>
          <w:sz w:val="25"/>
          <w:szCs w:val="25"/>
        </w:rPr>
        <w:t xml:space="preserve"> </w:t>
      </w:r>
      <w:r w:rsidRPr="00857108">
        <w:rPr>
          <w:b w:val="0"/>
          <w:sz w:val="25"/>
          <w:szCs w:val="25"/>
        </w:rPr>
        <w:t xml:space="preserve">110 (т.е. за 2-4 квартал 2013 года) расходы на покупку кормов для животноводства составили 4077,8 тыс. рублей (4866,0-788,2). </w:t>
      </w:r>
    </w:p>
    <w:p w:rsidR="00BF3B95" w:rsidRPr="00857108" w:rsidRDefault="00BF3B95" w:rsidP="00857108">
      <w:pPr>
        <w:pStyle w:val="a3"/>
        <w:tabs>
          <w:tab w:val="left" w:pos="0"/>
          <w:tab w:val="left" w:pos="851"/>
          <w:tab w:val="left" w:pos="1418"/>
        </w:tabs>
        <w:ind w:firstLine="567"/>
        <w:jc w:val="both"/>
        <w:rPr>
          <w:b w:val="0"/>
          <w:sz w:val="25"/>
          <w:szCs w:val="25"/>
        </w:rPr>
      </w:pPr>
      <w:r w:rsidRPr="00857108">
        <w:rPr>
          <w:b w:val="0"/>
          <w:sz w:val="25"/>
          <w:szCs w:val="25"/>
        </w:rPr>
        <w:t>О</w:t>
      </w:r>
      <w:r w:rsidR="00EA408F" w:rsidRPr="00857108">
        <w:rPr>
          <w:b w:val="0"/>
          <w:sz w:val="25"/>
          <w:szCs w:val="25"/>
        </w:rPr>
        <w:t>бщий объем предоставленных Предприятию субсидий на поддержку значимых региональных программ по развитию молочного и мясного скотоводства составлял 5330,9 тыс. рублей, сумма субсидий, предоставленных по указанным направлениям поддержки сельскохозяйственного производства, не использованных на покупку кормов, составила по ГУСП за 2-4 кварталы 2013 года 1253,1 тыс. рублей (5330,</w:t>
      </w:r>
      <w:r w:rsidRPr="00857108">
        <w:rPr>
          <w:b w:val="0"/>
          <w:sz w:val="25"/>
          <w:szCs w:val="25"/>
        </w:rPr>
        <w:t xml:space="preserve">9-4077,8). </w:t>
      </w:r>
    </w:p>
    <w:p w:rsidR="00EA408F" w:rsidRPr="00857108" w:rsidRDefault="00EA408F" w:rsidP="00857108">
      <w:pPr>
        <w:pStyle w:val="a3"/>
        <w:tabs>
          <w:tab w:val="left" w:pos="0"/>
          <w:tab w:val="left" w:pos="851"/>
          <w:tab w:val="left" w:pos="1418"/>
        </w:tabs>
        <w:ind w:firstLine="567"/>
        <w:jc w:val="both"/>
        <w:rPr>
          <w:b w:val="0"/>
          <w:sz w:val="25"/>
          <w:szCs w:val="25"/>
        </w:rPr>
      </w:pPr>
      <w:proofErr w:type="gramStart"/>
      <w:r w:rsidRPr="00857108">
        <w:rPr>
          <w:b w:val="0"/>
          <w:sz w:val="25"/>
          <w:szCs w:val="25"/>
        </w:rPr>
        <w:t xml:space="preserve">Принимая во внимание общее количество покупных кормов за 2013 год в объеме 4866,0 тыс. рублей, </w:t>
      </w:r>
      <w:r w:rsidR="00BF3B95" w:rsidRPr="00857108">
        <w:rPr>
          <w:b w:val="0"/>
          <w:sz w:val="25"/>
          <w:szCs w:val="25"/>
        </w:rPr>
        <w:t>и неоднозначность трактовки «…начиная со II квартала 2013 года»</w:t>
      </w:r>
      <w:r w:rsidR="00F85D9F">
        <w:rPr>
          <w:b w:val="0"/>
          <w:sz w:val="25"/>
          <w:szCs w:val="25"/>
        </w:rPr>
        <w:t>,</w:t>
      </w:r>
      <w:r w:rsidR="00BF3B95" w:rsidRPr="00857108">
        <w:rPr>
          <w:b w:val="0"/>
          <w:sz w:val="25"/>
          <w:szCs w:val="25"/>
        </w:rPr>
        <w:t xml:space="preserve"> определяющей </w:t>
      </w:r>
      <w:r w:rsidR="005C04E6" w:rsidRPr="00857108">
        <w:rPr>
          <w:b w:val="0"/>
          <w:sz w:val="25"/>
          <w:szCs w:val="25"/>
        </w:rPr>
        <w:t>срок</w:t>
      </w:r>
      <w:r w:rsidR="00BF3B95" w:rsidRPr="00857108">
        <w:rPr>
          <w:b w:val="0"/>
          <w:sz w:val="25"/>
          <w:szCs w:val="25"/>
        </w:rPr>
        <w:t xml:space="preserve"> </w:t>
      </w:r>
      <w:r w:rsidR="005C04E6" w:rsidRPr="00857108">
        <w:rPr>
          <w:b w:val="0"/>
          <w:sz w:val="25"/>
          <w:szCs w:val="25"/>
        </w:rPr>
        <w:t xml:space="preserve">начала </w:t>
      </w:r>
      <w:r w:rsidR="00F22838" w:rsidRPr="00857108">
        <w:rPr>
          <w:b w:val="0"/>
          <w:sz w:val="25"/>
          <w:szCs w:val="25"/>
        </w:rPr>
        <w:t xml:space="preserve">выплат </w:t>
      </w:r>
      <w:r w:rsidR="00BF3B95" w:rsidRPr="00857108">
        <w:rPr>
          <w:b w:val="0"/>
          <w:sz w:val="25"/>
          <w:szCs w:val="25"/>
        </w:rPr>
        <w:t>компенсаци</w:t>
      </w:r>
      <w:r w:rsidR="005C04E6" w:rsidRPr="00857108">
        <w:rPr>
          <w:b w:val="0"/>
          <w:sz w:val="25"/>
          <w:szCs w:val="25"/>
        </w:rPr>
        <w:t>и</w:t>
      </w:r>
      <w:r w:rsidR="00BF3B95" w:rsidRPr="00857108">
        <w:rPr>
          <w:b w:val="0"/>
          <w:sz w:val="25"/>
          <w:szCs w:val="25"/>
        </w:rPr>
        <w:t xml:space="preserve"> затрат, но не позволяющей точно определить, за какой период</w:t>
      </w:r>
      <w:r w:rsidR="00595DB0" w:rsidRPr="00857108">
        <w:rPr>
          <w:b w:val="0"/>
          <w:sz w:val="25"/>
          <w:szCs w:val="25"/>
        </w:rPr>
        <w:t xml:space="preserve"> должно</w:t>
      </w:r>
      <w:r w:rsidR="00BF3B95" w:rsidRPr="00857108">
        <w:rPr>
          <w:b w:val="0"/>
          <w:sz w:val="25"/>
          <w:szCs w:val="25"/>
        </w:rPr>
        <w:t xml:space="preserve"> производит</w:t>
      </w:r>
      <w:r w:rsidR="00595DB0" w:rsidRPr="00857108">
        <w:rPr>
          <w:b w:val="0"/>
          <w:sz w:val="25"/>
          <w:szCs w:val="25"/>
        </w:rPr>
        <w:t>ь</w:t>
      </w:r>
      <w:r w:rsidR="00BF3B95" w:rsidRPr="00857108">
        <w:rPr>
          <w:b w:val="0"/>
          <w:sz w:val="25"/>
          <w:szCs w:val="25"/>
        </w:rPr>
        <w:t xml:space="preserve">ся </w:t>
      </w:r>
      <w:r w:rsidR="005C04E6" w:rsidRPr="00857108">
        <w:rPr>
          <w:b w:val="0"/>
          <w:sz w:val="25"/>
          <w:szCs w:val="25"/>
        </w:rPr>
        <w:t xml:space="preserve">их </w:t>
      </w:r>
      <w:r w:rsidR="00BF3B95" w:rsidRPr="00857108">
        <w:rPr>
          <w:b w:val="0"/>
          <w:sz w:val="25"/>
          <w:szCs w:val="25"/>
        </w:rPr>
        <w:t xml:space="preserve">возмещение (начиная с I или со II квартала) </w:t>
      </w:r>
      <w:r w:rsidRPr="00857108">
        <w:rPr>
          <w:b w:val="0"/>
          <w:sz w:val="25"/>
          <w:szCs w:val="25"/>
        </w:rPr>
        <w:t xml:space="preserve">сумма предоставленной субсидии, не использованной </w:t>
      </w:r>
      <w:r w:rsidR="00BF3B95" w:rsidRPr="00857108">
        <w:rPr>
          <w:b w:val="0"/>
          <w:sz w:val="25"/>
          <w:szCs w:val="25"/>
        </w:rPr>
        <w:t xml:space="preserve">в 2013 году </w:t>
      </w:r>
      <w:r w:rsidRPr="00857108">
        <w:rPr>
          <w:b w:val="0"/>
          <w:sz w:val="25"/>
          <w:szCs w:val="25"/>
        </w:rPr>
        <w:t>на приобретение кормов</w:t>
      </w:r>
      <w:proofErr w:type="gramEnd"/>
      <w:r w:rsidRPr="00857108">
        <w:rPr>
          <w:b w:val="0"/>
          <w:sz w:val="25"/>
          <w:szCs w:val="25"/>
        </w:rPr>
        <w:t xml:space="preserve">, </w:t>
      </w:r>
      <w:proofErr w:type="gramStart"/>
      <w:r w:rsidR="00BF3B95" w:rsidRPr="00857108">
        <w:rPr>
          <w:b w:val="0"/>
          <w:sz w:val="25"/>
          <w:szCs w:val="25"/>
        </w:rPr>
        <w:t>определена</w:t>
      </w:r>
      <w:proofErr w:type="gramEnd"/>
      <w:r w:rsidR="00BF3B95" w:rsidRPr="00857108">
        <w:rPr>
          <w:b w:val="0"/>
          <w:sz w:val="25"/>
          <w:szCs w:val="25"/>
        </w:rPr>
        <w:t xml:space="preserve"> </w:t>
      </w:r>
      <w:r w:rsidR="005C04E6" w:rsidRPr="00857108">
        <w:rPr>
          <w:b w:val="0"/>
          <w:sz w:val="25"/>
          <w:szCs w:val="25"/>
        </w:rPr>
        <w:t xml:space="preserve">контрольным мероприятием </w:t>
      </w:r>
      <w:r w:rsidR="00BF3B95" w:rsidRPr="00857108">
        <w:rPr>
          <w:b w:val="0"/>
          <w:sz w:val="25"/>
          <w:szCs w:val="25"/>
        </w:rPr>
        <w:t xml:space="preserve">в размере </w:t>
      </w:r>
      <w:r w:rsidRPr="00857108">
        <w:rPr>
          <w:b w:val="0"/>
          <w:sz w:val="25"/>
          <w:szCs w:val="25"/>
        </w:rPr>
        <w:t xml:space="preserve">464,9 тыс. рублей (5330,9-4866,0). </w:t>
      </w:r>
    </w:p>
    <w:p w:rsidR="00E915AA" w:rsidRPr="00857108" w:rsidRDefault="00E915AA" w:rsidP="00857108">
      <w:pPr>
        <w:pStyle w:val="a3"/>
        <w:tabs>
          <w:tab w:val="left" w:pos="0"/>
          <w:tab w:val="left" w:pos="851"/>
          <w:tab w:val="left" w:pos="1418"/>
        </w:tabs>
        <w:ind w:firstLine="567"/>
        <w:jc w:val="both"/>
        <w:rPr>
          <w:b w:val="0"/>
          <w:sz w:val="25"/>
          <w:szCs w:val="25"/>
        </w:rPr>
      </w:pPr>
    </w:p>
    <w:p w:rsidR="0024692B" w:rsidRPr="00857108" w:rsidRDefault="005B3D4C" w:rsidP="00857108">
      <w:pPr>
        <w:pStyle w:val="a3"/>
        <w:tabs>
          <w:tab w:val="left" w:pos="0"/>
          <w:tab w:val="left" w:pos="851"/>
          <w:tab w:val="left" w:pos="1418"/>
        </w:tabs>
        <w:ind w:firstLine="567"/>
        <w:jc w:val="both"/>
        <w:rPr>
          <w:b w:val="0"/>
          <w:sz w:val="25"/>
          <w:szCs w:val="25"/>
        </w:rPr>
      </w:pPr>
      <w:r w:rsidRPr="00857108">
        <w:rPr>
          <w:b w:val="0"/>
          <w:sz w:val="25"/>
          <w:szCs w:val="25"/>
        </w:rPr>
        <w:t>Министерством н</w:t>
      </w:r>
      <w:r w:rsidR="00E915AA" w:rsidRPr="00857108">
        <w:rPr>
          <w:b w:val="0"/>
          <w:sz w:val="25"/>
          <w:szCs w:val="25"/>
        </w:rPr>
        <w:t xml:space="preserve">еправомерно </w:t>
      </w:r>
      <w:r w:rsidRPr="00857108">
        <w:rPr>
          <w:b w:val="0"/>
          <w:sz w:val="25"/>
          <w:szCs w:val="25"/>
        </w:rPr>
        <w:t xml:space="preserve">приняты </w:t>
      </w:r>
      <w:r w:rsidR="002519E4" w:rsidRPr="00857108">
        <w:rPr>
          <w:b w:val="0"/>
          <w:sz w:val="25"/>
          <w:szCs w:val="25"/>
        </w:rPr>
        <w:t xml:space="preserve">к </w:t>
      </w:r>
      <w:r w:rsidR="00E915AA" w:rsidRPr="00857108">
        <w:rPr>
          <w:b w:val="0"/>
          <w:sz w:val="25"/>
          <w:szCs w:val="25"/>
        </w:rPr>
        <w:t>возмещен</w:t>
      </w:r>
      <w:r w:rsidR="002519E4" w:rsidRPr="00857108">
        <w:rPr>
          <w:b w:val="0"/>
          <w:sz w:val="25"/>
          <w:szCs w:val="25"/>
        </w:rPr>
        <w:t>ию</w:t>
      </w:r>
      <w:r w:rsidR="00E915AA" w:rsidRPr="00857108">
        <w:rPr>
          <w:b w:val="0"/>
          <w:sz w:val="25"/>
          <w:szCs w:val="25"/>
        </w:rPr>
        <w:t xml:space="preserve"> затраты</w:t>
      </w:r>
      <w:r w:rsidR="004D06ED" w:rsidRPr="00857108">
        <w:rPr>
          <w:b w:val="0"/>
          <w:sz w:val="25"/>
          <w:szCs w:val="25"/>
        </w:rPr>
        <w:t>,</w:t>
      </w:r>
      <w:r w:rsidR="00E915AA" w:rsidRPr="00857108">
        <w:rPr>
          <w:b w:val="0"/>
          <w:sz w:val="25"/>
          <w:szCs w:val="25"/>
        </w:rPr>
        <w:t xml:space="preserve"> </w:t>
      </w:r>
      <w:r w:rsidRPr="00857108">
        <w:rPr>
          <w:b w:val="0"/>
          <w:sz w:val="25"/>
          <w:szCs w:val="25"/>
        </w:rPr>
        <w:t xml:space="preserve">произведенные Предприятием в рамках </w:t>
      </w:r>
      <w:r w:rsidR="0024692B" w:rsidRPr="00857108">
        <w:rPr>
          <w:rFonts w:eastAsiaTheme="minorHAnsi"/>
          <w:b w:val="0"/>
          <w:i/>
          <w:iCs w:val="0"/>
          <w:sz w:val="25"/>
          <w:szCs w:val="25"/>
          <w:lang w:eastAsia="en-US"/>
        </w:rPr>
        <w:t>реализации мероприятий на создание современных мощностей по хранению картофеля и овощей, строительство и реконструкцию животноводческих и птицеводческих помещений</w:t>
      </w:r>
      <w:r w:rsidRPr="00857108">
        <w:rPr>
          <w:rFonts w:eastAsiaTheme="minorHAnsi"/>
          <w:b w:val="0"/>
          <w:i/>
          <w:iCs w:val="0"/>
          <w:sz w:val="25"/>
          <w:szCs w:val="25"/>
          <w:lang w:eastAsia="en-US"/>
        </w:rPr>
        <w:t>.</w:t>
      </w:r>
    </w:p>
    <w:p w:rsidR="005B3D4C" w:rsidRPr="00857108" w:rsidRDefault="00874DA4" w:rsidP="00857108">
      <w:pPr>
        <w:pStyle w:val="a3"/>
        <w:tabs>
          <w:tab w:val="left" w:pos="0"/>
        </w:tabs>
        <w:ind w:firstLine="567"/>
        <w:jc w:val="both"/>
        <w:rPr>
          <w:b w:val="0"/>
          <w:sz w:val="25"/>
          <w:szCs w:val="25"/>
        </w:rPr>
      </w:pPr>
      <w:r w:rsidRPr="00857108">
        <w:rPr>
          <w:b w:val="0"/>
          <w:sz w:val="25"/>
          <w:szCs w:val="25"/>
        </w:rPr>
        <w:t xml:space="preserve">Целью предоставления указанной субсидии являлось возмещение затрат на создание современных мощностей по хранению картофеля и овощей. </w:t>
      </w:r>
      <w:r w:rsidR="005B3D4C" w:rsidRPr="00857108">
        <w:rPr>
          <w:b w:val="0"/>
          <w:sz w:val="25"/>
          <w:szCs w:val="25"/>
        </w:rPr>
        <w:t>В</w:t>
      </w:r>
      <w:r w:rsidRPr="00857108">
        <w:rPr>
          <w:b w:val="0"/>
          <w:sz w:val="25"/>
          <w:szCs w:val="25"/>
        </w:rPr>
        <w:t xml:space="preserve"> соответствии с </w:t>
      </w:r>
      <w:r w:rsidR="005B3D4C" w:rsidRPr="00857108">
        <w:rPr>
          <w:b w:val="0"/>
          <w:sz w:val="25"/>
          <w:szCs w:val="25"/>
        </w:rPr>
        <w:br/>
      </w:r>
      <w:r w:rsidRPr="00857108">
        <w:rPr>
          <w:b w:val="0"/>
          <w:sz w:val="25"/>
          <w:szCs w:val="25"/>
        </w:rPr>
        <w:t xml:space="preserve">п. 5.2. Порядка № 110, </w:t>
      </w:r>
      <w:r w:rsidR="005B3D4C" w:rsidRPr="00857108">
        <w:rPr>
          <w:b w:val="0"/>
          <w:sz w:val="25"/>
          <w:szCs w:val="25"/>
        </w:rPr>
        <w:t xml:space="preserve">субсидия </w:t>
      </w:r>
      <w:r w:rsidRPr="00857108">
        <w:rPr>
          <w:b w:val="0"/>
          <w:sz w:val="25"/>
          <w:szCs w:val="25"/>
        </w:rPr>
        <w:t xml:space="preserve">должна быть предоставлена Министерством в размере 70% </w:t>
      </w:r>
      <w:r w:rsidR="00E318E0" w:rsidRPr="00857108">
        <w:rPr>
          <w:b w:val="0"/>
          <w:sz w:val="25"/>
          <w:szCs w:val="25"/>
        </w:rPr>
        <w:t xml:space="preserve">от </w:t>
      </w:r>
      <w:r w:rsidRPr="00857108">
        <w:rPr>
          <w:b w:val="0"/>
          <w:sz w:val="25"/>
          <w:szCs w:val="25"/>
        </w:rPr>
        <w:t>затрат на реконструкцию и модернизацию</w:t>
      </w:r>
      <w:r w:rsidR="005B3D4C" w:rsidRPr="00857108">
        <w:rPr>
          <w:b w:val="0"/>
          <w:sz w:val="25"/>
          <w:szCs w:val="25"/>
        </w:rPr>
        <w:t xml:space="preserve"> картофеле и овощехранилищ</w:t>
      </w:r>
      <w:r w:rsidR="004D06ED" w:rsidRPr="00857108">
        <w:rPr>
          <w:b w:val="0"/>
          <w:sz w:val="25"/>
          <w:szCs w:val="25"/>
        </w:rPr>
        <w:t>,</w:t>
      </w:r>
      <w:r w:rsidR="005B3D4C" w:rsidRPr="00857108">
        <w:rPr>
          <w:b w:val="0"/>
          <w:sz w:val="25"/>
          <w:szCs w:val="25"/>
        </w:rPr>
        <w:t xml:space="preserve"> включая затраты на проектирование. </w:t>
      </w:r>
    </w:p>
    <w:p w:rsidR="00E24A49" w:rsidRPr="00857108" w:rsidRDefault="005B3D4C" w:rsidP="00857108">
      <w:pPr>
        <w:tabs>
          <w:tab w:val="left" w:pos="0"/>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Предприятием </w:t>
      </w:r>
      <w:r w:rsidR="00E24A49" w:rsidRPr="00857108">
        <w:rPr>
          <w:rFonts w:ascii="Times New Roman" w:hAnsi="Times New Roman"/>
          <w:iCs/>
          <w:sz w:val="25"/>
          <w:szCs w:val="25"/>
        </w:rPr>
        <w:t>направлена</w:t>
      </w:r>
      <w:r w:rsidRPr="00857108">
        <w:rPr>
          <w:rFonts w:ascii="Times New Roman" w:hAnsi="Times New Roman"/>
          <w:iCs/>
          <w:sz w:val="25"/>
          <w:szCs w:val="25"/>
        </w:rPr>
        <w:t xml:space="preserve"> заявка на участие в отборе проектов бизнес-планов </w:t>
      </w:r>
      <w:r w:rsidR="00E24A49" w:rsidRPr="00857108">
        <w:rPr>
          <w:rFonts w:ascii="Times New Roman" w:hAnsi="Times New Roman"/>
          <w:iCs/>
          <w:sz w:val="25"/>
          <w:szCs w:val="25"/>
        </w:rPr>
        <w:t>от 28.06.2013,</w:t>
      </w:r>
      <w:r w:rsidR="009A775C" w:rsidRPr="00857108">
        <w:rPr>
          <w:rFonts w:ascii="Times New Roman" w:hAnsi="Times New Roman"/>
          <w:iCs/>
          <w:sz w:val="25"/>
          <w:szCs w:val="25"/>
        </w:rPr>
        <w:t xml:space="preserve"> </w:t>
      </w:r>
      <w:r w:rsidR="00E24A49" w:rsidRPr="00857108">
        <w:rPr>
          <w:rFonts w:ascii="Times New Roman" w:hAnsi="Times New Roman"/>
          <w:iCs/>
          <w:sz w:val="25"/>
          <w:szCs w:val="25"/>
        </w:rPr>
        <w:t xml:space="preserve">бизнес план </w:t>
      </w:r>
      <w:r w:rsidR="00D11CA3" w:rsidRPr="00857108">
        <w:rPr>
          <w:rFonts w:ascii="Times New Roman" w:hAnsi="Times New Roman"/>
          <w:iCs/>
          <w:sz w:val="25"/>
          <w:szCs w:val="25"/>
        </w:rPr>
        <w:t xml:space="preserve"> «Проведение ремонтных работ по реконструкции кровли овощехранилища ГУСП «Совхоз «Корсаковский»» </w:t>
      </w:r>
      <w:r w:rsidR="009A775C" w:rsidRPr="00857108">
        <w:rPr>
          <w:rFonts w:ascii="Times New Roman" w:hAnsi="Times New Roman"/>
          <w:iCs/>
          <w:sz w:val="25"/>
          <w:szCs w:val="25"/>
        </w:rPr>
        <w:t>и рабочая документация на объект</w:t>
      </w:r>
      <w:r w:rsidR="00E24A49" w:rsidRPr="00857108">
        <w:rPr>
          <w:rFonts w:ascii="Times New Roman" w:hAnsi="Times New Roman"/>
          <w:iCs/>
          <w:sz w:val="25"/>
          <w:szCs w:val="25"/>
        </w:rPr>
        <w:t xml:space="preserve"> «Реконструкция овощехранилища в отделении Чапаево-2»</w:t>
      </w:r>
      <w:r w:rsidR="00D62A32" w:rsidRPr="00857108">
        <w:rPr>
          <w:rFonts w:ascii="Times New Roman" w:hAnsi="Times New Roman"/>
          <w:iCs/>
          <w:sz w:val="25"/>
          <w:szCs w:val="25"/>
        </w:rPr>
        <w:t>.</w:t>
      </w:r>
      <w:r w:rsidR="009A775C" w:rsidRPr="00857108">
        <w:rPr>
          <w:rFonts w:ascii="Times New Roman" w:hAnsi="Times New Roman"/>
          <w:iCs/>
          <w:sz w:val="25"/>
          <w:szCs w:val="25"/>
        </w:rPr>
        <w:t xml:space="preserve"> </w:t>
      </w:r>
      <w:r w:rsidR="00E24A49" w:rsidRPr="00857108">
        <w:rPr>
          <w:rFonts w:ascii="Times New Roman" w:hAnsi="Times New Roman"/>
          <w:iCs/>
          <w:sz w:val="25"/>
          <w:szCs w:val="25"/>
        </w:rPr>
        <w:t xml:space="preserve"> </w:t>
      </w:r>
    </w:p>
    <w:p w:rsidR="00D11CA3" w:rsidRPr="00857108" w:rsidRDefault="00D11CA3" w:rsidP="00857108">
      <w:pPr>
        <w:pStyle w:val="a3"/>
        <w:tabs>
          <w:tab w:val="left" w:pos="0"/>
        </w:tabs>
        <w:ind w:firstLine="567"/>
        <w:jc w:val="both"/>
        <w:rPr>
          <w:b w:val="0"/>
          <w:sz w:val="25"/>
          <w:szCs w:val="25"/>
        </w:rPr>
      </w:pPr>
      <w:r w:rsidRPr="00857108">
        <w:rPr>
          <w:b w:val="0"/>
          <w:sz w:val="25"/>
          <w:szCs w:val="25"/>
        </w:rPr>
        <w:t>Протоколом заседания комиссии по предоставлению государственной поддержки из областного и федерального бюджетов на развитие сельского хозяйства от 13.08.2013 №</w:t>
      </w:r>
      <w:r w:rsidR="007324FB" w:rsidRPr="00857108">
        <w:rPr>
          <w:b w:val="0"/>
          <w:sz w:val="25"/>
          <w:szCs w:val="25"/>
        </w:rPr>
        <w:t xml:space="preserve"> </w:t>
      </w:r>
      <w:r w:rsidRPr="00857108">
        <w:rPr>
          <w:b w:val="0"/>
          <w:sz w:val="25"/>
          <w:szCs w:val="25"/>
        </w:rPr>
        <w:t xml:space="preserve">29 </w:t>
      </w:r>
      <w:r w:rsidR="007324FB" w:rsidRPr="00857108">
        <w:rPr>
          <w:b w:val="0"/>
          <w:sz w:val="25"/>
          <w:szCs w:val="25"/>
        </w:rPr>
        <w:t xml:space="preserve">совхозу </w:t>
      </w:r>
      <w:r w:rsidRPr="00857108">
        <w:rPr>
          <w:b w:val="0"/>
          <w:sz w:val="25"/>
          <w:szCs w:val="25"/>
        </w:rPr>
        <w:t xml:space="preserve">выделены средства на реконструкцию </w:t>
      </w:r>
      <w:r w:rsidR="007324FB" w:rsidRPr="00857108">
        <w:rPr>
          <w:b w:val="0"/>
          <w:sz w:val="25"/>
          <w:szCs w:val="25"/>
        </w:rPr>
        <w:t xml:space="preserve">овощехранилища </w:t>
      </w:r>
      <w:r w:rsidRPr="00857108">
        <w:rPr>
          <w:b w:val="0"/>
          <w:sz w:val="25"/>
          <w:szCs w:val="25"/>
        </w:rPr>
        <w:t xml:space="preserve">в сумме </w:t>
      </w:r>
      <w:r w:rsidR="007324FB" w:rsidRPr="00857108">
        <w:rPr>
          <w:b w:val="0"/>
          <w:sz w:val="25"/>
          <w:szCs w:val="25"/>
        </w:rPr>
        <w:t>5845,0</w:t>
      </w:r>
      <w:r w:rsidRPr="00857108">
        <w:rPr>
          <w:b w:val="0"/>
          <w:sz w:val="25"/>
          <w:szCs w:val="25"/>
        </w:rPr>
        <w:t xml:space="preserve"> тыс. рублей. </w:t>
      </w:r>
    </w:p>
    <w:p w:rsidR="00D62A32" w:rsidRPr="00857108" w:rsidRDefault="00D62A32" w:rsidP="00857108">
      <w:pPr>
        <w:pStyle w:val="a3"/>
        <w:tabs>
          <w:tab w:val="left" w:pos="0"/>
        </w:tabs>
        <w:ind w:firstLine="567"/>
        <w:jc w:val="both"/>
        <w:rPr>
          <w:b w:val="0"/>
          <w:sz w:val="25"/>
          <w:szCs w:val="25"/>
        </w:rPr>
      </w:pPr>
      <w:r w:rsidRPr="00857108">
        <w:rPr>
          <w:b w:val="0"/>
          <w:sz w:val="25"/>
          <w:szCs w:val="25"/>
        </w:rPr>
        <w:t>Следует отметить, что в ГУСП «Совхоз «Корсаковский» проект реконструкции отсутствует, так же проверке не представлены</w:t>
      </w:r>
      <w:r w:rsidR="00E24A49" w:rsidRPr="00857108">
        <w:rPr>
          <w:b w:val="0"/>
          <w:sz w:val="25"/>
          <w:szCs w:val="25"/>
        </w:rPr>
        <w:t xml:space="preserve"> акты обследования (дефектные ведомости/ акты результатов изыскательских работ),</w:t>
      </w:r>
      <w:r w:rsidRPr="00857108">
        <w:rPr>
          <w:b w:val="0"/>
          <w:sz w:val="25"/>
          <w:szCs w:val="25"/>
        </w:rPr>
        <w:t xml:space="preserve"> акт приема-передачи рабочей документации, </w:t>
      </w:r>
      <w:proofErr w:type="gramStart"/>
      <w:r w:rsidRPr="00857108">
        <w:rPr>
          <w:b w:val="0"/>
          <w:sz w:val="25"/>
          <w:szCs w:val="25"/>
        </w:rPr>
        <w:t>счет-фактуры</w:t>
      </w:r>
      <w:proofErr w:type="gramEnd"/>
      <w:r w:rsidRPr="00857108">
        <w:rPr>
          <w:b w:val="0"/>
          <w:sz w:val="25"/>
          <w:szCs w:val="25"/>
        </w:rPr>
        <w:t xml:space="preserve"> и платежные документы</w:t>
      </w:r>
      <w:r w:rsidR="004D06ED" w:rsidRPr="00857108">
        <w:rPr>
          <w:b w:val="0"/>
          <w:sz w:val="25"/>
          <w:szCs w:val="25"/>
        </w:rPr>
        <w:t>,</w:t>
      </w:r>
      <w:r w:rsidRPr="00857108">
        <w:rPr>
          <w:b w:val="0"/>
          <w:sz w:val="25"/>
          <w:szCs w:val="25"/>
        </w:rPr>
        <w:t xml:space="preserve"> подтверждающие оплату работ по ее разработке. В составе контрагентов, выполнивших р</w:t>
      </w:r>
      <w:r w:rsidR="00E24A49" w:rsidRPr="00857108">
        <w:rPr>
          <w:b w:val="0"/>
          <w:sz w:val="25"/>
          <w:szCs w:val="25"/>
        </w:rPr>
        <w:t xml:space="preserve">аботы (оказывавших услуги) </w:t>
      </w:r>
      <w:r w:rsidRPr="00857108">
        <w:rPr>
          <w:b w:val="0"/>
          <w:sz w:val="25"/>
          <w:szCs w:val="25"/>
        </w:rPr>
        <w:t>Предприятию</w:t>
      </w:r>
      <w:r w:rsidR="004D06ED" w:rsidRPr="00857108">
        <w:rPr>
          <w:b w:val="0"/>
          <w:sz w:val="25"/>
          <w:szCs w:val="25"/>
        </w:rPr>
        <w:t>,</w:t>
      </w:r>
      <w:r w:rsidRPr="00857108">
        <w:rPr>
          <w:b w:val="0"/>
          <w:sz w:val="25"/>
          <w:szCs w:val="25"/>
        </w:rPr>
        <w:t xml:space="preserve"> </w:t>
      </w:r>
      <w:r w:rsidR="00E24A49" w:rsidRPr="00857108">
        <w:rPr>
          <w:b w:val="0"/>
          <w:sz w:val="25"/>
          <w:szCs w:val="25"/>
        </w:rPr>
        <w:t xml:space="preserve">компания </w:t>
      </w:r>
      <w:r w:rsidRPr="00857108">
        <w:rPr>
          <w:b w:val="0"/>
          <w:sz w:val="25"/>
          <w:szCs w:val="25"/>
        </w:rPr>
        <w:t>ООО «</w:t>
      </w:r>
      <w:proofErr w:type="spellStart"/>
      <w:r w:rsidRPr="00857108">
        <w:rPr>
          <w:b w:val="0"/>
          <w:sz w:val="25"/>
          <w:szCs w:val="25"/>
        </w:rPr>
        <w:t>Холодсервис</w:t>
      </w:r>
      <w:proofErr w:type="spellEnd"/>
      <w:r w:rsidRPr="00857108">
        <w:rPr>
          <w:b w:val="0"/>
          <w:sz w:val="25"/>
          <w:szCs w:val="25"/>
        </w:rPr>
        <w:t>» не значится.</w:t>
      </w:r>
    </w:p>
    <w:p w:rsidR="00D76C9A" w:rsidRPr="00857108" w:rsidRDefault="00D62A32" w:rsidP="00857108">
      <w:pPr>
        <w:pStyle w:val="a3"/>
        <w:tabs>
          <w:tab w:val="left" w:pos="0"/>
        </w:tabs>
        <w:ind w:firstLine="567"/>
        <w:jc w:val="both"/>
        <w:rPr>
          <w:b w:val="0"/>
          <w:sz w:val="25"/>
          <w:szCs w:val="25"/>
        </w:rPr>
      </w:pPr>
      <w:r w:rsidRPr="00857108">
        <w:rPr>
          <w:b w:val="0"/>
          <w:sz w:val="25"/>
          <w:szCs w:val="25"/>
        </w:rPr>
        <w:t xml:space="preserve">По запросу </w:t>
      </w:r>
      <w:r w:rsidR="00A21132" w:rsidRPr="00857108">
        <w:rPr>
          <w:b w:val="0"/>
          <w:sz w:val="25"/>
          <w:szCs w:val="25"/>
        </w:rPr>
        <w:t xml:space="preserve">Минсельхозом к </w:t>
      </w:r>
      <w:r w:rsidR="005B3D4C" w:rsidRPr="00857108">
        <w:rPr>
          <w:b w:val="0"/>
          <w:sz w:val="25"/>
          <w:szCs w:val="25"/>
        </w:rPr>
        <w:t xml:space="preserve">проверке представлена </w:t>
      </w:r>
      <w:r w:rsidR="00D11CA3" w:rsidRPr="00857108">
        <w:rPr>
          <w:b w:val="0"/>
          <w:sz w:val="25"/>
          <w:szCs w:val="25"/>
        </w:rPr>
        <w:t xml:space="preserve">рабочая </w:t>
      </w:r>
      <w:r w:rsidR="005B3D4C" w:rsidRPr="00857108">
        <w:rPr>
          <w:b w:val="0"/>
          <w:sz w:val="25"/>
          <w:szCs w:val="25"/>
        </w:rPr>
        <w:t>документация и локальн</w:t>
      </w:r>
      <w:r w:rsidR="004607F5" w:rsidRPr="00857108">
        <w:rPr>
          <w:b w:val="0"/>
          <w:sz w:val="25"/>
          <w:szCs w:val="25"/>
        </w:rPr>
        <w:t>ая</w:t>
      </w:r>
      <w:r w:rsidR="005B3D4C" w:rsidRPr="00857108">
        <w:rPr>
          <w:b w:val="0"/>
          <w:sz w:val="25"/>
          <w:szCs w:val="25"/>
        </w:rPr>
        <w:t xml:space="preserve"> смет</w:t>
      </w:r>
      <w:r w:rsidR="004607F5" w:rsidRPr="00857108">
        <w:rPr>
          <w:b w:val="0"/>
          <w:sz w:val="25"/>
          <w:szCs w:val="25"/>
        </w:rPr>
        <w:t xml:space="preserve">а </w:t>
      </w:r>
      <w:r w:rsidR="005B3D4C" w:rsidRPr="00857108">
        <w:rPr>
          <w:b w:val="0"/>
          <w:sz w:val="25"/>
          <w:szCs w:val="25"/>
        </w:rPr>
        <w:t xml:space="preserve">на </w:t>
      </w:r>
      <w:r w:rsidR="00D11CA3" w:rsidRPr="00857108">
        <w:rPr>
          <w:b w:val="0"/>
          <w:sz w:val="25"/>
          <w:szCs w:val="25"/>
        </w:rPr>
        <w:t>объект №</w:t>
      </w:r>
      <w:r w:rsidR="004D06ED" w:rsidRPr="00857108">
        <w:rPr>
          <w:b w:val="0"/>
          <w:sz w:val="25"/>
          <w:szCs w:val="25"/>
        </w:rPr>
        <w:t xml:space="preserve"> </w:t>
      </w:r>
      <w:r w:rsidR="00D11CA3" w:rsidRPr="00857108">
        <w:rPr>
          <w:b w:val="0"/>
          <w:sz w:val="25"/>
          <w:szCs w:val="25"/>
        </w:rPr>
        <w:t xml:space="preserve">2013-16 «Реконструкция овощехранилища в отделении Чапаево-2» </w:t>
      </w:r>
      <w:r w:rsidR="00E318E0" w:rsidRPr="00857108">
        <w:rPr>
          <w:b w:val="0"/>
          <w:sz w:val="25"/>
          <w:szCs w:val="25"/>
        </w:rPr>
        <w:t>(стадия – Р)</w:t>
      </w:r>
      <w:r w:rsidR="005B3D4C" w:rsidRPr="00857108">
        <w:rPr>
          <w:b w:val="0"/>
          <w:sz w:val="25"/>
          <w:szCs w:val="25"/>
        </w:rPr>
        <w:t>, разработанн</w:t>
      </w:r>
      <w:r w:rsidR="00A21132" w:rsidRPr="00857108">
        <w:rPr>
          <w:b w:val="0"/>
          <w:sz w:val="25"/>
          <w:szCs w:val="25"/>
        </w:rPr>
        <w:t xml:space="preserve">ые </w:t>
      </w:r>
      <w:r w:rsidR="005B3D4C" w:rsidRPr="00857108">
        <w:rPr>
          <w:b w:val="0"/>
          <w:sz w:val="25"/>
          <w:szCs w:val="25"/>
        </w:rPr>
        <w:t>ООО «</w:t>
      </w:r>
      <w:proofErr w:type="spellStart"/>
      <w:r w:rsidR="005B3D4C" w:rsidRPr="00857108">
        <w:rPr>
          <w:b w:val="0"/>
          <w:sz w:val="25"/>
          <w:szCs w:val="25"/>
        </w:rPr>
        <w:t>Холодсервис</w:t>
      </w:r>
      <w:proofErr w:type="spellEnd"/>
      <w:r w:rsidR="005B3D4C" w:rsidRPr="00857108">
        <w:rPr>
          <w:b w:val="0"/>
          <w:sz w:val="25"/>
          <w:szCs w:val="25"/>
        </w:rPr>
        <w:t>» (г. Южно-Сахалинск)</w:t>
      </w:r>
      <w:r w:rsidR="001E21C1" w:rsidRPr="00857108">
        <w:rPr>
          <w:b w:val="0"/>
          <w:sz w:val="25"/>
          <w:szCs w:val="25"/>
        </w:rPr>
        <w:t>.</w:t>
      </w:r>
      <w:r w:rsidR="00E318E0" w:rsidRPr="00857108">
        <w:rPr>
          <w:b w:val="0"/>
          <w:sz w:val="25"/>
          <w:szCs w:val="25"/>
        </w:rPr>
        <w:t xml:space="preserve"> </w:t>
      </w:r>
    </w:p>
    <w:p w:rsidR="002F7AF3" w:rsidRPr="00857108" w:rsidRDefault="001E21C1" w:rsidP="00857108">
      <w:pPr>
        <w:pStyle w:val="a3"/>
        <w:tabs>
          <w:tab w:val="left" w:pos="0"/>
        </w:tabs>
        <w:ind w:firstLine="567"/>
        <w:jc w:val="both"/>
        <w:rPr>
          <w:b w:val="0"/>
          <w:sz w:val="25"/>
          <w:szCs w:val="25"/>
        </w:rPr>
      </w:pPr>
      <w:r w:rsidRPr="00857108">
        <w:rPr>
          <w:b w:val="0"/>
          <w:sz w:val="25"/>
          <w:szCs w:val="25"/>
        </w:rPr>
        <w:t>П</w:t>
      </w:r>
      <w:r w:rsidR="00E318E0" w:rsidRPr="00857108">
        <w:rPr>
          <w:b w:val="0"/>
          <w:sz w:val="25"/>
          <w:szCs w:val="25"/>
        </w:rPr>
        <w:t xml:space="preserve">ри анализе </w:t>
      </w:r>
      <w:r w:rsidR="00D76C9A" w:rsidRPr="00857108">
        <w:rPr>
          <w:b w:val="0"/>
          <w:sz w:val="25"/>
          <w:szCs w:val="25"/>
        </w:rPr>
        <w:t>разделов рабочей документации по объекту №2013-16 «Реконструкция овощехранилища в отделении Чапаево-2» («Проект организации строительства» (</w:t>
      </w:r>
      <w:proofErr w:type="gramStart"/>
      <w:r w:rsidR="00D76C9A" w:rsidRPr="00857108">
        <w:rPr>
          <w:b w:val="0"/>
          <w:sz w:val="25"/>
          <w:szCs w:val="25"/>
        </w:rPr>
        <w:t>ПОС</w:t>
      </w:r>
      <w:proofErr w:type="gramEnd"/>
      <w:r w:rsidR="00D76C9A" w:rsidRPr="00857108">
        <w:rPr>
          <w:b w:val="0"/>
          <w:sz w:val="25"/>
          <w:szCs w:val="25"/>
        </w:rPr>
        <w:t xml:space="preserve">), «Пояснительная записка» (ПЗ) </w:t>
      </w:r>
      <w:r w:rsidR="00E318E0" w:rsidRPr="00857108">
        <w:rPr>
          <w:b w:val="0"/>
          <w:sz w:val="25"/>
          <w:szCs w:val="25"/>
        </w:rPr>
        <w:t xml:space="preserve">установлено, что в п. 1.1. </w:t>
      </w:r>
      <w:r w:rsidR="00D76C9A" w:rsidRPr="00857108">
        <w:rPr>
          <w:b w:val="0"/>
          <w:sz w:val="25"/>
          <w:szCs w:val="25"/>
        </w:rPr>
        <w:t xml:space="preserve">«вид строительства» ПОС </w:t>
      </w:r>
      <w:r w:rsidR="00E318E0" w:rsidRPr="00857108">
        <w:rPr>
          <w:b w:val="0"/>
          <w:sz w:val="25"/>
          <w:szCs w:val="25"/>
        </w:rPr>
        <w:t>указан</w:t>
      </w:r>
      <w:r w:rsidR="00D76C9A" w:rsidRPr="00857108">
        <w:rPr>
          <w:b w:val="0"/>
          <w:sz w:val="25"/>
          <w:szCs w:val="25"/>
        </w:rPr>
        <w:t xml:space="preserve"> </w:t>
      </w:r>
      <w:r w:rsidR="00E318E0" w:rsidRPr="00857108">
        <w:rPr>
          <w:b w:val="0"/>
          <w:sz w:val="25"/>
          <w:szCs w:val="25"/>
        </w:rPr>
        <w:t xml:space="preserve"> «Капитальный ремонт», </w:t>
      </w:r>
      <w:r w:rsidR="00D76C9A" w:rsidRPr="00857108">
        <w:rPr>
          <w:b w:val="0"/>
          <w:sz w:val="25"/>
          <w:szCs w:val="25"/>
        </w:rPr>
        <w:t xml:space="preserve">в разделе 3 «Краткая характеристика проектных решений» </w:t>
      </w:r>
      <w:r w:rsidR="007B31C0" w:rsidRPr="00857108">
        <w:rPr>
          <w:b w:val="0"/>
          <w:sz w:val="25"/>
          <w:szCs w:val="25"/>
        </w:rPr>
        <w:t xml:space="preserve">ПОС так же </w:t>
      </w:r>
      <w:r w:rsidR="00D76C9A" w:rsidRPr="00857108">
        <w:rPr>
          <w:b w:val="0"/>
          <w:sz w:val="25"/>
          <w:szCs w:val="25"/>
        </w:rPr>
        <w:t xml:space="preserve">предусмотрено </w:t>
      </w:r>
      <w:r w:rsidR="007B31C0" w:rsidRPr="00857108">
        <w:rPr>
          <w:b w:val="0"/>
          <w:sz w:val="25"/>
          <w:szCs w:val="25"/>
        </w:rPr>
        <w:t xml:space="preserve">выполнение работ по капитальному ремонту здания. </w:t>
      </w:r>
      <w:r w:rsidR="00D76C9A" w:rsidRPr="00857108">
        <w:rPr>
          <w:b w:val="0"/>
          <w:sz w:val="25"/>
          <w:szCs w:val="25"/>
        </w:rPr>
        <w:t xml:space="preserve">Соответственно </w:t>
      </w:r>
      <w:r w:rsidR="00E318E0" w:rsidRPr="00857108">
        <w:rPr>
          <w:b w:val="0"/>
          <w:sz w:val="25"/>
          <w:szCs w:val="25"/>
        </w:rPr>
        <w:t>пунктом 4.1.</w:t>
      </w:r>
      <w:r w:rsidR="00D76C9A" w:rsidRPr="00857108">
        <w:rPr>
          <w:b w:val="0"/>
          <w:sz w:val="25"/>
          <w:szCs w:val="25"/>
        </w:rPr>
        <w:t xml:space="preserve"> </w:t>
      </w:r>
      <w:proofErr w:type="gramStart"/>
      <w:r w:rsidR="00D76C9A" w:rsidRPr="00857108">
        <w:rPr>
          <w:b w:val="0"/>
          <w:sz w:val="25"/>
          <w:szCs w:val="25"/>
        </w:rPr>
        <w:t>ПОС</w:t>
      </w:r>
      <w:proofErr w:type="gramEnd"/>
      <w:r w:rsidR="00E318E0" w:rsidRPr="00857108">
        <w:rPr>
          <w:b w:val="0"/>
          <w:sz w:val="25"/>
          <w:szCs w:val="25"/>
        </w:rPr>
        <w:t xml:space="preserve"> определена общая сметная стоимость капитального ремонта – 3,0 млн. рублей в ценах 2 квартала 2012 года (в т. ч. НДС – 0,5 млн. рублей).</w:t>
      </w:r>
    </w:p>
    <w:p w:rsidR="004B0C32" w:rsidRPr="00857108" w:rsidRDefault="00874DA4" w:rsidP="00857108">
      <w:pPr>
        <w:pStyle w:val="a3"/>
        <w:tabs>
          <w:tab w:val="left" w:pos="0"/>
          <w:tab w:val="left" w:pos="1418"/>
        </w:tabs>
        <w:ind w:firstLine="567"/>
        <w:jc w:val="both"/>
        <w:rPr>
          <w:b w:val="0"/>
          <w:sz w:val="25"/>
          <w:szCs w:val="25"/>
        </w:rPr>
      </w:pPr>
      <w:r w:rsidRPr="00857108">
        <w:rPr>
          <w:b w:val="0"/>
          <w:sz w:val="25"/>
          <w:szCs w:val="25"/>
        </w:rPr>
        <w:t>Договор подряда</w:t>
      </w:r>
      <w:r w:rsidR="009A37DE" w:rsidRPr="00857108">
        <w:rPr>
          <w:b w:val="0"/>
          <w:sz w:val="25"/>
          <w:szCs w:val="25"/>
        </w:rPr>
        <w:t xml:space="preserve"> от 02.09.2013</w:t>
      </w:r>
      <w:r w:rsidRPr="00857108">
        <w:rPr>
          <w:b w:val="0"/>
          <w:sz w:val="25"/>
          <w:szCs w:val="25"/>
        </w:rPr>
        <w:t xml:space="preserve"> № 07/14 </w:t>
      </w:r>
      <w:r w:rsidR="009A37DE" w:rsidRPr="00857108">
        <w:rPr>
          <w:b w:val="0"/>
          <w:sz w:val="25"/>
          <w:szCs w:val="25"/>
        </w:rPr>
        <w:t xml:space="preserve">на выполнение работ по капитальному ремонту кровли овощехранилища отд. Чапаево-2 заключен ГУСП </w:t>
      </w:r>
      <w:r w:rsidR="004B0C32" w:rsidRPr="00857108">
        <w:rPr>
          <w:b w:val="0"/>
          <w:sz w:val="25"/>
          <w:szCs w:val="25"/>
        </w:rPr>
        <w:t xml:space="preserve">«Совхоз «Корсаковский» </w:t>
      </w:r>
      <w:r w:rsidRPr="00857108">
        <w:rPr>
          <w:b w:val="0"/>
          <w:sz w:val="25"/>
          <w:szCs w:val="25"/>
        </w:rPr>
        <w:t xml:space="preserve">с ООО «Лентал» </w:t>
      </w:r>
      <w:r w:rsidR="004B0C32" w:rsidRPr="00857108">
        <w:rPr>
          <w:b w:val="0"/>
          <w:sz w:val="25"/>
          <w:szCs w:val="25"/>
        </w:rPr>
        <w:t xml:space="preserve">на сумму 8949,4 тыс. рублей, </w:t>
      </w:r>
      <w:r w:rsidRPr="00857108">
        <w:rPr>
          <w:b w:val="0"/>
          <w:sz w:val="25"/>
          <w:szCs w:val="25"/>
        </w:rPr>
        <w:t>срок</w:t>
      </w:r>
      <w:r w:rsidR="004B0C32" w:rsidRPr="00857108">
        <w:rPr>
          <w:b w:val="0"/>
          <w:sz w:val="25"/>
          <w:szCs w:val="25"/>
        </w:rPr>
        <w:t>ом исполнения</w:t>
      </w:r>
      <w:r w:rsidRPr="00857108">
        <w:rPr>
          <w:b w:val="0"/>
          <w:sz w:val="25"/>
          <w:szCs w:val="25"/>
        </w:rPr>
        <w:t xml:space="preserve"> </w:t>
      </w:r>
      <w:r w:rsidR="004B0C32" w:rsidRPr="00857108">
        <w:rPr>
          <w:b w:val="0"/>
          <w:sz w:val="25"/>
          <w:szCs w:val="25"/>
        </w:rPr>
        <w:t>до</w:t>
      </w:r>
      <w:r w:rsidRPr="00857108">
        <w:rPr>
          <w:b w:val="0"/>
          <w:sz w:val="25"/>
          <w:szCs w:val="25"/>
        </w:rPr>
        <w:t xml:space="preserve"> 13</w:t>
      </w:r>
      <w:r w:rsidR="004B0C32" w:rsidRPr="00857108">
        <w:rPr>
          <w:b w:val="0"/>
          <w:sz w:val="25"/>
          <w:szCs w:val="25"/>
        </w:rPr>
        <w:t>.09.</w:t>
      </w:r>
      <w:r w:rsidRPr="00857108">
        <w:rPr>
          <w:b w:val="0"/>
          <w:sz w:val="25"/>
          <w:szCs w:val="25"/>
        </w:rPr>
        <w:t xml:space="preserve">2013 </w:t>
      </w:r>
      <w:r w:rsidR="009114AD" w:rsidRPr="00857108">
        <w:rPr>
          <w:b w:val="0"/>
          <w:sz w:val="25"/>
          <w:szCs w:val="25"/>
        </w:rPr>
        <w:t>(12 дней)</w:t>
      </w:r>
      <w:r w:rsidRPr="00857108">
        <w:rPr>
          <w:b w:val="0"/>
          <w:sz w:val="25"/>
          <w:szCs w:val="25"/>
        </w:rPr>
        <w:t>.</w:t>
      </w:r>
      <w:r w:rsidR="004B0C32" w:rsidRPr="00857108">
        <w:rPr>
          <w:b w:val="0"/>
          <w:sz w:val="25"/>
          <w:szCs w:val="25"/>
        </w:rPr>
        <w:t xml:space="preserve"> </w:t>
      </w:r>
    </w:p>
    <w:p w:rsidR="00A35DBC" w:rsidRPr="00857108" w:rsidRDefault="00874DA4" w:rsidP="00857108">
      <w:pPr>
        <w:pStyle w:val="a3"/>
        <w:tabs>
          <w:tab w:val="left" w:pos="0"/>
          <w:tab w:val="left" w:pos="1418"/>
        </w:tabs>
        <w:ind w:firstLine="567"/>
        <w:jc w:val="both"/>
        <w:rPr>
          <w:b w:val="0"/>
          <w:sz w:val="25"/>
          <w:szCs w:val="25"/>
        </w:rPr>
      </w:pPr>
      <w:r w:rsidRPr="00857108">
        <w:rPr>
          <w:b w:val="0"/>
          <w:sz w:val="25"/>
          <w:szCs w:val="25"/>
        </w:rPr>
        <w:t xml:space="preserve">Дополнительным соглашением от 01.09.2013 к договору </w:t>
      </w:r>
      <w:r w:rsidR="009114AD" w:rsidRPr="00857108">
        <w:rPr>
          <w:b w:val="0"/>
          <w:sz w:val="25"/>
          <w:szCs w:val="25"/>
        </w:rPr>
        <w:t xml:space="preserve">от 02.09.2013 </w:t>
      </w:r>
      <w:r w:rsidRPr="00857108">
        <w:rPr>
          <w:b w:val="0"/>
          <w:sz w:val="25"/>
          <w:szCs w:val="25"/>
        </w:rPr>
        <w:t xml:space="preserve">07/14 конечный срок выполнения работ сторонами установлен </w:t>
      </w:r>
      <w:r w:rsidR="008A2601" w:rsidRPr="00857108">
        <w:rPr>
          <w:b w:val="0"/>
          <w:sz w:val="25"/>
          <w:szCs w:val="25"/>
        </w:rPr>
        <w:t>до</w:t>
      </w:r>
      <w:r w:rsidRPr="00857108">
        <w:rPr>
          <w:b w:val="0"/>
          <w:sz w:val="25"/>
          <w:szCs w:val="25"/>
        </w:rPr>
        <w:t xml:space="preserve"> 31.10.2013. Следует отметить, что дополнительное соглашение от имени Заказчика подписано </w:t>
      </w:r>
      <w:r w:rsidRPr="00857108">
        <w:rPr>
          <w:b w:val="0"/>
          <w:i/>
          <w:sz w:val="25"/>
          <w:szCs w:val="25"/>
        </w:rPr>
        <w:t>неуполномоченным лицом</w:t>
      </w:r>
      <w:r w:rsidRPr="00857108">
        <w:rPr>
          <w:b w:val="0"/>
          <w:sz w:val="25"/>
          <w:szCs w:val="25"/>
        </w:rPr>
        <w:t xml:space="preserve">, указанным в доп. </w:t>
      </w:r>
      <w:r w:rsidR="00BB7B4A" w:rsidRPr="00857108">
        <w:rPr>
          <w:b w:val="0"/>
          <w:sz w:val="25"/>
          <w:szCs w:val="25"/>
        </w:rPr>
        <w:t>соглашении,</w:t>
      </w:r>
      <w:r w:rsidRPr="00857108">
        <w:rPr>
          <w:b w:val="0"/>
          <w:sz w:val="25"/>
          <w:szCs w:val="25"/>
        </w:rPr>
        <w:t xml:space="preserve"> как и. о. директора ГУСП «Совхоз </w:t>
      </w:r>
      <w:r w:rsidR="00A672EF" w:rsidRPr="00857108">
        <w:rPr>
          <w:b w:val="0"/>
          <w:sz w:val="25"/>
          <w:szCs w:val="25"/>
        </w:rPr>
        <w:t>«</w:t>
      </w:r>
      <w:r w:rsidRPr="00857108">
        <w:rPr>
          <w:b w:val="0"/>
          <w:sz w:val="25"/>
          <w:szCs w:val="25"/>
        </w:rPr>
        <w:t>Корсаковский» - Бочкарев Р.</w:t>
      </w:r>
      <w:r w:rsidR="008948FF" w:rsidRPr="00857108">
        <w:rPr>
          <w:b w:val="0"/>
          <w:sz w:val="25"/>
          <w:szCs w:val="25"/>
        </w:rPr>
        <w:t>П.</w:t>
      </w:r>
      <w:r w:rsidR="00A35DBC" w:rsidRPr="00857108">
        <w:rPr>
          <w:b w:val="0"/>
          <w:sz w:val="25"/>
          <w:szCs w:val="25"/>
        </w:rPr>
        <w:t xml:space="preserve"> </w:t>
      </w:r>
      <w:r w:rsidRPr="00857108">
        <w:rPr>
          <w:b w:val="0"/>
          <w:sz w:val="25"/>
          <w:szCs w:val="25"/>
        </w:rPr>
        <w:t>Фактичес</w:t>
      </w:r>
      <w:r w:rsidR="008948FF" w:rsidRPr="00857108">
        <w:rPr>
          <w:b w:val="0"/>
          <w:sz w:val="25"/>
          <w:szCs w:val="25"/>
        </w:rPr>
        <w:t>ки к исполнению обязанностей и.</w:t>
      </w:r>
      <w:r w:rsidR="004D06ED" w:rsidRPr="00857108">
        <w:rPr>
          <w:b w:val="0"/>
          <w:sz w:val="25"/>
          <w:szCs w:val="25"/>
        </w:rPr>
        <w:t xml:space="preserve"> </w:t>
      </w:r>
      <w:r w:rsidRPr="00857108">
        <w:rPr>
          <w:b w:val="0"/>
          <w:sz w:val="25"/>
          <w:szCs w:val="25"/>
        </w:rPr>
        <w:t xml:space="preserve">о. директора, в соответствии с приказом № 377к от 17.10.2013, Бочкарев Р.П. приступил </w:t>
      </w:r>
      <w:r w:rsidR="008948FF" w:rsidRPr="00857108">
        <w:rPr>
          <w:b w:val="0"/>
          <w:sz w:val="25"/>
          <w:szCs w:val="25"/>
        </w:rPr>
        <w:t xml:space="preserve">с </w:t>
      </w:r>
      <w:r w:rsidRPr="00857108">
        <w:rPr>
          <w:b w:val="0"/>
          <w:sz w:val="25"/>
          <w:szCs w:val="25"/>
        </w:rPr>
        <w:t>17</w:t>
      </w:r>
      <w:r w:rsidR="008948FF" w:rsidRPr="00857108">
        <w:rPr>
          <w:b w:val="0"/>
          <w:sz w:val="25"/>
          <w:szCs w:val="25"/>
        </w:rPr>
        <w:t xml:space="preserve"> октября </w:t>
      </w:r>
      <w:r w:rsidRPr="00857108">
        <w:rPr>
          <w:b w:val="0"/>
          <w:sz w:val="25"/>
          <w:szCs w:val="25"/>
        </w:rPr>
        <w:t>2013</w:t>
      </w:r>
      <w:r w:rsidR="008948FF" w:rsidRPr="00857108">
        <w:rPr>
          <w:b w:val="0"/>
          <w:sz w:val="25"/>
          <w:szCs w:val="25"/>
        </w:rPr>
        <w:t xml:space="preserve"> года</w:t>
      </w:r>
      <w:r w:rsidR="008A2601" w:rsidRPr="00857108">
        <w:rPr>
          <w:b w:val="0"/>
          <w:sz w:val="25"/>
          <w:szCs w:val="25"/>
        </w:rPr>
        <w:t>.</w:t>
      </w:r>
      <w:r w:rsidRPr="00857108">
        <w:rPr>
          <w:b w:val="0"/>
          <w:sz w:val="25"/>
          <w:szCs w:val="25"/>
        </w:rPr>
        <w:tab/>
      </w:r>
    </w:p>
    <w:p w:rsidR="001B7522" w:rsidRPr="00857108" w:rsidRDefault="009114AD" w:rsidP="00857108">
      <w:pPr>
        <w:pStyle w:val="a3"/>
        <w:tabs>
          <w:tab w:val="left" w:pos="0"/>
          <w:tab w:val="left" w:pos="1418"/>
        </w:tabs>
        <w:ind w:firstLine="567"/>
        <w:jc w:val="both"/>
        <w:rPr>
          <w:b w:val="0"/>
          <w:sz w:val="25"/>
          <w:szCs w:val="25"/>
        </w:rPr>
      </w:pPr>
      <w:r w:rsidRPr="00857108">
        <w:rPr>
          <w:b w:val="0"/>
          <w:sz w:val="25"/>
          <w:szCs w:val="25"/>
        </w:rPr>
        <w:t>Более того, дополнительное соглашение (от.01.09.2013) подписано раньше, чем заключен сам договор от 02.09.2013 07/14.</w:t>
      </w:r>
      <w:r w:rsidR="001B7522" w:rsidRPr="00857108">
        <w:rPr>
          <w:b w:val="0"/>
          <w:sz w:val="25"/>
          <w:szCs w:val="25"/>
        </w:rPr>
        <w:t xml:space="preserve"> </w:t>
      </w:r>
    </w:p>
    <w:p w:rsidR="00874DA4" w:rsidRPr="00857108" w:rsidRDefault="001B7522" w:rsidP="00857108">
      <w:pPr>
        <w:pStyle w:val="a3"/>
        <w:tabs>
          <w:tab w:val="left" w:pos="0"/>
          <w:tab w:val="left" w:pos="1418"/>
        </w:tabs>
        <w:ind w:firstLine="567"/>
        <w:jc w:val="both"/>
        <w:rPr>
          <w:b w:val="0"/>
          <w:sz w:val="25"/>
          <w:szCs w:val="25"/>
        </w:rPr>
      </w:pPr>
      <w:r w:rsidRPr="00857108">
        <w:rPr>
          <w:b w:val="0"/>
          <w:sz w:val="25"/>
          <w:szCs w:val="25"/>
        </w:rPr>
        <w:t xml:space="preserve">Согласно актам выполненных работ ф. КС-2 (от 13.09.2013  №15а, от 31.10.2013 </w:t>
      </w:r>
      <w:r w:rsidRPr="00857108">
        <w:rPr>
          <w:b w:val="0"/>
          <w:sz w:val="25"/>
          <w:szCs w:val="25"/>
        </w:rPr>
        <w:br/>
        <w:t xml:space="preserve">№ 31а) по состоянию на 31.10.2013  </w:t>
      </w:r>
      <w:r w:rsidR="00825DAA" w:rsidRPr="00857108">
        <w:rPr>
          <w:b w:val="0"/>
          <w:sz w:val="25"/>
          <w:szCs w:val="25"/>
        </w:rPr>
        <w:t xml:space="preserve">работы </w:t>
      </w:r>
      <w:r w:rsidRPr="00857108">
        <w:rPr>
          <w:b w:val="0"/>
          <w:sz w:val="25"/>
          <w:szCs w:val="25"/>
        </w:rPr>
        <w:t>подрядчиком выполнены в полном объеме.</w:t>
      </w:r>
      <w:r w:rsidR="00874DA4" w:rsidRPr="00857108">
        <w:rPr>
          <w:b w:val="0"/>
          <w:sz w:val="25"/>
          <w:szCs w:val="25"/>
        </w:rPr>
        <w:t xml:space="preserve"> </w:t>
      </w:r>
    </w:p>
    <w:p w:rsidR="00825DAA" w:rsidRPr="00857108" w:rsidRDefault="00825DAA" w:rsidP="00857108">
      <w:pPr>
        <w:pStyle w:val="a3"/>
        <w:tabs>
          <w:tab w:val="left" w:pos="0"/>
          <w:tab w:val="left" w:pos="1418"/>
        </w:tabs>
        <w:ind w:firstLine="567"/>
        <w:jc w:val="both"/>
        <w:rPr>
          <w:b w:val="0"/>
          <w:sz w:val="25"/>
          <w:szCs w:val="25"/>
        </w:rPr>
      </w:pPr>
      <w:r w:rsidRPr="00857108">
        <w:rPr>
          <w:b w:val="0"/>
          <w:sz w:val="25"/>
          <w:szCs w:val="25"/>
        </w:rPr>
        <w:t>Б</w:t>
      </w:r>
      <w:r w:rsidR="00874DA4" w:rsidRPr="00857108">
        <w:rPr>
          <w:b w:val="0"/>
          <w:sz w:val="25"/>
          <w:szCs w:val="25"/>
        </w:rPr>
        <w:t>анковским</w:t>
      </w:r>
      <w:r w:rsidRPr="00857108">
        <w:rPr>
          <w:b w:val="0"/>
          <w:sz w:val="25"/>
          <w:szCs w:val="25"/>
        </w:rPr>
        <w:t>и платежными</w:t>
      </w:r>
      <w:r w:rsidR="00874DA4" w:rsidRPr="00857108">
        <w:rPr>
          <w:b w:val="0"/>
          <w:sz w:val="25"/>
          <w:szCs w:val="25"/>
        </w:rPr>
        <w:t xml:space="preserve"> документам </w:t>
      </w:r>
      <w:r w:rsidRPr="00857108">
        <w:rPr>
          <w:b w:val="0"/>
          <w:sz w:val="25"/>
          <w:szCs w:val="25"/>
        </w:rPr>
        <w:t>подтверждено, что за выполнение работ по договору от 02.09.2013 № 07/14 Предприятие перечислило подрядчик</w:t>
      </w:r>
      <w:proofErr w:type="gramStart"/>
      <w:r w:rsidRPr="00857108">
        <w:rPr>
          <w:b w:val="0"/>
          <w:sz w:val="25"/>
          <w:szCs w:val="25"/>
        </w:rPr>
        <w:t xml:space="preserve">у </w:t>
      </w:r>
      <w:r w:rsidR="00874DA4" w:rsidRPr="00857108">
        <w:rPr>
          <w:b w:val="0"/>
          <w:sz w:val="25"/>
          <w:szCs w:val="25"/>
        </w:rPr>
        <w:t>ООО</w:t>
      </w:r>
      <w:proofErr w:type="gramEnd"/>
      <w:r w:rsidR="00874DA4" w:rsidRPr="00857108">
        <w:rPr>
          <w:b w:val="0"/>
          <w:sz w:val="25"/>
          <w:szCs w:val="25"/>
        </w:rPr>
        <w:t xml:space="preserve"> «Лентал» </w:t>
      </w:r>
      <w:r w:rsidRPr="00857108">
        <w:rPr>
          <w:b w:val="0"/>
          <w:sz w:val="25"/>
          <w:szCs w:val="25"/>
        </w:rPr>
        <w:t xml:space="preserve">средства </w:t>
      </w:r>
      <w:r w:rsidR="00874DA4" w:rsidRPr="00857108">
        <w:rPr>
          <w:b w:val="0"/>
          <w:sz w:val="25"/>
          <w:szCs w:val="25"/>
        </w:rPr>
        <w:t xml:space="preserve">в </w:t>
      </w:r>
      <w:r w:rsidR="001A3FA8" w:rsidRPr="00857108">
        <w:rPr>
          <w:b w:val="0"/>
          <w:sz w:val="25"/>
          <w:szCs w:val="25"/>
        </w:rPr>
        <w:t xml:space="preserve">сумме 3954,7 тыс. рублей. </w:t>
      </w:r>
    </w:p>
    <w:p w:rsidR="00A672EF" w:rsidRPr="00857108" w:rsidRDefault="001A3FA8" w:rsidP="00857108">
      <w:pPr>
        <w:pStyle w:val="a3"/>
        <w:tabs>
          <w:tab w:val="left" w:pos="0"/>
          <w:tab w:val="left" w:pos="1418"/>
        </w:tabs>
        <w:ind w:firstLine="567"/>
        <w:jc w:val="both"/>
        <w:rPr>
          <w:b w:val="0"/>
          <w:sz w:val="25"/>
          <w:szCs w:val="25"/>
        </w:rPr>
      </w:pPr>
      <w:r w:rsidRPr="00857108">
        <w:rPr>
          <w:b w:val="0"/>
          <w:sz w:val="25"/>
          <w:szCs w:val="25"/>
        </w:rPr>
        <w:t xml:space="preserve">По состоянию на 01.01.2014 перед ООО «Лентал» по объекту капитальный ремонт </w:t>
      </w:r>
      <w:r w:rsidR="008E0DD2" w:rsidRPr="00857108">
        <w:rPr>
          <w:b w:val="0"/>
          <w:sz w:val="25"/>
          <w:szCs w:val="25"/>
        </w:rPr>
        <w:t>овоще</w:t>
      </w:r>
      <w:r w:rsidRPr="00857108">
        <w:rPr>
          <w:b w:val="0"/>
          <w:sz w:val="25"/>
          <w:szCs w:val="25"/>
        </w:rPr>
        <w:t xml:space="preserve">хранилища </w:t>
      </w:r>
      <w:r w:rsidR="008E0DD2" w:rsidRPr="00857108">
        <w:rPr>
          <w:b w:val="0"/>
          <w:sz w:val="25"/>
          <w:szCs w:val="25"/>
        </w:rPr>
        <w:t xml:space="preserve">отд. Чапаево-2 </w:t>
      </w:r>
      <w:r w:rsidRPr="00857108">
        <w:rPr>
          <w:b w:val="0"/>
          <w:sz w:val="25"/>
          <w:szCs w:val="25"/>
        </w:rPr>
        <w:t xml:space="preserve">числилась кредиторская задолженность в сумме 4994,7 тыс. рублей. </w:t>
      </w:r>
    </w:p>
    <w:p w:rsidR="002226A9" w:rsidRPr="00857108" w:rsidRDefault="004C0331" w:rsidP="00857108">
      <w:pPr>
        <w:pStyle w:val="a3"/>
        <w:tabs>
          <w:tab w:val="left" w:pos="0"/>
          <w:tab w:val="left" w:pos="1418"/>
        </w:tabs>
        <w:ind w:firstLine="567"/>
        <w:jc w:val="both"/>
        <w:rPr>
          <w:b w:val="0"/>
          <w:sz w:val="25"/>
          <w:szCs w:val="25"/>
        </w:rPr>
      </w:pPr>
      <w:r w:rsidRPr="00857108">
        <w:rPr>
          <w:b w:val="0"/>
          <w:sz w:val="25"/>
          <w:szCs w:val="25"/>
        </w:rPr>
        <w:t>Средства</w:t>
      </w:r>
      <w:r w:rsidR="00874DA4" w:rsidRPr="00857108">
        <w:rPr>
          <w:b w:val="0"/>
          <w:sz w:val="25"/>
          <w:szCs w:val="25"/>
        </w:rPr>
        <w:t xml:space="preserve"> субсидии в размере 1890,3 тыс. рублей </w:t>
      </w:r>
      <w:r w:rsidRPr="00857108">
        <w:rPr>
          <w:b w:val="0"/>
          <w:sz w:val="25"/>
          <w:szCs w:val="25"/>
        </w:rPr>
        <w:t xml:space="preserve">(5845,0 - 3954,7) ошибочно </w:t>
      </w:r>
      <w:r w:rsidR="00874DA4" w:rsidRPr="00857108">
        <w:rPr>
          <w:b w:val="0"/>
          <w:sz w:val="25"/>
          <w:szCs w:val="25"/>
        </w:rPr>
        <w:t>перечислен</w:t>
      </w:r>
      <w:r w:rsidRPr="00857108">
        <w:rPr>
          <w:b w:val="0"/>
          <w:sz w:val="25"/>
          <w:szCs w:val="25"/>
        </w:rPr>
        <w:t>ы</w:t>
      </w:r>
      <w:r w:rsidR="004F46AE" w:rsidRPr="00857108">
        <w:rPr>
          <w:b w:val="0"/>
          <w:sz w:val="25"/>
          <w:szCs w:val="25"/>
        </w:rPr>
        <w:t xml:space="preserve"> Предприятием</w:t>
      </w:r>
      <w:r w:rsidR="00874DA4" w:rsidRPr="00857108">
        <w:rPr>
          <w:b w:val="0"/>
          <w:sz w:val="25"/>
          <w:szCs w:val="25"/>
        </w:rPr>
        <w:t xml:space="preserve"> ООО «Строительная компания Лентал»</w:t>
      </w:r>
      <w:r w:rsidR="004F46AE" w:rsidRPr="00857108">
        <w:rPr>
          <w:b w:val="0"/>
          <w:sz w:val="25"/>
          <w:szCs w:val="25"/>
        </w:rPr>
        <w:t xml:space="preserve">. </w:t>
      </w:r>
      <w:r w:rsidR="00A672EF" w:rsidRPr="00857108">
        <w:rPr>
          <w:b w:val="0"/>
          <w:sz w:val="25"/>
          <w:szCs w:val="25"/>
        </w:rPr>
        <w:t>Меры по возврату средств субсидии</w:t>
      </w:r>
      <w:r w:rsidR="00184CBF" w:rsidRPr="00857108">
        <w:rPr>
          <w:b w:val="0"/>
          <w:sz w:val="25"/>
          <w:szCs w:val="25"/>
        </w:rPr>
        <w:t>,</w:t>
      </w:r>
      <w:r w:rsidR="00A672EF" w:rsidRPr="00857108">
        <w:rPr>
          <w:b w:val="0"/>
          <w:sz w:val="25"/>
          <w:szCs w:val="25"/>
        </w:rPr>
        <w:t xml:space="preserve"> не</w:t>
      </w:r>
      <w:r w:rsidR="00184CBF" w:rsidRPr="00857108">
        <w:rPr>
          <w:b w:val="0"/>
          <w:sz w:val="25"/>
          <w:szCs w:val="25"/>
        </w:rPr>
        <w:t>правомерно</w:t>
      </w:r>
      <w:r w:rsidR="00A672EF" w:rsidRPr="00857108">
        <w:rPr>
          <w:b w:val="0"/>
          <w:sz w:val="25"/>
          <w:szCs w:val="25"/>
        </w:rPr>
        <w:t xml:space="preserve"> перечисленных ГУСП «Совхоз «Корсаковский» ненадлежащему контрагенту</w:t>
      </w:r>
      <w:r w:rsidR="00184CBF" w:rsidRPr="00857108">
        <w:rPr>
          <w:b w:val="0"/>
          <w:sz w:val="25"/>
          <w:szCs w:val="25"/>
        </w:rPr>
        <w:t>,</w:t>
      </w:r>
      <w:r w:rsidR="00A672EF" w:rsidRPr="00857108">
        <w:rPr>
          <w:b w:val="0"/>
          <w:sz w:val="25"/>
          <w:szCs w:val="25"/>
        </w:rPr>
        <w:t xml:space="preserve"> не приняты. </w:t>
      </w:r>
    </w:p>
    <w:p w:rsidR="008E0DD2" w:rsidRPr="00857108" w:rsidRDefault="00BB7B4A" w:rsidP="00857108">
      <w:pPr>
        <w:pStyle w:val="a3"/>
        <w:tabs>
          <w:tab w:val="left" w:pos="0"/>
          <w:tab w:val="left" w:pos="1418"/>
        </w:tabs>
        <w:ind w:firstLine="567"/>
        <w:jc w:val="both"/>
        <w:rPr>
          <w:b w:val="0"/>
          <w:sz w:val="25"/>
          <w:szCs w:val="25"/>
        </w:rPr>
      </w:pPr>
      <w:r w:rsidRPr="00857108">
        <w:rPr>
          <w:b w:val="0"/>
          <w:sz w:val="25"/>
          <w:szCs w:val="25"/>
        </w:rPr>
        <w:t>По условиям подп. б) п. 3. Порядка № 110</w:t>
      </w:r>
      <w:r w:rsidR="008E0DD2" w:rsidRPr="00857108">
        <w:rPr>
          <w:b w:val="0"/>
          <w:sz w:val="25"/>
          <w:szCs w:val="25"/>
        </w:rPr>
        <w:t xml:space="preserve"> </w:t>
      </w:r>
      <w:r w:rsidRPr="00857108">
        <w:rPr>
          <w:b w:val="0"/>
          <w:sz w:val="25"/>
          <w:szCs w:val="25"/>
        </w:rPr>
        <w:t>с</w:t>
      </w:r>
      <w:r w:rsidR="00874DA4" w:rsidRPr="00857108">
        <w:rPr>
          <w:b w:val="0"/>
          <w:sz w:val="25"/>
          <w:szCs w:val="25"/>
        </w:rPr>
        <w:t xml:space="preserve">убсидия предоставлялась </w:t>
      </w:r>
      <w:r w:rsidR="008E0DD2" w:rsidRPr="00857108">
        <w:rPr>
          <w:b w:val="0"/>
          <w:sz w:val="25"/>
          <w:szCs w:val="25"/>
        </w:rPr>
        <w:t>«</w:t>
      </w:r>
      <w:r w:rsidR="00874DA4" w:rsidRPr="00857108">
        <w:rPr>
          <w:b w:val="0"/>
          <w:sz w:val="25"/>
          <w:szCs w:val="25"/>
        </w:rPr>
        <w:t>в части возмещения затрат на строительство, реконструкцию, модернизацию картофелехранилищ, овощехранилищ</w:t>
      </w:r>
      <w:r w:rsidR="008E0DD2" w:rsidRPr="00857108">
        <w:rPr>
          <w:b w:val="0"/>
          <w:sz w:val="25"/>
          <w:szCs w:val="25"/>
        </w:rPr>
        <w:t>»</w:t>
      </w:r>
      <w:r w:rsidR="00874DA4" w:rsidRPr="00857108">
        <w:rPr>
          <w:b w:val="0"/>
          <w:sz w:val="25"/>
          <w:szCs w:val="25"/>
        </w:rPr>
        <w:t>.</w:t>
      </w:r>
      <w:r w:rsidRPr="00857108">
        <w:rPr>
          <w:b w:val="0"/>
          <w:sz w:val="25"/>
          <w:szCs w:val="25"/>
        </w:rPr>
        <w:tab/>
        <w:t xml:space="preserve">Вместе с тем, </w:t>
      </w:r>
      <w:r w:rsidR="00874DA4" w:rsidRPr="00857108">
        <w:rPr>
          <w:b w:val="0"/>
          <w:sz w:val="25"/>
          <w:szCs w:val="25"/>
        </w:rPr>
        <w:t>заключенны</w:t>
      </w:r>
      <w:r w:rsidRPr="00857108">
        <w:rPr>
          <w:b w:val="0"/>
          <w:sz w:val="25"/>
          <w:szCs w:val="25"/>
        </w:rPr>
        <w:t>й</w:t>
      </w:r>
      <w:r w:rsidR="00874DA4" w:rsidRPr="00857108">
        <w:rPr>
          <w:b w:val="0"/>
          <w:sz w:val="25"/>
          <w:szCs w:val="25"/>
        </w:rPr>
        <w:t xml:space="preserve"> с Подрядчиком договор</w:t>
      </w:r>
      <w:r w:rsidRPr="00857108">
        <w:rPr>
          <w:b w:val="0"/>
          <w:sz w:val="25"/>
          <w:szCs w:val="25"/>
        </w:rPr>
        <w:t xml:space="preserve"> от 02.09.2013 07/14</w:t>
      </w:r>
      <w:r w:rsidR="00874DA4" w:rsidRPr="00857108">
        <w:rPr>
          <w:b w:val="0"/>
          <w:sz w:val="25"/>
          <w:szCs w:val="25"/>
        </w:rPr>
        <w:t xml:space="preserve">, </w:t>
      </w:r>
      <w:r w:rsidRPr="00857108">
        <w:rPr>
          <w:b w:val="0"/>
          <w:sz w:val="25"/>
          <w:szCs w:val="25"/>
        </w:rPr>
        <w:t xml:space="preserve"> локальная </w:t>
      </w:r>
      <w:r w:rsidR="00874DA4" w:rsidRPr="00857108">
        <w:rPr>
          <w:b w:val="0"/>
          <w:sz w:val="25"/>
          <w:szCs w:val="25"/>
        </w:rPr>
        <w:t>смет</w:t>
      </w:r>
      <w:r w:rsidRPr="00857108">
        <w:rPr>
          <w:b w:val="0"/>
          <w:sz w:val="25"/>
          <w:szCs w:val="25"/>
        </w:rPr>
        <w:t xml:space="preserve">а и </w:t>
      </w:r>
      <w:r w:rsidR="00874DA4" w:rsidRPr="00857108">
        <w:rPr>
          <w:b w:val="0"/>
          <w:sz w:val="25"/>
          <w:szCs w:val="25"/>
        </w:rPr>
        <w:t>акт</w:t>
      </w:r>
      <w:r w:rsidRPr="00857108">
        <w:rPr>
          <w:b w:val="0"/>
          <w:sz w:val="25"/>
          <w:szCs w:val="25"/>
        </w:rPr>
        <w:t>ы</w:t>
      </w:r>
      <w:r w:rsidR="00874DA4" w:rsidRPr="00857108">
        <w:rPr>
          <w:b w:val="0"/>
          <w:sz w:val="25"/>
          <w:szCs w:val="25"/>
        </w:rPr>
        <w:t xml:space="preserve"> выполненных работ </w:t>
      </w:r>
      <w:r w:rsidRPr="00857108">
        <w:rPr>
          <w:b w:val="0"/>
          <w:sz w:val="25"/>
          <w:szCs w:val="25"/>
        </w:rPr>
        <w:t xml:space="preserve">ф. КС-2 подтверждают выполнение </w:t>
      </w:r>
      <w:r w:rsidR="00874DA4" w:rsidRPr="00857108">
        <w:rPr>
          <w:b w:val="0"/>
          <w:sz w:val="25"/>
          <w:szCs w:val="25"/>
        </w:rPr>
        <w:t>капитальн</w:t>
      </w:r>
      <w:r w:rsidRPr="00857108">
        <w:rPr>
          <w:b w:val="0"/>
          <w:sz w:val="25"/>
          <w:szCs w:val="25"/>
        </w:rPr>
        <w:t xml:space="preserve">ого </w:t>
      </w:r>
      <w:r w:rsidR="00874DA4" w:rsidRPr="00857108">
        <w:rPr>
          <w:b w:val="0"/>
          <w:sz w:val="25"/>
          <w:szCs w:val="25"/>
        </w:rPr>
        <w:t>ремонт</w:t>
      </w:r>
      <w:r w:rsidRPr="00857108">
        <w:rPr>
          <w:b w:val="0"/>
          <w:sz w:val="25"/>
          <w:szCs w:val="25"/>
        </w:rPr>
        <w:t>а</w:t>
      </w:r>
      <w:r w:rsidR="00874DA4" w:rsidRPr="00857108">
        <w:rPr>
          <w:b w:val="0"/>
          <w:sz w:val="25"/>
          <w:szCs w:val="25"/>
        </w:rPr>
        <w:t xml:space="preserve"> кровли овощехранилища</w:t>
      </w:r>
      <w:r w:rsidRPr="00857108">
        <w:rPr>
          <w:b w:val="0"/>
          <w:sz w:val="25"/>
          <w:szCs w:val="25"/>
        </w:rPr>
        <w:t xml:space="preserve"> отд. Чапаево-2. </w:t>
      </w:r>
    </w:p>
    <w:p w:rsidR="00874DA4" w:rsidRPr="00857108" w:rsidRDefault="00874DA4" w:rsidP="00857108">
      <w:pPr>
        <w:pStyle w:val="a3"/>
        <w:tabs>
          <w:tab w:val="left" w:pos="0"/>
          <w:tab w:val="left" w:pos="1418"/>
        </w:tabs>
        <w:ind w:firstLine="567"/>
        <w:jc w:val="both"/>
        <w:rPr>
          <w:b w:val="0"/>
          <w:sz w:val="25"/>
          <w:szCs w:val="25"/>
        </w:rPr>
      </w:pPr>
      <w:proofErr w:type="gramStart"/>
      <w:r w:rsidRPr="00857108">
        <w:rPr>
          <w:b w:val="0"/>
          <w:sz w:val="25"/>
          <w:szCs w:val="25"/>
        </w:rPr>
        <w:t>Прямым подтверждением проведения капитального ремонта, а не реконструкции объекта</w:t>
      </w:r>
      <w:r w:rsidR="004D06ED" w:rsidRPr="00857108">
        <w:rPr>
          <w:b w:val="0"/>
          <w:sz w:val="25"/>
          <w:szCs w:val="25"/>
        </w:rPr>
        <w:t>,</w:t>
      </w:r>
      <w:r w:rsidRPr="00857108">
        <w:rPr>
          <w:b w:val="0"/>
          <w:sz w:val="25"/>
          <w:szCs w:val="25"/>
        </w:rPr>
        <w:t xml:space="preserve"> служит тот факт, что изменение первоначальной стоимости объекта основных средств, </w:t>
      </w:r>
      <w:r w:rsidR="007C6466" w:rsidRPr="00857108">
        <w:rPr>
          <w:b w:val="0"/>
          <w:sz w:val="25"/>
          <w:szCs w:val="25"/>
        </w:rPr>
        <w:t xml:space="preserve">в </w:t>
      </w:r>
      <w:r w:rsidR="004D06ED" w:rsidRPr="00857108">
        <w:rPr>
          <w:b w:val="0"/>
          <w:sz w:val="25"/>
          <w:szCs w:val="25"/>
        </w:rPr>
        <w:t>соответствии с</w:t>
      </w:r>
      <w:r w:rsidRPr="00857108">
        <w:rPr>
          <w:b w:val="0"/>
          <w:sz w:val="25"/>
          <w:szCs w:val="25"/>
        </w:rPr>
        <w:t xml:space="preserve"> п. 49 приказа МФ РФ от 29.07.1998 № 34 «Об утверждении положения по ведению бухгалтерского учета и бухгалтерской отчетности в Российской Федерации» </w:t>
      </w:r>
      <w:r w:rsidR="007C6466" w:rsidRPr="00857108">
        <w:rPr>
          <w:b w:val="0"/>
          <w:sz w:val="25"/>
          <w:szCs w:val="25"/>
        </w:rPr>
        <w:t xml:space="preserve"> и  п. 27 Положения по бухгалтерскому учету "Учет основных средств" ПБУ 6/01", утверждённого Приказом Минфина РФ</w:t>
      </w:r>
      <w:proofErr w:type="gramEnd"/>
      <w:r w:rsidR="007C6466" w:rsidRPr="00857108">
        <w:rPr>
          <w:b w:val="0"/>
          <w:sz w:val="25"/>
          <w:szCs w:val="25"/>
        </w:rPr>
        <w:t xml:space="preserve"> от 30.03.2001 № 26н (далее – ПБУ 6/01)</w:t>
      </w:r>
      <w:r w:rsidR="004D06ED" w:rsidRPr="00857108">
        <w:rPr>
          <w:b w:val="0"/>
          <w:sz w:val="25"/>
          <w:szCs w:val="25"/>
        </w:rPr>
        <w:t>,</w:t>
      </w:r>
      <w:r w:rsidR="007C6466" w:rsidRPr="00857108">
        <w:rPr>
          <w:b w:val="0"/>
          <w:sz w:val="25"/>
          <w:szCs w:val="25"/>
        </w:rPr>
        <w:t xml:space="preserve"> </w:t>
      </w:r>
      <w:r w:rsidRPr="00857108">
        <w:rPr>
          <w:b w:val="0"/>
          <w:sz w:val="25"/>
          <w:szCs w:val="25"/>
        </w:rPr>
        <w:t xml:space="preserve">при реконструкции в бухгалтерском учете не отражено. </w:t>
      </w:r>
    </w:p>
    <w:p w:rsidR="00874DA4" w:rsidRPr="00857108" w:rsidRDefault="00874DA4" w:rsidP="00857108">
      <w:pPr>
        <w:pStyle w:val="a3"/>
        <w:tabs>
          <w:tab w:val="left" w:pos="0"/>
          <w:tab w:val="left" w:pos="1418"/>
        </w:tabs>
        <w:ind w:firstLine="567"/>
        <w:jc w:val="both"/>
        <w:rPr>
          <w:b w:val="0"/>
          <w:sz w:val="25"/>
          <w:szCs w:val="25"/>
        </w:rPr>
      </w:pPr>
      <w:r w:rsidRPr="00857108">
        <w:rPr>
          <w:b w:val="0"/>
          <w:sz w:val="25"/>
          <w:szCs w:val="25"/>
        </w:rPr>
        <w:t xml:space="preserve">Одновременно пунктом 2 ст. 257, ст. 258 Налогового кодекса РФ </w:t>
      </w:r>
      <w:r w:rsidR="00317685" w:rsidRPr="00857108">
        <w:rPr>
          <w:b w:val="0"/>
          <w:sz w:val="25"/>
          <w:szCs w:val="25"/>
        </w:rPr>
        <w:t>и п.17 ПБУ 6/10 определено</w:t>
      </w:r>
      <w:r w:rsidRPr="00857108">
        <w:rPr>
          <w:b w:val="0"/>
          <w:sz w:val="25"/>
          <w:szCs w:val="25"/>
        </w:rPr>
        <w:t xml:space="preserve">, что </w:t>
      </w:r>
      <w:r w:rsidR="007C6466" w:rsidRPr="00857108">
        <w:rPr>
          <w:b w:val="0"/>
          <w:sz w:val="25"/>
          <w:szCs w:val="25"/>
        </w:rPr>
        <w:t>расходы</w:t>
      </w:r>
      <w:r w:rsidRPr="00857108">
        <w:rPr>
          <w:b w:val="0"/>
          <w:sz w:val="25"/>
          <w:szCs w:val="25"/>
        </w:rPr>
        <w:t xml:space="preserve"> на реконструкцию списываются на затраты через амортизацию.</w:t>
      </w:r>
    </w:p>
    <w:p w:rsidR="00874DA4" w:rsidRPr="00857108" w:rsidRDefault="00874DA4" w:rsidP="00857108">
      <w:pPr>
        <w:pStyle w:val="a3"/>
        <w:tabs>
          <w:tab w:val="left" w:pos="0"/>
          <w:tab w:val="left" w:pos="1418"/>
        </w:tabs>
        <w:ind w:firstLine="567"/>
        <w:jc w:val="both"/>
        <w:rPr>
          <w:b w:val="0"/>
          <w:sz w:val="25"/>
          <w:szCs w:val="25"/>
        </w:rPr>
      </w:pPr>
      <w:r w:rsidRPr="00857108">
        <w:rPr>
          <w:b w:val="0"/>
          <w:sz w:val="25"/>
          <w:szCs w:val="25"/>
        </w:rPr>
        <w:t xml:space="preserve">Фактически </w:t>
      </w:r>
      <w:r w:rsidR="007C6466" w:rsidRPr="00857108">
        <w:rPr>
          <w:b w:val="0"/>
          <w:sz w:val="25"/>
          <w:szCs w:val="25"/>
        </w:rPr>
        <w:t xml:space="preserve">в 2013 году </w:t>
      </w:r>
      <w:r w:rsidRPr="00857108">
        <w:rPr>
          <w:b w:val="0"/>
          <w:sz w:val="25"/>
          <w:szCs w:val="25"/>
        </w:rPr>
        <w:t xml:space="preserve">затраты </w:t>
      </w:r>
      <w:r w:rsidR="007C6466" w:rsidRPr="00857108">
        <w:rPr>
          <w:b w:val="0"/>
          <w:sz w:val="25"/>
          <w:szCs w:val="25"/>
        </w:rPr>
        <w:t xml:space="preserve">на общую сумму 8949,4 тыс. рублей </w:t>
      </w:r>
      <w:r w:rsidRPr="00857108">
        <w:rPr>
          <w:b w:val="0"/>
          <w:sz w:val="25"/>
          <w:szCs w:val="25"/>
        </w:rPr>
        <w:t>в полном объеме отнесены на себестоимость продукции растениеводства</w:t>
      </w:r>
      <w:r w:rsidR="007C6466" w:rsidRPr="00857108">
        <w:rPr>
          <w:b w:val="0"/>
          <w:sz w:val="25"/>
          <w:szCs w:val="25"/>
        </w:rPr>
        <w:t>, как расходы по капитальному ремонту</w:t>
      </w:r>
      <w:r w:rsidRPr="00857108">
        <w:rPr>
          <w:b w:val="0"/>
          <w:sz w:val="25"/>
          <w:szCs w:val="25"/>
        </w:rPr>
        <w:t>, что подтверждено карточкой счета 20 «Растениеводство»</w:t>
      </w:r>
      <w:r w:rsidR="007C6466" w:rsidRPr="00857108">
        <w:rPr>
          <w:b w:val="0"/>
          <w:sz w:val="25"/>
          <w:szCs w:val="25"/>
        </w:rPr>
        <w:t>.</w:t>
      </w:r>
      <w:r w:rsidRPr="00857108">
        <w:rPr>
          <w:b w:val="0"/>
          <w:sz w:val="25"/>
          <w:szCs w:val="25"/>
        </w:rPr>
        <w:t xml:space="preserve"> </w:t>
      </w:r>
    </w:p>
    <w:p w:rsidR="007C6466" w:rsidRPr="00857108" w:rsidRDefault="007C6466" w:rsidP="00857108">
      <w:pPr>
        <w:pStyle w:val="a3"/>
        <w:tabs>
          <w:tab w:val="left" w:pos="0"/>
          <w:tab w:val="left" w:pos="1418"/>
        </w:tabs>
        <w:ind w:firstLine="567"/>
        <w:jc w:val="both"/>
        <w:rPr>
          <w:b w:val="0"/>
          <w:sz w:val="25"/>
          <w:szCs w:val="25"/>
        </w:rPr>
      </w:pPr>
      <w:r w:rsidRPr="00857108">
        <w:rPr>
          <w:b w:val="0"/>
          <w:sz w:val="25"/>
          <w:szCs w:val="25"/>
        </w:rPr>
        <w:t>Согласно требованиям п. 32 ПБУ 6/01 в бухгалтерской отчетности подлежит раскрытию информация об изменениях стоимости основных средств, в которой они приняты к бухгалтерскому учету (достройка, дооборудование, реконструкция, частичная ликвидация и переоценка объектов). В бухгалтерской отчетности, представленной к проверке, такая информация отсутствует.</w:t>
      </w:r>
    </w:p>
    <w:p w:rsidR="008E0DD2" w:rsidRPr="00857108" w:rsidRDefault="008E0DD2" w:rsidP="00857108">
      <w:pPr>
        <w:pStyle w:val="a3"/>
        <w:tabs>
          <w:tab w:val="left" w:pos="0"/>
          <w:tab w:val="left" w:pos="1418"/>
        </w:tabs>
        <w:ind w:firstLine="567"/>
        <w:jc w:val="both"/>
        <w:rPr>
          <w:b w:val="0"/>
          <w:sz w:val="25"/>
          <w:szCs w:val="25"/>
        </w:rPr>
      </w:pPr>
      <w:r w:rsidRPr="00857108">
        <w:rPr>
          <w:b w:val="0"/>
          <w:sz w:val="25"/>
          <w:szCs w:val="25"/>
        </w:rPr>
        <w:t xml:space="preserve">Таким образом, правомерность </w:t>
      </w:r>
      <w:r w:rsidR="002C7E3C" w:rsidRPr="00857108">
        <w:rPr>
          <w:b w:val="0"/>
          <w:sz w:val="25"/>
          <w:szCs w:val="25"/>
        </w:rPr>
        <w:t xml:space="preserve">предоставления Минсельхозом субсидии </w:t>
      </w:r>
      <w:r w:rsidRPr="00857108">
        <w:rPr>
          <w:b w:val="0"/>
          <w:sz w:val="25"/>
          <w:szCs w:val="25"/>
        </w:rPr>
        <w:t xml:space="preserve">на возмещение затрат на реконструкцию объекта в сумме 5845,0 тыс. рублей </w:t>
      </w:r>
      <w:r w:rsidR="002C7E3C" w:rsidRPr="00857108">
        <w:rPr>
          <w:b w:val="0"/>
          <w:sz w:val="25"/>
          <w:szCs w:val="25"/>
        </w:rPr>
        <w:t>документально не подтверждена.</w:t>
      </w:r>
    </w:p>
    <w:p w:rsidR="00874DA4" w:rsidRPr="00857108" w:rsidRDefault="00874DA4" w:rsidP="00857108">
      <w:pPr>
        <w:pStyle w:val="a3"/>
        <w:tabs>
          <w:tab w:val="left" w:pos="0"/>
          <w:tab w:val="left" w:pos="1418"/>
        </w:tabs>
        <w:ind w:firstLine="567"/>
        <w:jc w:val="both"/>
        <w:rPr>
          <w:b w:val="0"/>
          <w:sz w:val="25"/>
          <w:szCs w:val="25"/>
        </w:rPr>
      </w:pPr>
    </w:p>
    <w:p w:rsidR="00235E56" w:rsidRPr="00857108" w:rsidRDefault="00235E56" w:rsidP="00857108">
      <w:pPr>
        <w:tabs>
          <w:tab w:val="left" w:pos="0"/>
        </w:tabs>
        <w:spacing w:after="0" w:line="240" w:lineRule="auto"/>
        <w:ind w:right="-1" w:firstLine="567"/>
        <w:jc w:val="both"/>
        <w:textAlignment w:val="baseline"/>
        <w:rPr>
          <w:rFonts w:ascii="Times New Roman" w:hAnsi="Times New Roman"/>
          <w:i/>
          <w:sz w:val="25"/>
          <w:szCs w:val="25"/>
        </w:rPr>
      </w:pPr>
      <w:r w:rsidRPr="00857108">
        <w:rPr>
          <w:rFonts w:ascii="Times New Roman" w:hAnsi="Times New Roman"/>
          <w:i/>
          <w:sz w:val="25"/>
          <w:szCs w:val="25"/>
        </w:rPr>
        <w:t>Полнота и своевременность предоставления отчетов и другой предусмотренной информации получателем субсидий из областного бюджета.</w:t>
      </w:r>
    </w:p>
    <w:p w:rsidR="00235E56" w:rsidRPr="00857108" w:rsidRDefault="00235E56" w:rsidP="00857108">
      <w:pPr>
        <w:tabs>
          <w:tab w:val="left" w:pos="0"/>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При проведении контрольного мероприятия определить полноту и своевременность предоставления в Мин</w:t>
      </w:r>
      <w:r w:rsidR="00D13260" w:rsidRPr="00857108">
        <w:rPr>
          <w:rFonts w:ascii="Times New Roman" w:hAnsi="Times New Roman"/>
          <w:iCs/>
          <w:sz w:val="25"/>
          <w:szCs w:val="25"/>
        </w:rPr>
        <w:t>сельхоз</w:t>
      </w:r>
      <w:r w:rsidRPr="00857108">
        <w:rPr>
          <w:rFonts w:ascii="Times New Roman" w:hAnsi="Times New Roman"/>
          <w:iCs/>
          <w:sz w:val="25"/>
          <w:szCs w:val="25"/>
        </w:rPr>
        <w:t xml:space="preserve"> расчетов размера субсидий с отражением данных для их получения не </w:t>
      </w:r>
      <w:r w:rsidR="008119D1" w:rsidRPr="00857108">
        <w:rPr>
          <w:rFonts w:ascii="Times New Roman" w:hAnsi="Times New Roman"/>
          <w:iCs/>
          <w:sz w:val="25"/>
          <w:szCs w:val="25"/>
        </w:rPr>
        <w:t xml:space="preserve">представилось возможным, т. к. </w:t>
      </w:r>
      <w:r w:rsidRPr="00857108">
        <w:rPr>
          <w:rFonts w:ascii="Times New Roman" w:hAnsi="Times New Roman"/>
          <w:iCs/>
          <w:sz w:val="25"/>
          <w:szCs w:val="25"/>
        </w:rPr>
        <w:t xml:space="preserve">заявления, расчеты и другие, указанные в Порядках №№ 45, 77 и 110 документы на получение субсидий Предприятием к проверке не представлены. Вторые экземпляры (копии) направленных в Минсельхоз документов, включая расчеты на получение субсидий, в проверяемом периоде в ГУСП не сохранялись. </w:t>
      </w:r>
    </w:p>
    <w:p w:rsidR="00235E56" w:rsidRPr="00857108" w:rsidRDefault="00235E56" w:rsidP="00857108">
      <w:pPr>
        <w:tabs>
          <w:tab w:val="left" w:pos="0"/>
        </w:tabs>
        <w:spacing w:after="0" w:line="240" w:lineRule="auto"/>
        <w:ind w:firstLine="567"/>
        <w:jc w:val="both"/>
        <w:rPr>
          <w:rFonts w:ascii="Times New Roman" w:hAnsi="Times New Roman"/>
          <w:iCs/>
          <w:sz w:val="25"/>
          <w:szCs w:val="25"/>
        </w:rPr>
      </w:pPr>
      <w:proofErr w:type="gramStart"/>
      <w:r w:rsidRPr="00857108">
        <w:rPr>
          <w:rFonts w:ascii="Times New Roman" w:hAnsi="Times New Roman"/>
          <w:iCs/>
          <w:sz w:val="25"/>
          <w:szCs w:val="25"/>
        </w:rPr>
        <w:t xml:space="preserve">Расчеты правильности и обоснованности объемов предоставленных Предприятию субсидий в ходе контрольного мероприятия проведены на основании первичных оправдательных документов, подтверждающих объемы производства и реализации продукции, объемы приобретения товаров (комбикормов, семян) и фактические затраты по их приобретению и доставке согласно счетов-фактур, накладных, квитанций, актов выполненных работ, платежных поручений. </w:t>
      </w:r>
      <w:proofErr w:type="gramEnd"/>
    </w:p>
    <w:p w:rsidR="00D13260" w:rsidRPr="00857108" w:rsidRDefault="00235E56"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В отдельных случаях, копии недостающих документов предоставлены Минсельхозом</w:t>
      </w:r>
      <w:r w:rsidR="00D13260" w:rsidRPr="00857108">
        <w:rPr>
          <w:rFonts w:ascii="Times New Roman" w:hAnsi="Times New Roman"/>
          <w:iCs/>
          <w:sz w:val="25"/>
          <w:szCs w:val="25"/>
        </w:rPr>
        <w:t>.</w:t>
      </w:r>
      <w:r w:rsidRPr="00857108">
        <w:rPr>
          <w:rFonts w:ascii="Times New Roman" w:hAnsi="Times New Roman"/>
          <w:iCs/>
          <w:sz w:val="25"/>
          <w:szCs w:val="25"/>
        </w:rPr>
        <w:t xml:space="preserve"> </w:t>
      </w:r>
    </w:p>
    <w:p w:rsidR="00235E56" w:rsidRPr="00857108" w:rsidRDefault="00235E56"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Статистические отчеты по форме № П-1 СХ «Сведения о производственных показателях в животноводстве за отчетный месяц» представлены проверке не в полном объеме: за отдельные месяцы проверяемого периода отчеты отсутствовали. Кроме того, в некоторых отчетах месячные данные содержали по нескольку показателей, что затрудняло сверку объемов продаж и других показателей. Допускалось отражение отчетных данных в карандашном варианте, имелись многочисленные неоговоренные исправления показателей в отчетах. </w:t>
      </w:r>
    </w:p>
    <w:p w:rsidR="00C86CE3" w:rsidRPr="00857108" w:rsidRDefault="00C86CE3" w:rsidP="00857108">
      <w:pPr>
        <w:tabs>
          <w:tab w:val="left" w:pos="0"/>
        </w:tabs>
        <w:spacing w:after="0" w:line="240" w:lineRule="auto"/>
        <w:ind w:right="-1" w:firstLine="567"/>
        <w:jc w:val="both"/>
        <w:rPr>
          <w:rFonts w:ascii="Times New Roman" w:hAnsi="Times New Roman"/>
          <w:i/>
          <w:iCs/>
          <w:sz w:val="25"/>
          <w:szCs w:val="25"/>
        </w:rPr>
      </w:pPr>
    </w:p>
    <w:p w:rsidR="004634B4" w:rsidRPr="00857108" w:rsidRDefault="004634B4" w:rsidP="00857108">
      <w:pPr>
        <w:tabs>
          <w:tab w:val="left" w:pos="0"/>
        </w:tabs>
        <w:spacing w:after="0" w:line="240" w:lineRule="auto"/>
        <w:ind w:right="-1" w:firstLine="567"/>
        <w:jc w:val="both"/>
        <w:rPr>
          <w:rFonts w:ascii="Times New Roman" w:hAnsi="Times New Roman"/>
          <w:i/>
          <w:iCs/>
          <w:sz w:val="25"/>
          <w:szCs w:val="25"/>
        </w:rPr>
      </w:pPr>
      <w:r w:rsidRPr="00857108">
        <w:rPr>
          <w:rFonts w:ascii="Times New Roman" w:hAnsi="Times New Roman"/>
          <w:i/>
          <w:iCs/>
          <w:sz w:val="25"/>
          <w:szCs w:val="25"/>
        </w:rPr>
        <w:t>Анализ исполнения плана финансово-хозяйственной деятельности Предприятия за проверяемый период (в части полученных субсидий) и анализ отдельных экономических показателей работы Предприятия, имеющих отношение к полученным субсидиям.</w:t>
      </w:r>
    </w:p>
    <w:p w:rsidR="004634B4" w:rsidRPr="00857108" w:rsidRDefault="004634B4" w:rsidP="00857108">
      <w:pPr>
        <w:tabs>
          <w:tab w:val="left" w:pos="0"/>
        </w:tabs>
        <w:spacing w:after="0" w:line="240" w:lineRule="auto"/>
        <w:ind w:right="-1" w:firstLine="567"/>
        <w:jc w:val="both"/>
        <w:rPr>
          <w:rFonts w:ascii="Times New Roman" w:hAnsi="Times New Roman"/>
          <w:iCs/>
          <w:sz w:val="25"/>
          <w:szCs w:val="25"/>
        </w:rPr>
      </w:pPr>
      <w:r w:rsidRPr="00857108">
        <w:rPr>
          <w:rFonts w:ascii="Times New Roman" w:hAnsi="Times New Roman"/>
          <w:iCs/>
          <w:sz w:val="25"/>
          <w:szCs w:val="25"/>
        </w:rPr>
        <w:t xml:space="preserve">Планы финансово-хозяйственной деятельности Предприятия за 2011-2013 годы к проверке не представлены. Таким образом, провести анализ на предмет обоснованности установления плановых показателей и осуществить анализ причин отклонений достигнутых значений </w:t>
      </w:r>
      <w:proofErr w:type="gramStart"/>
      <w:r w:rsidRPr="00857108">
        <w:rPr>
          <w:rFonts w:ascii="Times New Roman" w:hAnsi="Times New Roman"/>
          <w:iCs/>
          <w:sz w:val="25"/>
          <w:szCs w:val="25"/>
        </w:rPr>
        <w:t>от</w:t>
      </w:r>
      <w:proofErr w:type="gramEnd"/>
      <w:r w:rsidRPr="00857108">
        <w:rPr>
          <w:rFonts w:ascii="Times New Roman" w:hAnsi="Times New Roman"/>
          <w:iCs/>
          <w:sz w:val="25"/>
          <w:szCs w:val="25"/>
        </w:rPr>
        <w:t xml:space="preserve"> плановых, не представляется возможным.  </w:t>
      </w:r>
    </w:p>
    <w:p w:rsidR="004634B4" w:rsidRPr="00857108" w:rsidRDefault="004634B4" w:rsidP="00857108">
      <w:pPr>
        <w:tabs>
          <w:tab w:val="left" w:pos="0"/>
        </w:tabs>
        <w:spacing w:after="0" w:line="240" w:lineRule="auto"/>
        <w:ind w:right="-1" w:firstLine="567"/>
        <w:jc w:val="both"/>
        <w:rPr>
          <w:rFonts w:ascii="Times New Roman" w:hAnsi="Times New Roman"/>
          <w:iCs/>
          <w:sz w:val="25"/>
          <w:szCs w:val="25"/>
        </w:rPr>
      </w:pPr>
      <w:r w:rsidRPr="00857108">
        <w:rPr>
          <w:rFonts w:ascii="Times New Roman" w:hAnsi="Times New Roman"/>
          <w:iCs/>
          <w:sz w:val="25"/>
          <w:szCs w:val="25"/>
        </w:rPr>
        <w:t>Анализ проведен в динамике фактически достигнутых значений, отраженных в «Основных показателях финансово-хозяйственной деятельности», представленных ГУСП «Корсаковский» и Минсельхозом за 2011 - 2013 годы.</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Как отмечалось (стр. </w:t>
      </w:r>
      <w:r w:rsidR="00746A78" w:rsidRPr="00857108">
        <w:rPr>
          <w:iCs/>
          <w:sz w:val="25"/>
          <w:szCs w:val="25"/>
          <w:lang w:eastAsia="ru-RU"/>
        </w:rPr>
        <w:t>4</w:t>
      </w:r>
      <w:r w:rsidRPr="00857108">
        <w:rPr>
          <w:iCs/>
          <w:sz w:val="25"/>
          <w:szCs w:val="25"/>
          <w:lang w:eastAsia="ru-RU"/>
        </w:rPr>
        <w:t>), на развитие и поддержку сельскохозяйственного производства Предприятию в 2011-2013 годах предоставлено средств из областного бюджета в общей сумме 147,1 млн. рублей (47,4; 35,9 и 63,8 млн. рублей соответственно), из которых средства субсидий составили 77,7 млн. рублей.</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Однако значительные объемы государственной поддержки не улучшили финансовое состояние Предприятия: за 2 последних года хозяйством получены убытки в суммах соответственно 13,0 и 73,6 млн. рублей.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proofErr w:type="gramStart"/>
      <w:r w:rsidRPr="00857108">
        <w:rPr>
          <w:iCs/>
          <w:sz w:val="25"/>
          <w:szCs w:val="25"/>
          <w:lang w:eastAsia="ru-RU"/>
        </w:rPr>
        <w:t>Финансовая поддержка молочной отрасли ГУСП в 2013 году на общую сумму 8,8 млн. рублей и мясного скотоводства  - на сумму более 2,0 млн. рублей не способствовала росту продуктивности крупного рогатого скота: в 2013 году надой молока на 1 корову  был самым низким за последние 3 года и составил 3041 кг, в 2011 году данный показатель составлял 3104 кг, в 2012 году</w:t>
      </w:r>
      <w:proofErr w:type="gramEnd"/>
      <w:r w:rsidRPr="00857108">
        <w:rPr>
          <w:iCs/>
          <w:sz w:val="25"/>
          <w:szCs w:val="25"/>
          <w:lang w:eastAsia="ru-RU"/>
        </w:rPr>
        <w:t xml:space="preserve"> – 3600 кг. На рост продуктивности коров не оказало положительного влияния и то обстоятельство, что на пополнение (замену) основного стада Предприятием в проверяемом периоде  были закуплены племенные телки в количестве 67 голов на сумму более 6,3 млн. рублей.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Валовой надой молока по сравнению с 2012 годом уменьшился по ГУСП на 77,8 тонн и составил 642,2 тонны, в 2012 году валовой надой составлял 720 тонн, в 2011 году – 615 тонн. Объем реализации молока в натуральном весе снизился как к 2011 году (на 22,2 тонны), так и к 2012 году (на 64,2 тонны). В зачетном весе, за счет увеличения показателя жирности молока, в 2013 году реализовано на 16,3 тонны больше, чем в 2011 году, однако уровень реализации 2012 года Предприятием не достигнут: реализовано 628,3 тонны молока при достигнутом показателе 2012 года – 680 тонн.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Следует отметить, что продуктивность коров напрямую связана с показателем выхода телят на 100 коров, который, являясь одним из самых значимых для молочной отрасли скотоводства, в 2013 году составил всего 50 голов при полученных 70 телятах на 100 коров в 2012 году и при 61 голове - в 2011 году.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По мясному стаду </w:t>
      </w:r>
      <w:r w:rsidR="004D06ED" w:rsidRPr="00857108">
        <w:rPr>
          <w:iCs/>
          <w:sz w:val="25"/>
          <w:szCs w:val="25"/>
          <w:lang w:eastAsia="ru-RU"/>
        </w:rPr>
        <w:t>к</w:t>
      </w:r>
      <w:r w:rsidRPr="00857108">
        <w:rPr>
          <w:iCs/>
          <w:sz w:val="25"/>
          <w:szCs w:val="25"/>
          <w:lang w:eastAsia="ru-RU"/>
        </w:rPr>
        <w:t xml:space="preserve">рупного рогатого скота (далее – КРС) выход телят на 100 коров еще ниже и составил 49 голов. При этом для улучшения молочного стада и выхода телят на 100 коров Предприятие ежегодно закупало семя племенных быков.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На низкий уровень зоотехнической и селекционной работы со стадом крупного рогатого скота указывает и тот факт, что пополнение молочного стада коров в 2013 году, частично осуществлено посредством перевода 18 голов КРС, выбракованных ранее из основного стада и поставленных на откорм для дальнейшего забоя на мясо.</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Остаются низкими в ГУСП и показатели среднесуточных привесов молодняка крупного рогатого скота. </w:t>
      </w:r>
      <w:proofErr w:type="gramStart"/>
      <w:r w:rsidRPr="00857108">
        <w:rPr>
          <w:iCs/>
          <w:sz w:val="25"/>
          <w:szCs w:val="25"/>
          <w:lang w:eastAsia="ru-RU"/>
        </w:rPr>
        <w:t>В представленных к проверке «Основных показателях финансово-хозяйственной деятельности ГУСП «Корсаковский», среднесуточные привесы за 2013 год отражены в количестве 340 грамм на 1 голову, в то время как фактически, согласно данным годового «Отчета о движении скота и птицы на ферме за 12 месяцев 2013 года» (форма № 12 или по ОКУД - 0325051, копия прилагается), среднесуточные привесы в целом по стаду крупного рогатого</w:t>
      </w:r>
      <w:proofErr w:type="gramEnd"/>
      <w:r w:rsidRPr="00857108">
        <w:rPr>
          <w:iCs/>
          <w:sz w:val="25"/>
          <w:szCs w:val="25"/>
          <w:lang w:eastAsia="ru-RU"/>
        </w:rPr>
        <w:t xml:space="preserve"> скота составили 194 грамма, в том числе по молодняку молочного стада (без племенного скота из Австралии) – 199 грамм, по австралийскому стаду молочного направления – 185 грамм в сутки, по стаду мясного направления (герефорды) – 18</w:t>
      </w:r>
      <w:r w:rsidR="004D06ED" w:rsidRPr="00857108">
        <w:rPr>
          <w:iCs/>
          <w:sz w:val="25"/>
          <w:szCs w:val="25"/>
          <w:lang w:eastAsia="ru-RU"/>
        </w:rPr>
        <w:t>6</w:t>
      </w:r>
      <w:r w:rsidRPr="00857108">
        <w:rPr>
          <w:iCs/>
          <w:sz w:val="25"/>
          <w:szCs w:val="25"/>
          <w:lang w:eastAsia="ru-RU"/>
        </w:rPr>
        <w:t xml:space="preserve"> грамм. В среднем по 349 грамм в сутки получены  привесы только по молодняку рождения (отелов) 2013 года  (молочное и мясное стадо), по другим половозрастным группам среднесуточные привесы значительно ниже, а по  бычкам 2011 года получен отвес (снижение веса) по 156 грамм в сутки. Всего по стаду крупного рогатого скота привесы в 2013 году составили 31,1 тонны,  что на 27,9 тонн меньше показателя 2012 года и на 10,9 тонн меньше уровня 2011 года.</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proofErr w:type="gramStart"/>
      <w:r w:rsidRPr="00857108">
        <w:rPr>
          <w:iCs/>
          <w:sz w:val="25"/>
          <w:szCs w:val="25"/>
          <w:lang w:eastAsia="ru-RU"/>
        </w:rPr>
        <w:t xml:space="preserve">Низкие среднесуточные привесы скота негативно отразились также на показателе среднего веса 1 головы КРС, реализованного (забитого) на мясо: в ГУСП идет устойчивая тенденция к снижению данного показателя: в 2011 году средний вес 1 головы КРС, реализованного на мясо составлял 260 кг, в 2012 году – 244 кг, в 2013 году – 220 кг (по скоту мясного направления – 217 кг). </w:t>
      </w:r>
      <w:proofErr w:type="gramEnd"/>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Важная роль в увеличении продуктивности скота и, как следствие, в повышении эффективности ведения всей отрасли животноводства принадлежит кормовой базе. В 2013 году предприятием заготовлено 360 тонн сена и 3740 тонн сенажа или 17,5 центнеров кормовых единиц (далее - ц. к. ед.) на 1 условную голову КРС.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В 2011 и в 2012 году  заготовлено соответственно  20,0  и 13,8  ц. к. ед. на 1 условную голову скота. Питательная и кормовая ценность заготовленных кормов остается низкой: основная масса кормов, в соответствии с проведенным ФГУ ЦГАС «Сахалинское» анализом, отнесена к 3 классу, в том числе: по сенажу – 88,5% от общего количества заготовки, по сену – 83%, по силосу – 100% (градация кормов – 1, 2, 3 класс и внеклассные). Следует отметить, что в 2013 году 70% исследуемой в период заготовки кормов зеленой массы трав оказалось 3 класса, 14% - внеклассной и 16% - 2 класса (одна из причин низкого качества зеленой массы трав – несоблюдение сроков заготовки кормов).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Для увеличения продуктивности скота и пополнения объемов потребления кормов Предприятием ежегодно используются покупные комбинированные корма, расход которых  в 2011 году составлял 322,5 тонны, в 2012 году -  324,6 тонны и в 2013 году – 258,6 тонны.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Отрасль растениеводства в целом, и основная сельскохозяйственная культура  - картофель в частности, для ГУСП «Совхоз Корсаковский» в 2011 году являлась прибыльной: по итогам 2011 года прибыль получена в сумме  2,3 млн. рублей (без учета субсидий).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В 2012 и 2013 году убытки по отрасли растениеводства составили соответственно 3,2 и 2,9 млн. рублей.  Причинами убыточности явилось снижение объемов и цен реализации, резкое повышение </w:t>
      </w:r>
      <w:proofErr w:type="gramStart"/>
      <w:r w:rsidRPr="00857108">
        <w:rPr>
          <w:iCs/>
          <w:sz w:val="25"/>
          <w:szCs w:val="25"/>
          <w:lang w:eastAsia="ru-RU"/>
        </w:rPr>
        <w:t>себестоимости</w:t>
      </w:r>
      <w:proofErr w:type="gramEnd"/>
      <w:r w:rsidRPr="00857108">
        <w:rPr>
          <w:iCs/>
          <w:sz w:val="25"/>
          <w:szCs w:val="25"/>
          <w:lang w:eastAsia="ru-RU"/>
        </w:rPr>
        <w:t xml:space="preserve"> как картофеля, так и овощей. В 2012 году к уровню 2011 года объем продаж картофеля сократился на 38%, в 2013 году к уровню 2012 года – на 33%, к уровню 2011 года – в 2,4 раза. Товарность картофеля (объем реализации к валовому сбору) в 2013 году составила всего 11% при показателях в предыдущие годы 25% и 31%  соответственно.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Средняя цена реализации 1 кг картофеля в 2011 году составляла 24,67 рублей, в 2013 году – 22,0 рубля, по овощам 22,79 и 21,60 рублей соответственно.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Себестоимость производства 1 кг картофеля в 2011 году составляла 14,23 рубля, в 2012 году – 24,64 рубля, в 2013 году – 25,52 рубля, т. е. рост к уровню 2011 года  - в 1,8 раза.</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 xml:space="preserve">Средняя себестоимость 1 кг овощей в 2013 году составила 27,50 рубля или на 11,46 рублей больше уровня 2011 года. При снижении объемов продаж и цен реализации общая выручка от продукции растениеводства в 2013 году снизилась к уровню 2011 года на 9,4 млн. рублей, к уровню 2012 года – на 2,4 млн. рублей. </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В целом по Предприятию убытки от реализации сельскохозяйственной продукции (без учета субсидий) составили в 2011 и 2012 годах соответственно 28,7  и 32,2 млн. рублей, в 2013 году получено убытков на сумму 69,2 млн. рублей.</w:t>
      </w:r>
    </w:p>
    <w:p w:rsidR="004634B4" w:rsidRPr="00857108" w:rsidRDefault="004634B4" w:rsidP="00857108">
      <w:pPr>
        <w:pStyle w:val="ab"/>
        <w:tabs>
          <w:tab w:val="left" w:pos="0"/>
          <w:tab w:val="left" w:pos="851"/>
          <w:tab w:val="left" w:pos="1418"/>
        </w:tabs>
        <w:spacing w:after="0"/>
        <w:ind w:firstLine="567"/>
        <w:jc w:val="both"/>
        <w:rPr>
          <w:iCs/>
          <w:sz w:val="25"/>
          <w:szCs w:val="25"/>
          <w:lang w:eastAsia="ru-RU"/>
        </w:rPr>
      </w:pPr>
      <w:r w:rsidRPr="00857108">
        <w:rPr>
          <w:iCs/>
          <w:sz w:val="25"/>
          <w:szCs w:val="25"/>
          <w:lang w:eastAsia="ru-RU"/>
        </w:rPr>
        <w:t>Выручка от реализации сельскохозяйственной продукции на 1 рубль полученной субсидии из областного бюджета в 2011 году составляла  89 копеек, в 2012 году – 1,10 рублей, в 2013 году – 61 копейка.</w:t>
      </w:r>
    </w:p>
    <w:p w:rsidR="004634B4" w:rsidRPr="00857108" w:rsidRDefault="004634B4"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Затраты на производство и продажу продукции (товаров) в 2013 году составили 209,2 млн. рублей, что на 71,9 млн. рублей больше уровня 2012 года (152,4%) и на 79,5 млн. рублей больше затрат 2012 года (161,2%). </w:t>
      </w:r>
    </w:p>
    <w:p w:rsidR="00925C4A" w:rsidRPr="00857108" w:rsidRDefault="00925C4A" w:rsidP="00857108">
      <w:pPr>
        <w:pStyle w:val="aa"/>
        <w:widowControl w:val="0"/>
        <w:tabs>
          <w:tab w:val="left" w:pos="0"/>
        </w:tabs>
        <w:ind w:left="360" w:firstLine="567"/>
        <w:jc w:val="center"/>
        <w:rPr>
          <w:iCs/>
          <w:sz w:val="25"/>
          <w:szCs w:val="25"/>
          <w:lang w:eastAsia="ru-RU"/>
        </w:rPr>
      </w:pPr>
    </w:p>
    <w:p w:rsidR="00FD3E29" w:rsidRPr="00A96AED" w:rsidRDefault="00925C4A" w:rsidP="00FD3E29">
      <w:pPr>
        <w:tabs>
          <w:tab w:val="left" w:pos="0"/>
        </w:tabs>
        <w:spacing w:after="0" w:line="240" w:lineRule="auto"/>
        <w:ind w:right="-1" w:firstLine="567"/>
        <w:jc w:val="both"/>
        <w:rPr>
          <w:rFonts w:ascii="Times New Roman" w:hAnsi="Times New Roman"/>
          <w:iCs/>
          <w:sz w:val="25"/>
          <w:szCs w:val="25"/>
        </w:rPr>
      </w:pPr>
      <w:r w:rsidRPr="00857108">
        <w:rPr>
          <w:rFonts w:ascii="Times New Roman" w:hAnsi="Times New Roman"/>
          <w:sz w:val="25"/>
          <w:szCs w:val="25"/>
        </w:rPr>
        <w:t xml:space="preserve">5.2. </w:t>
      </w:r>
      <w:r w:rsidR="00FD3E29">
        <w:rPr>
          <w:rFonts w:ascii="Times New Roman" w:hAnsi="Times New Roman"/>
          <w:sz w:val="25"/>
          <w:szCs w:val="25"/>
        </w:rPr>
        <w:t xml:space="preserve">Проверка отдельных вопросов финансово-хозяйственной деятельности в целях </w:t>
      </w:r>
      <w:r w:rsidR="00FD3E29" w:rsidRPr="00A96AED">
        <w:rPr>
          <w:rFonts w:ascii="Times New Roman" w:hAnsi="Times New Roman"/>
          <w:iCs/>
          <w:sz w:val="25"/>
          <w:szCs w:val="25"/>
        </w:rPr>
        <w:t>предупреждения, выявления и пресечения нарушений законодательства</w:t>
      </w:r>
      <w:r w:rsidR="00FD3E29">
        <w:rPr>
          <w:rFonts w:ascii="Times New Roman" w:hAnsi="Times New Roman"/>
          <w:iCs/>
          <w:sz w:val="25"/>
          <w:szCs w:val="25"/>
        </w:rPr>
        <w:t>.</w:t>
      </w:r>
      <w:r w:rsidR="00FD3E29" w:rsidRPr="00A96AED">
        <w:rPr>
          <w:rFonts w:ascii="Times New Roman" w:hAnsi="Times New Roman"/>
          <w:iCs/>
          <w:sz w:val="25"/>
          <w:szCs w:val="25"/>
        </w:rPr>
        <w:t xml:space="preserve"> </w:t>
      </w:r>
    </w:p>
    <w:p w:rsidR="00235E56" w:rsidRPr="00857108" w:rsidRDefault="00235E56" w:rsidP="00857108">
      <w:pPr>
        <w:pStyle w:val="aa"/>
        <w:widowControl w:val="0"/>
        <w:tabs>
          <w:tab w:val="left" w:pos="0"/>
        </w:tabs>
        <w:ind w:left="360" w:firstLine="567"/>
        <w:jc w:val="center"/>
        <w:rPr>
          <w:i/>
          <w:sz w:val="25"/>
          <w:szCs w:val="25"/>
        </w:rPr>
      </w:pPr>
      <w:r w:rsidRPr="00857108">
        <w:rPr>
          <w:i/>
          <w:sz w:val="25"/>
          <w:szCs w:val="25"/>
        </w:rPr>
        <w:t>Исполнение</w:t>
      </w:r>
      <w:r w:rsidR="00EF2A3C" w:rsidRPr="00857108">
        <w:rPr>
          <w:i/>
          <w:sz w:val="25"/>
          <w:szCs w:val="25"/>
        </w:rPr>
        <w:t xml:space="preserve"> федерального законодательства </w:t>
      </w:r>
      <w:r w:rsidRPr="00857108">
        <w:rPr>
          <w:i/>
          <w:sz w:val="25"/>
          <w:szCs w:val="25"/>
        </w:rPr>
        <w:t>при заключении договоров.</w:t>
      </w:r>
    </w:p>
    <w:p w:rsidR="00235E56" w:rsidRPr="00857108" w:rsidRDefault="00235E56" w:rsidP="00857108">
      <w:pPr>
        <w:widowControl w:val="0"/>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С 1 января 2012 года основные требования к закупке товаров, работ, услуг государстве</w:t>
      </w:r>
      <w:r w:rsidR="00EF2A3C" w:rsidRPr="00857108">
        <w:rPr>
          <w:rFonts w:ascii="Times New Roman" w:hAnsi="Times New Roman"/>
          <w:sz w:val="25"/>
          <w:szCs w:val="25"/>
        </w:rPr>
        <w:t xml:space="preserve">нными унитарными предприятиями </w:t>
      </w:r>
      <w:r w:rsidRPr="00857108">
        <w:rPr>
          <w:rFonts w:ascii="Times New Roman" w:hAnsi="Times New Roman"/>
          <w:sz w:val="25"/>
          <w:szCs w:val="25"/>
        </w:rPr>
        <w:t>регулируются Федеральным законом от 18.07.2011 № 223-ФЗ "О закупках товаров, работ, услуг отдельными видами юридических лиц" (далее – Закон № 223-ФЗ).</w:t>
      </w:r>
    </w:p>
    <w:p w:rsidR="00235E56" w:rsidRPr="00857108" w:rsidRDefault="00EF2A3C" w:rsidP="00857108">
      <w:pPr>
        <w:widowControl w:val="0"/>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соответствии с п.</w:t>
      </w:r>
      <w:r w:rsidR="00235E56" w:rsidRPr="00857108">
        <w:rPr>
          <w:rFonts w:ascii="Times New Roman" w:hAnsi="Times New Roman"/>
          <w:sz w:val="25"/>
          <w:szCs w:val="25"/>
        </w:rPr>
        <w:t xml:space="preserve">3 ст. 2 </w:t>
      </w:r>
      <w:r w:rsidRPr="00857108">
        <w:rPr>
          <w:rFonts w:ascii="Times New Roman" w:hAnsi="Times New Roman"/>
          <w:sz w:val="25"/>
          <w:szCs w:val="25"/>
        </w:rPr>
        <w:t xml:space="preserve"> и п.3 ст. 3</w:t>
      </w:r>
      <w:r w:rsidR="00235E56" w:rsidRPr="00857108">
        <w:rPr>
          <w:rFonts w:ascii="Times New Roman" w:hAnsi="Times New Roman"/>
          <w:sz w:val="25"/>
          <w:szCs w:val="25"/>
        </w:rPr>
        <w:t xml:space="preserve"> Закона № 223-ФЗ, документом, который регламентирует закупочную деятельность </w:t>
      </w:r>
      <w:r w:rsidRPr="00857108">
        <w:rPr>
          <w:rFonts w:ascii="Times New Roman" w:hAnsi="Times New Roman"/>
          <w:sz w:val="25"/>
          <w:szCs w:val="25"/>
        </w:rPr>
        <w:t>Предприятия,</w:t>
      </w:r>
      <w:r w:rsidR="00235E56" w:rsidRPr="00857108">
        <w:rPr>
          <w:rFonts w:ascii="Times New Roman" w:hAnsi="Times New Roman"/>
          <w:sz w:val="25"/>
          <w:szCs w:val="25"/>
        </w:rPr>
        <w:t xml:space="preserve"> является Положение о закупке, утверждаемое руководителем государственного унитарного предприятия.</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Положение о закупке, подлеж</w:t>
      </w:r>
      <w:r w:rsidR="00EF2A3C" w:rsidRPr="00857108">
        <w:rPr>
          <w:rFonts w:ascii="Times New Roman" w:hAnsi="Times New Roman"/>
          <w:sz w:val="25"/>
          <w:szCs w:val="25"/>
        </w:rPr>
        <w:t xml:space="preserve">ит </w:t>
      </w:r>
      <w:r w:rsidRPr="00857108">
        <w:rPr>
          <w:rFonts w:ascii="Times New Roman" w:hAnsi="Times New Roman"/>
          <w:sz w:val="25"/>
          <w:szCs w:val="25"/>
        </w:rPr>
        <w:t>обязательному размещению на официальном сайте не позднее чем в течение пятнадцати дней со дня утверждения  (ч</w:t>
      </w:r>
      <w:r w:rsidR="007E737B" w:rsidRPr="00857108">
        <w:rPr>
          <w:rFonts w:ascii="Times New Roman" w:hAnsi="Times New Roman"/>
          <w:sz w:val="25"/>
          <w:szCs w:val="25"/>
        </w:rPr>
        <w:t xml:space="preserve">. </w:t>
      </w:r>
      <w:r w:rsidRPr="00857108">
        <w:rPr>
          <w:rFonts w:ascii="Times New Roman" w:hAnsi="Times New Roman"/>
          <w:sz w:val="25"/>
          <w:szCs w:val="25"/>
        </w:rPr>
        <w:t>1 ст. 4 Закона № 223-ФЗ). Кроме того, согласно ч</w:t>
      </w:r>
      <w:r w:rsidR="007E737B" w:rsidRPr="00857108">
        <w:rPr>
          <w:rFonts w:ascii="Times New Roman" w:hAnsi="Times New Roman"/>
          <w:sz w:val="25"/>
          <w:szCs w:val="25"/>
        </w:rPr>
        <w:t xml:space="preserve">. </w:t>
      </w:r>
      <w:r w:rsidRPr="00857108">
        <w:rPr>
          <w:rFonts w:ascii="Times New Roman" w:hAnsi="Times New Roman"/>
          <w:sz w:val="25"/>
          <w:szCs w:val="25"/>
        </w:rPr>
        <w:t>2 ст. 4 указанного Закона, заказчик обязан размещать на официальном сайте Российской Федерации (</w:t>
      </w:r>
      <w:hyperlink r:id="rId12" w:history="1">
        <w:r w:rsidRPr="00857108">
          <w:rPr>
            <w:rStyle w:val="a9"/>
            <w:rFonts w:ascii="Times New Roman" w:hAnsi="Times New Roman"/>
            <w:sz w:val="25"/>
            <w:szCs w:val="25"/>
          </w:rPr>
          <w:t>www.zakupki.gov.ru</w:t>
        </w:r>
      </w:hyperlink>
      <w:r w:rsidRPr="00857108">
        <w:rPr>
          <w:rFonts w:ascii="Times New Roman" w:hAnsi="Times New Roman"/>
          <w:sz w:val="25"/>
          <w:szCs w:val="25"/>
        </w:rPr>
        <w:t>) в информационно-телекоммуникационной сети "Интернет" план закупки товаров, работ, услуг на срок не менее чем один год в соответствии с Порядком, установленным Правительством Р</w:t>
      </w:r>
      <w:r w:rsidR="00EF2A3C" w:rsidRPr="00857108">
        <w:rPr>
          <w:rFonts w:ascii="Times New Roman" w:hAnsi="Times New Roman"/>
          <w:sz w:val="25"/>
          <w:szCs w:val="25"/>
        </w:rPr>
        <w:t>Ф</w:t>
      </w:r>
      <w:r w:rsidRPr="00857108">
        <w:rPr>
          <w:rFonts w:ascii="Times New Roman" w:hAnsi="Times New Roman"/>
          <w:sz w:val="25"/>
          <w:szCs w:val="25"/>
        </w:rPr>
        <w:t>.</w:t>
      </w:r>
    </w:p>
    <w:p w:rsidR="00235E56" w:rsidRPr="00857108" w:rsidRDefault="00235E56" w:rsidP="00857108">
      <w:pPr>
        <w:widowControl w:val="0"/>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Более того, заказчик, не разместивший в течение трех месяцев со дня вступления в силу Закона № 223-ФЗ утвержденное положение о закупке, при закупках должен руководствоваться положениями Федерального закона от 21</w:t>
      </w:r>
      <w:r w:rsidR="007E737B" w:rsidRPr="00857108">
        <w:rPr>
          <w:rFonts w:ascii="Times New Roman" w:hAnsi="Times New Roman"/>
          <w:sz w:val="25"/>
          <w:szCs w:val="25"/>
        </w:rPr>
        <w:t>.06.</w:t>
      </w:r>
      <w:r w:rsidRPr="00857108">
        <w:rPr>
          <w:rFonts w:ascii="Times New Roman" w:hAnsi="Times New Roman"/>
          <w:sz w:val="25"/>
          <w:szCs w:val="25"/>
        </w:rPr>
        <w:t xml:space="preserve">2005 года № 94-ФЗ "О размещении заказов на поставки товаров, выполнение работ, оказание услуг для государственных и муниципальных нужд" </w:t>
      </w:r>
      <w:r w:rsidR="00B049CD">
        <w:rPr>
          <w:rFonts w:ascii="Times New Roman" w:hAnsi="Times New Roman"/>
          <w:sz w:val="25"/>
          <w:szCs w:val="25"/>
        </w:rPr>
        <w:t xml:space="preserve">(далее – Закон </w:t>
      </w:r>
      <w:r w:rsidR="00B049CD" w:rsidRPr="00B049CD">
        <w:rPr>
          <w:rFonts w:ascii="Times New Roman" w:hAnsi="Times New Roman"/>
          <w:sz w:val="25"/>
          <w:szCs w:val="25"/>
        </w:rPr>
        <w:t xml:space="preserve"> </w:t>
      </w:r>
      <w:r w:rsidR="00B049CD" w:rsidRPr="00857108">
        <w:rPr>
          <w:rFonts w:ascii="Times New Roman" w:hAnsi="Times New Roman"/>
          <w:sz w:val="25"/>
          <w:szCs w:val="25"/>
        </w:rPr>
        <w:t>от 21.06.2005 года № 94-ФЗ</w:t>
      </w:r>
      <w:r w:rsidR="00B049CD">
        <w:rPr>
          <w:rFonts w:ascii="Times New Roman" w:hAnsi="Times New Roman"/>
          <w:sz w:val="25"/>
          <w:szCs w:val="25"/>
        </w:rPr>
        <w:t xml:space="preserve"> </w:t>
      </w:r>
      <w:r w:rsidRPr="00857108">
        <w:rPr>
          <w:rFonts w:ascii="Times New Roman" w:hAnsi="Times New Roman"/>
          <w:sz w:val="25"/>
          <w:szCs w:val="25"/>
        </w:rPr>
        <w:t>до дня размещения утвержденного положения о закупке (с</w:t>
      </w:r>
      <w:proofErr w:type="gramEnd"/>
      <w:r w:rsidRPr="00857108">
        <w:rPr>
          <w:rFonts w:ascii="Times New Roman" w:hAnsi="Times New Roman"/>
          <w:sz w:val="25"/>
          <w:szCs w:val="25"/>
        </w:rPr>
        <w:t xml:space="preserve"> </w:t>
      </w:r>
      <w:proofErr w:type="gramStart"/>
      <w:r w:rsidRPr="00857108">
        <w:rPr>
          <w:rFonts w:ascii="Times New Roman" w:hAnsi="Times New Roman"/>
          <w:sz w:val="25"/>
          <w:szCs w:val="25"/>
        </w:rPr>
        <w:t>2014 года такие заказчики при закупке руководствуются п</w:t>
      </w:r>
      <w:r w:rsidR="0097588E" w:rsidRPr="00857108">
        <w:rPr>
          <w:rFonts w:ascii="Times New Roman" w:hAnsi="Times New Roman"/>
          <w:sz w:val="25"/>
          <w:szCs w:val="25"/>
        </w:rPr>
        <w:t xml:space="preserve">оложениями Федерального закона </w:t>
      </w:r>
      <w:r w:rsidRPr="00857108">
        <w:rPr>
          <w:rFonts w:ascii="Times New Roman" w:hAnsi="Times New Roman"/>
          <w:sz w:val="25"/>
          <w:szCs w:val="25"/>
        </w:rPr>
        <w:t xml:space="preserve">от </w:t>
      </w:r>
      <w:r w:rsidR="0097588E" w:rsidRPr="00857108">
        <w:rPr>
          <w:rFonts w:ascii="Times New Roman" w:hAnsi="Times New Roman"/>
          <w:sz w:val="25"/>
          <w:szCs w:val="25"/>
        </w:rPr>
        <w:t>05.04.</w:t>
      </w:r>
      <w:r w:rsidRPr="00857108">
        <w:rPr>
          <w:rFonts w:ascii="Times New Roman" w:hAnsi="Times New Roman"/>
          <w:sz w:val="25"/>
          <w:szCs w:val="25"/>
        </w:rPr>
        <w:t xml:space="preserve">2013 года № 44-ФЗ "О контрактной системе в сфере закупок товаров, работ, услуг для обеспечения государственных и муниципальных нужд" </w:t>
      </w:r>
      <w:r w:rsidR="00B049CD">
        <w:rPr>
          <w:rFonts w:ascii="Times New Roman" w:hAnsi="Times New Roman"/>
          <w:sz w:val="25"/>
          <w:szCs w:val="25"/>
        </w:rPr>
        <w:t xml:space="preserve">(далее – </w:t>
      </w:r>
      <w:r w:rsidR="00B049CD" w:rsidRPr="00857108">
        <w:rPr>
          <w:rFonts w:ascii="Times New Roman" w:hAnsi="Times New Roman"/>
          <w:sz w:val="25"/>
          <w:szCs w:val="25"/>
        </w:rPr>
        <w:t>от 05.04.2013</w:t>
      </w:r>
      <w:r w:rsidR="00B049CD">
        <w:rPr>
          <w:rFonts w:ascii="Times New Roman" w:hAnsi="Times New Roman"/>
          <w:sz w:val="25"/>
          <w:szCs w:val="25"/>
        </w:rPr>
        <w:t xml:space="preserve">Закон №44-ФЗ) </w:t>
      </w:r>
      <w:r w:rsidRPr="00857108">
        <w:rPr>
          <w:rFonts w:ascii="Times New Roman" w:hAnsi="Times New Roman"/>
          <w:sz w:val="25"/>
          <w:szCs w:val="25"/>
        </w:rPr>
        <w:t>в части определения поставщика (подрядчика, исполнителя) до дня размещения утвержденного положения о закупке).</w:t>
      </w:r>
      <w:proofErr w:type="gramEnd"/>
    </w:p>
    <w:p w:rsidR="0080435C" w:rsidRPr="00857108" w:rsidRDefault="00EB5158" w:rsidP="00857108">
      <w:pPr>
        <w:widowControl w:val="0"/>
        <w:tabs>
          <w:tab w:val="left" w:pos="0"/>
        </w:tabs>
        <w:spacing w:after="0" w:line="240" w:lineRule="auto"/>
        <w:ind w:firstLine="567"/>
        <w:jc w:val="both"/>
        <w:outlineLvl w:val="0"/>
        <w:rPr>
          <w:rFonts w:ascii="Times New Roman" w:hAnsi="Times New Roman"/>
          <w:sz w:val="25"/>
          <w:szCs w:val="25"/>
        </w:rPr>
      </w:pPr>
      <w:r w:rsidRPr="00857108">
        <w:rPr>
          <w:rFonts w:ascii="Times New Roman" w:hAnsi="Times New Roman"/>
          <w:sz w:val="25"/>
          <w:szCs w:val="25"/>
        </w:rPr>
        <w:t xml:space="preserve">Нормативно правовые акты, предусмотренные </w:t>
      </w:r>
      <w:r w:rsidR="00235E56" w:rsidRPr="00857108">
        <w:rPr>
          <w:rFonts w:ascii="Times New Roman" w:hAnsi="Times New Roman"/>
          <w:sz w:val="25"/>
          <w:szCs w:val="25"/>
        </w:rPr>
        <w:t>Закон</w:t>
      </w:r>
      <w:r w:rsidRPr="00857108">
        <w:rPr>
          <w:rFonts w:ascii="Times New Roman" w:hAnsi="Times New Roman"/>
          <w:sz w:val="25"/>
          <w:szCs w:val="25"/>
        </w:rPr>
        <w:t>ом</w:t>
      </w:r>
      <w:r w:rsidR="00235E56" w:rsidRPr="00857108">
        <w:rPr>
          <w:rFonts w:ascii="Times New Roman" w:hAnsi="Times New Roman"/>
          <w:sz w:val="25"/>
          <w:szCs w:val="25"/>
        </w:rPr>
        <w:t xml:space="preserve"> № 223-ФЗ ГУСП «Совхоз Корсаковский» </w:t>
      </w:r>
      <w:r w:rsidRPr="00857108">
        <w:rPr>
          <w:rFonts w:ascii="Times New Roman" w:hAnsi="Times New Roman"/>
          <w:sz w:val="25"/>
          <w:szCs w:val="25"/>
        </w:rPr>
        <w:t>не разработаны, к проверке</w:t>
      </w:r>
      <w:r w:rsidR="00235E56" w:rsidRPr="00857108">
        <w:rPr>
          <w:rFonts w:ascii="Times New Roman" w:hAnsi="Times New Roman"/>
          <w:sz w:val="25"/>
          <w:szCs w:val="25"/>
        </w:rPr>
        <w:t xml:space="preserve"> не представлен</w:t>
      </w:r>
      <w:r w:rsidR="00ED4F6F" w:rsidRPr="00857108">
        <w:rPr>
          <w:rFonts w:ascii="Times New Roman" w:hAnsi="Times New Roman"/>
          <w:sz w:val="25"/>
          <w:szCs w:val="25"/>
        </w:rPr>
        <w:t>ы</w:t>
      </w:r>
      <w:r w:rsidR="00235E56" w:rsidRPr="00857108">
        <w:rPr>
          <w:rFonts w:ascii="Times New Roman" w:hAnsi="Times New Roman"/>
          <w:sz w:val="25"/>
          <w:szCs w:val="25"/>
        </w:rPr>
        <w:t xml:space="preserve"> Положение о закупках, </w:t>
      </w:r>
      <w:r w:rsidR="00ED4F6F" w:rsidRPr="00857108">
        <w:rPr>
          <w:rFonts w:ascii="Times New Roman" w:hAnsi="Times New Roman"/>
          <w:sz w:val="25"/>
          <w:szCs w:val="25"/>
        </w:rPr>
        <w:t>п</w:t>
      </w:r>
      <w:r w:rsidR="00235E56" w:rsidRPr="00857108">
        <w:rPr>
          <w:rFonts w:ascii="Times New Roman" w:hAnsi="Times New Roman"/>
          <w:sz w:val="25"/>
          <w:szCs w:val="25"/>
        </w:rPr>
        <w:t>лан</w:t>
      </w:r>
      <w:r w:rsidR="00ED4F6F" w:rsidRPr="00857108">
        <w:rPr>
          <w:rFonts w:ascii="Times New Roman" w:hAnsi="Times New Roman"/>
          <w:sz w:val="25"/>
          <w:szCs w:val="25"/>
        </w:rPr>
        <w:t>ы</w:t>
      </w:r>
      <w:r w:rsidR="00235E56" w:rsidRPr="00857108">
        <w:rPr>
          <w:rFonts w:ascii="Times New Roman" w:hAnsi="Times New Roman"/>
          <w:sz w:val="25"/>
          <w:szCs w:val="25"/>
        </w:rPr>
        <w:t xml:space="preserve"> закупок, сведения о размещении заказов на официальном сайте </w:t>
      </w:r>
      <w:hyperlink r:id="rId13" w:history="1">
        <w:r w:rsidR="0080435C" w:rsidRPr="00857108">
          <w:rPr>
            <w:rStyle w:val="a9"/>
            <w:rFonts w:ascii="Times New Roman" w:hAnsi="Times New Roman"/>
            <w:sz w:val="25"/>
            <w:szCs w:val="25"/>
            <w:lang w:val="en-US"/>
          </w:rPr>
          <w:t>www</w:t>
        </w:r>
        <w:r w:rsidR="0080435C" w:rsidRPr="00857108">
          <w:rPr>
            <w:rStyle w:val="a9"/>
            <w:rFonts w:ascii="Times New Roman" w:hAnsi="Times New Roman"/>
            <w:sz w:val="25"/>
            <w:szCs w:val="25"/>
          </w:rPr>
          <w:t>.</w:t>
        </w:r>
        <w:proofErr w:type="spellStart"/>
        <w:r w:rsidR="0080435C" w:rsidRPr="00857108">
          <w:rPr>
            <w:rStyle w:val="a9"/>
            <w:rFonts w:ascii="Times New Roman" w:hAnsi="Times New Roman"/>
            <w:sz w:val="25"/>
            <w:szCs w:val="25"/>
            <w:lang w:val="en-US"/>
          </w:rPr>
          <w:t>zakupki</w:t>
        </w:r>
        <w:proofErr w:type="spellEnd"/>
        <w:r w:rsidR="0080435C" w:rsidRPr="00857108">
          <w:rPr>
            <w:rStyle w:val="a9"/>
            <w:rFonts w:ascii="Times New Roman" w:hAnsi="Times New Roman"/>
            <w:sz w:val="25"/>
            <w:szCs w:val="25"/>
          </w:rPr>
          <w:t>.</w:t>
        </w:r>
        <w:proofErr w:type="spellStart"/>
        <w:r w:rsidR="0080435C" w:rsidRPr="00857108">
          <w:rPr>
            <w:rStyle w:val="a9"/>
            <w:rFonts w:ascii="Times New Roman" w:hAnsi="Times New Roman"/>
            <w:sz w:val="25"/>
            <w:szCs w:val="25"/>
            <w:lang w:val="en-US"/>
          </w:rPr>
          <w:t>gov</w:t>
        </w:r>
        <w:proofErr w:type="spellEnd"/>
        <w:r w:rsidR="0080435C" w:rsidRPr="00857108">
          <w:rPr>
            <w:rStyle w:val="a9"/>
            <w:rFonts w:ascii="Times New Roman" w:hAnsi="Times New Roman"/>
            <w:sz w:val="25"/>
            <w:szCs w:val="25"/>
          </w:rPr>
          <w:t>.</w:t>
        </w:r>
        <w:proofErr w:type="spellStart"/>
        <w:r w:rsidR="0080435C" w:rsidRPr="00857108">
          <w:rPr>
            <w:rStyle w:val="a9"/>
            <w:rFonts w:ascii="Times New Roman" w:hAnsi="Times New Roman"/>
            <w:sz w:val="25"/>
            <w:szCs w:val="25"/>
            <w:lang w:val="en-US"/>
          </w:rPr>
          <w:t>ru</w:t>
        </w:r>
        <w:proofErr w:type="spellEnd"/>
      </w:hyperlink>
      <w:r w:rsidR="00ED4F6F" w:rsidRPr="00857108">
        <w:rPr>
          <w:rFonts w:ascii="Times New Roman" w:hAnsi="Times New Roman"/>
          <w:sz w:val="25"/>
          <w:szCs w:val="25"/>
        </w:rPr>
        <w:t>.</w:t>
      </w:r>
    </w:p>
    <w:p w:rsidR="00235E56" w:rsidRPr="00857108" w:rsidRDefault="0080435C" w:rsidP="00857108">
      <w:pPr>
        <w:widowControl w:val="0"/>
        <w:tabs>
          <w:tab w:val="left" w:pos="0"/>
        </w:tabs>
        <w:spacing w:after="0" w:line="240" w:lineRule="auto"/>
        <w:ind w:firstLine="567"/>
        <w:jc w:val="both"/>
        <w:outlineLvl w:val="0"/>
        <w:rPr>
          <w:rFonts w:ascii="Times New Roman" w:hAnsi="Times New Roman"/>
          <w:sz w:val="25"/>
          <w:szCs w:val="25"/>
        </w:rPr>
      </w:pPr>
      <w:r w:rsidRPr="00857108">
        <w:rPr>
          <w:rFonts w:ascii="Times New Roman" w:hAnsi="Times New Roman"/>
          <w:sz w:val="25"/>
          <w:szCs w:val="25"/>
        </w:rPr>
        <w:t>В</w:t>
      </w:r>
      <w:r w:rsidR="00EB5158" w:rsidRPr="00857108">
        <w:rPr>
          <w:rFonts w:ascii="Times New Roman" w:hAnsi="Times New Roman"/>
          <w:sz w:val="25"/>
          <w:szCs w:val="25"/>
        </w:rPr>
        <w:t xml:space="preserve"> </w:t>
      </w:r>
      <w:r w:rsidR="00EF2A3C" w:rsidRPr="00857108">
        <w:rPr>
          <w:rFonts w:ascii="Times New Roman" w:hAnsi="Times New Roman"/>
          <w:sz w:val="25"/>
          <w:szCs w:val="25"/>
        </w:rPr>
        <w:t>нарушение</w:t>
      </w:r>
      <w:r w:rsidR="00235E56" w:rsidRPr="00857108">
        <w:rPr>
          <w:rFonts w:ascii="Times New Roman" w:hAnsi="Times New Roman"/>
          <w:sz w:val="25"/>
          <w:szCs w:val="25"/>
        </w:rPr>
        <w:t xml:space="preserve"> </w:t>
      </w:r>
      <w:r w:rsidR="00EF2A3C" w:rsidRPr="00857108">
        <w:rPr>
          <w:rFonts w:ascii="Times New Roman" w:hAnsi="Times New Roman"/>
          <w:sz w:val="25"/>
          <w:szCs w:val="25"/>
        </w:rPr>
        <w:t xml:space="preserve">действующего законодательства </w:t>
      </w:r>
      <w:r w:rsidR="005D59F4" w:rsidRPr="00857108">
        <w:rPr>
          <w:rFonts w:ascii="Times New Roman" w:hAnsi="Times New Roman"/>
          <w:sz w:val="25"/>
          <w:szCs w:val="25"/>
        </w:rPr>
        <w:t xml:space="preserve">в течение двух лет </w:t>
      </w:r>
      <w:r w:rsidR="00235E56" w:rsidRPr="00857108">
        <w:rPr>
          <w:rFonts w:ascii="Times New Roman" w:hAnsi="Times New Roman"/>
          <w:sz w:val="25"/>
          <w:szCs w:val="25"/>
        </w:rPr>
        <w:t>все договоры с подрядчиками и поста</w:t>
      </w:r>
      <w:r w:rsidR="00EF2A3C" w:rsidRPr="00857108">
        <w:rPr>
          <w:rFonts w:ascii="Times New Roman" w:hAnsi="Times New Roman"/>
          <w:sz w:val="25"/>
          <w:szCs w:val="25"/>
        </w:rPr>
        <w:t xml:space="preserve">вщиками товаров, работ и услуг </w:t>
      </w:r>
      <w:r w:rsidR="00235E56" w:rsidRPr="00857108">
        <w:rPr>
          <w:rFonts w:ascii="Times New Roman" w:hAnsi="Times New Roman"/>
          <w:sz w:val="25"/>
          <w:szCs w:val="25"/>
        </w:rPr>
        <w:t>заключ</w:t>
      </w:r>
      <w:r w:rsidR="005D59F4" w:rsidRPr="00857108">
        <w:rPr>
          <w:rFonts w:ascii="Times New Roman" w:hAnsi="Times New Roman"/>
          <w:sz w:val="25"/>
          <w:szCs w:val="25"/>
        </w:rPr>
        <w:t xml:space="preserve">ались </w:t>
      </w:r>
      <w:r w:rsidR="00235E56" w:rsidRPr="00857108">
        <w:rPr>
          <w:rFonts w:ascii="Times New Roman" w:hAnsi="Times New Roman"/>
          <w:sz w:val="25"/>
          <w:szCs w:val="25"/>
        </w:rPr>
        <w:t xml:space="preserve">Предприятием </w:t>
      </w:r>
      <w:r w:rsidR="00EF2A3C" w:rsidRPr="00857108">
        <w:rPr>
          <w:rFonts w:ascii="Times New Roman" w:hAnsi="Times New Roman"/>
          <w:sz w:val="25"/>
          <w:szCs w:val="25"/>
        </w:rPr>
        <w:t xml:space="preserve">без проведения </w:t>
      </w:r>
      <w:r w:rsidR="00EF2A3C" w:rsidRPr="00857108">
        <w:rPr>
          <w:rFonts w:ascii="Times New Roman" w:hAnsi="Times New Roman"/>
          <w:color w:val="000000"/>
          <w:sz w:val="25"/>
          <w:szCs w:val="25"/>
        </w:rPr>
        <w:t>конкурсные процедур</w:t>
      </w:r>
      <w:r w:rsidR="00EF2A3C" w:rsidRPr="00857108">
        <w:rPr>
          <w:rFonts w:ascii="Times New Roman" w:hAnsi="Times New Roman"/>
          <w:sz w:val="25"/>
          <w:szCs w:val="25"/>
        </w:rPr>
        <w:t>.</w:t>
      </w:r>
    </w:p>
    <w:p w:rsidR="00410019" w:rsidRPr="00857108" w:rsidRDefault="0080435C"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proofErr w:type="gramStart"/>
      <w:r w:rsidRPr="00857108">
        <w:rPr>
          <w:rFonts w:ascii="Times New Roman" w:hAnsi="Times New Roman"/>
          <w:sz w:val="25"/>
          <w:szCs w:val="25"/>
        </w:rPr>
        <w:t xml:space="preserve">Данный факт, указывает на ненадлежащее </w:t>
      </w:r>
      <w:r w:rsidR="008E1511" w:rsidRPr="00857108">
        <w:rPr>
          <w:rFonts w:ascii="Times New Roman" w:hAnsi="Times New Roman"/>
          <w:sz w:val="25"/>
          <w:szCs w:val="25"/>
        </w:rPr>
        <w:t xml:space="preserve">исполнение </w:t>
      </w:r>
      <w:r w:rsidR="00410019" w:rsidRPr="00857108">
        <w:rPr>
          <w:rFonts w:ascii="Times New Roman" w:hAnsi="Times New Roman"/>
          <w:iCs/>
          <w:sz w:val="25"/>
          <w:szCs w:val="25"/>
        </w:rPr>
        <w:t>Минсельхозом</w:t>
      </w:r>
      <w:r w:rsidRPr="00857108">
        <w:rPr>
          <w:rFonts w:ascii="Times New Roman" w:hAnsi="Times New Roman"/>
          <w:iCs/>
          <w:sz w:val="25"/>
          <w:szCs w:val="25"/>
        </w:rPr>
        <w:t xml:space="preserve"> полномочи</w:t>
      </w:r>
      <w:r w:rsidR="008E1511" w:rsidRPr="00857108">
        <w:rPr>
          <w:rFonts w:ascii="Times New Roman" w:hAnsi="Times New Roman"/>
          <w:iCs/>
          <w:sz w:val="25"/>
          <w:szCs w:val="25"/>
        </w:rPr>
        <w:t>й</w:t>
      </w:r>
      <w:r w:rsidRPr="00857108">
        <w:rPr>
          <w:rFonts w:ascii="Times New Roman" w:hAnsi="Times New Roman"/>
          <w:iCs/>
          <w:sz w:val="25"/>
          <w:szCs w:val="25"/>
        </w:rPr>
        <w:t xml:space="preserve"> </w:t>
      </w:r>
      <w:r w:rsidR="00410019" w:rsidRPr="00857108">
        <w:rPr>
          <w:rFonts w:ascii="Times New Roman" w:hAnsi="Times New Roman"/>
          <w:iCs/>
          <w:sz w:val="25"/>
          <w:szCs w:val="25"/>
        </w:rPr>
        <w:t xml:space="preserve">и функций, </w:t>
      </w:r>
      <w:r w:rsidRPr="00857108">
        <w:rPr>
          <w:rFonts w:ascii="Times New Roman" w:hAnsi="Times New Roman"/>
          <w:iCs/>
          <w:sz w:val="25"/>
          <w:szCs w:val="25"/>
        </w:rPr>
        <w:t>предусмотренны</w:t>
      </w:r>
      <w:r w:rsidR="008E1511" w:rsidRPr="00857108">
        <w:rPr>
          <w:rFonts w:ascii="Times New Roman" w:hAnsi="Times New Roman"/>
          <w:iCs/>
          <w:sz w:val="25"/>
          <w:szCs w:val="25"/>
        </w:rPr>
        <w:t>х</w:t>
      </w:r>
      <w:r w:rsidRPr="00857108">
        <w:rPr>
          <w:rFonts w:ascii="Times New Roman" w:hAnsi="Times New Roman"/>
          <w:iCs/>
          <w:sz w:val="25"/>
          <w:szCs w:val="25"/>
        </w:rPr>
        <w:t xml:space="preserve"> </w:t>
      </w:r>
      <w:r w:rsidRPr="00857108">
        <w:rPr>
          <w:rFonts w:ascii="Times New Roman" w:eastAsiaTheme="minorHAnsi" w:hAnsi="Times New Roman"/>
          <w:sz w:val="25"/>
          <w:szCs w:val="25"/>
          <w:lang w:eastAsia="en-US"/>
        </w:rPr>
        <w:t>Положени</w:t>
      </w:r>
      <w:r w:rsidR="00410019" w:rsidRPr="00857108">
        <w:rPr>
          <w:rFonts w:ascii="Times New Roman" w:eastAsiaTheme="minorHAnsi" w:hAnsi="Times New Roman"/>
          <w:sz w:val="25"/>
          <w:szCs w:val="25"/>
          <w:lang w:eastAsia="en-US"/>
        </w:rPr>
        <w:t>ем</w:t>
      </w:r>
      <w:r w:rsidRPr="00857108">
        <w:rPr>
          <w:rFonts w:ascii="Times New Roman" w:eastAsiaTheme="minorHAnsi" w:hAnsi="Times New Roman"/>
          <w:sz w:val="25"/>
          <w:szCs w:val="25"/>
          <w:lang w:eastAsia="en-US"/>
        </w:rPr>
        <w:t xml:space="preserve"> о министерстве сельского хозяйства, торговли и продовольствия Сахалинской области, утвержденного постановлением Правительства Сахалинской области от 20.09.2010 № 448</w:t>
      </w:r>
      <w:r w:rsidR="008E1511" w:rsidRPr="00857108">
        <w:rPr>
          <w:rFonts w:ascii="Times New Roman" w:eastAsiaTheme="minorHAnsi" w:hAnsi="Times New Roman"/>
          <w:sz w:val="25"/>
          <w:szCs w:val="25"/>
          <w:lang w:eastAsia="en-US"/>
        </w:rPr>
        <w:t xml:space="preserve">, в части </w:t>
      </w:r>
      <w:r w:rsidRPr="00857108">
        <w:rPr>
          <w:rFonts w:ascii="Times New Roman" w:eastAsiaTheme="minorHAnsi" w:hAnsi="Times New Roman"/>
          <w:sz w:val="25"/>
          <w:szCs w:val="25"/>
          <w:lang w:eastAsia="en-US"/>
        </w:rPr>
        <w:t>контрол</w:t>
      </w:r>
      <w:r w:rsidR="008E1511" w:rsidRPr="00857108">
        <w:rPr>
          <w:rFonts w:ascii="Times New Roman" w:eastAsiaTheme="minorHAnsi" w:hAnsi="Times New Roman"/>
          <w:sz w:val="25"/>
          <w:szCs w:val="25"/>
          <w:lang w:eastAsia="en-US"/>
        </w:rPr>
        <w:t>я</w:t>
      </w:r>
      <w:r w:rsidRPr="00857108">
        <w:rPr>
          <w:rFonts w:ascii="Times New Roman" w:eastAsiaTheme="minorHAnsi" w:hAnsi="Times New Roman"/>
          <w:sz w:val="25"/>
          <w:szCs w:val="25"/>
          <w:lang w:eastAsia="en-US"/>
        </w:rPr>
        <w:t xml:space="preserve"> за финансово-хозяйственной деятельностью подведомственных областных государственных предприятий</w:t>
      </w:r>
      <w:r w:rsidR="00410019" w:rsidRPr="00857108">
        <w:rPr>
          <w:rFonts w:ascii="Times New Roman" w:eastAsiaTheme="minorHAnsi" w:hAnsi="Times New Roman"/>
          <w:sz w:val="25"/>
          <w:szCs w:val="25"/>
          <w:lang w:eastAsia="en-US"/>
        </w:rPr>
        <w:t xml:space="preserve"> (п. 3.1.39.) </w:t>
      </w:r>
      <w:r w:rsidR="008E1511" w:rsidRPr="00857108">
        <w:rPr>
          <w:rFonts w:ascii="Times New Roman" w:eastAsiaTheme="minorHAnsi" w:hAnsi="Times New Roman"/>
          <w:sz w:val="25"/>
          <w:szCs w:val="25"/>
          <w:lang w:eastAsia="en-US"/>
        </w:rPr>
        <w:t xml:space="preserve">и их информационной и методической поддержке </w:t>
      </w:r>
      <w:r w:rsidR="00410019" w:rsidRPr="00857108">
        <w:rPr>
          <w:rFonts w:ascii="Times New Roman" w:eastAsiaTheme="minorHAnsi" w:hAnsi="Times New Roman"/>
          <w:sz w:val="25"/>
          <w:szCs w:val="25"/>
          <w:lang w:eastAsia="en-US"/>
        </w:rPr>
        <w:t>(п. 4.2 и 3.1.44.)</w:t>
      </w:r>
      <w:r w:rsidR="00F17DCF" w:rsidRPr="00857108">
        <w:rPr>
          <w:rFonts w:ascii="Times New Roman" w:eastAsiaTheme="minorHAnsi" w:hAnsi="Times New Roman"/>
          <w:sz w:val="25"/>
          <w:szCs w:val="25"/>
          <w:lang w:eastAsia="en-US"/>
        </w:rPr>
        <w:t xml:space="preserve">. </w:t>
      </w:r>
      <w:proofErr w:type="gramEnd"/>
    </w:p>
    <w:p w:rsidR="0080435C" w:rsidRPr="00857108" w:rsidRDefault="0080435C" w:rsidP="00857108">
      <w:pPr>
        <w:tabs>
          <w:tab w:val="left" w:pos="0"/>
        </w:tabs>
        <w:autoSpaceDE w:val="0"/>
        <w:autoSpaceDN w:val="0"/>
        <w:adjustRightInd w:val="0"/>
        <w:spacing w:after="0" w:line="240" w:lineRule="auto"/>
        <w:ind w:firstLine="567"/>
        <w:jc w:val="both"/>
        <w:rPr>
          <w:rFonts w:ascii="Times New Roman" w:eastAsiaTheme="minorHAnsi" w:hAnsi="Times New Roman"/>
          <w:sz w:val="25"/>
          <w:szCs w:val="25"/>
          <w:lang w:eastAsia="en-US"/>
        </w:rPr>
      </w:pP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iCs/>
          <w:sz w:val="25"/>
          <w:szCs w:val="25"/>
        </w:rPr>
      </w:pPr>
      <w:r w:rsidRPr="00857108">
        <w:rPr>
          <w:rFonts w:ascii="Times New Roman" w:hAnsi="Times New Roman"/>
          <w:i/>
          <w:iCs/>
          <w:sz w:val="25"/>
          <w:szCs w:val="25"/>
        </w:rPr>
        <w:t>Оценка отдельных показателей финансово-экономической деятельности</w:t>
      </w:r>
      <w:r w:rsidR="004E1A23" w:rsidRPr="00857108">
        <w:rPr>
          <w:rFonts w:ascii="Times New Roman" w:hAnsi="Times New Roman"/>
          <w:i/>
          <w:iCs/>
          <w:sz w:val="25"/>
          <w:szCs w:val="25"/>
        </w:rPr>
        <w:t>,</w:t>
      </w:r>
      <w:r w:rsidRPr="00857108">
        <w:rPr>
          <w:rFonts w:ascii="Times New Roman" w:hAnsi="Times New Roman"/>
          <w:i/>
          <w:iCs/>
          <w:sz w:val="25"/>
          <w:szCs w:val="25"/>
        </w:rPr>
        <w:t xml:space="preserve">  хозяйственных операций, отраженных в бухгалтерской и налоговой отчетности, оказывающих влияние на финансовое положение Предприятия</w:t>
      </w:r>
      <w:r w:rsidRPr="00857108">
        <w:rPr>
          <w:rFonts w:ascii="Times New Roman" w:hAnsi="Times New Roman"/>
          <w:iCs/>
          <w:sz w:val="25"/>
          <w:szCs w:val="25"/>
        </w:rPr>
        <w:t xml:space="preserve"> показала следующее.</w:t>
      </w:r>
    </w:p>
    <w:p w:rsidR="00235E56" w:rsidRPr="00857108" w:rsidRDefault="00235E56" w:rsidP="00857108">
      <w:pPr>
        <w:widowControl w:val="0"/>
        <w:tabs>
          <w:tab w:val="left" w:pos="0"/>
        </w:tabs>
        <w:spacing w:after="0" w:line="240" w:lineRule="auto"/>
        <w:ind w:firstLine="567"/>
        <w:jc w:val="both"/>
        <w:outlineLvl w:val="0"/>
        <w:rPr>
          <w:rFonts w:ascii="Times New Roman" w:hAnsi="Times New Roman"/>
          <w:sz w:val="25"/>
          <w:szCs w:val="25"/>
        </w:rPr>
      </w:pPr>
      <w:r w:rsidRPr="00857108">
        <w:rPr>
          <w:rFonts w:ascii="Times New Roman" w:hAnsi="Times New Roman"/>
          <w:sz w:val="25"/>
          <w:szCs w:val="25"/>
        </w:rPr>
        <w:t xml:space="preserve">За последние три года наблюдается тенденция падения производства продукции сельского хозяйства, снижения продуктивности скота как молочного, так и мясного направления, низкий уровень использования сельскохозяйственной техники. На фоне уменьшения валовой продукции на Предприятии снижены показатели ее товарности: реализация молока в натуральном выражении к уровню 2012 года составила 89,6%, товарность основной культуры растениеводства – картофеля, снижена к уровню 2012 года на 32,6%, к показателю 2011 года – на 58,3%. </w:t>
      </w:r>
    </w:p>
    <w:p w:rsidR="00235E56" w:rsidRPr="00857108" w:rsidRDefault="00235E56" w:rsidP="00857108">
      <w:pPr>
        <w:widowControl w:val="0"/>
        <w:tabs>
          <w:tab w:val="left" w:pos="0"/>
        </w:tabs>
        <w:spacing w:after="0" w:line="240" w:lineRule="auto"/>
        <w:ind w:firstLine="567"/>
        <w:jc w:val="both"/>
        <w:outlineLvl w:val="0"/>
        <w:rPr>
          <w:rFonts w:ascii="Times New Roman" w:hAnsi="Times New Roman"/>
          <w:sz w:val="25"/>
          <w:szCs w:val="25"/>
        </w:rPr>
      </w:pPr>
      <w:r w:rsidRPr="00857108">
        <w:rPr>
          <w:rFonts w:ascii="Times New Roman" w:hAnsi="Times New Roman"/>
          <w:sz w:val="25"/>
          <w:szCs w:val="25"/>
        </w:rPr>
        <w:t xml:space="preserve">Снижение указанных показателей (падение валового производства, низкий уровень товарности продукции), а также рост среднемесячной заработной платы работников Предприятия на 17,8% в 2012 году к уровню 2011 года, на 17,1% в 2013 году к уровню 2012 года, негативно отразились на показателе удельного веса заработной платы в выручке от реализации продукции. За последние три года данный показатель составлял соответственно 68%, 77% и в 2013 году 85,8% и являлся </w:t>
      </w:r>
      <w:r w:rsidRPr="00857108">
        <w:rPr>
          <w:rFonts w:ascii="Times New Roman" w:hAnsi="Times New Roman"/>
          <w:sz w:val="25"/>
          <w:szCs w:val="25"/>
          <w:u w:val="single"/>
        </w:rPr>
        <w:t>самым большим</w:t>
      </w:r>
      <w:r w:rsidRPr="00857108">
        <w:rPr>
          <w:rFonts w:ascii="Times New Roman" w:hAnsi="Times New Roman"/>
          <w:sz w:val="25"/>
          <w:szCs w:val="25"/>
        </w:rPr>
        <w:t xml:space="preserve"> среди сельскохозяйственных предприятий Сахалинской области.</w:t>
      </w:r>
    </w:p>
    <w:p w:rsidR="003B13EC" w:rsidRPr="00857108" w:rsidRDefault="003B13EC" w:rsidP="00B049CD">
      <w:pPr>
        <w:tabs>
          <w:tab w:val="left" w:pos="0"/>
          <w:tab w:val="left" w:pos="851"/>
          <w:tab w:val="left" w:pos="1418"/>
        </w:tabs>
        <w:spacing w:after="0" w:line="240" w:lineRule="atLeast"/>
        <w:ind w:firstLine="567"/>
        <w:jc w:val="both"/>
        <w:rPr>
          <w:rFonts w:ascii="Times New Roman" w:hAnsi="Times New Roman"/>
          <w:iCs/>
          <w:sz w:val="25"/>
          <w:szCs w:val="25"/>
        </w:rPr>
      </w:pPr>
      <w:r w:rsidRPr="00857108">
        <w:rPr>
          <w:rFonts w:ascii="Times New Roman" w:hAnsi="Times New Roman"/>
          <w:iCs/>
          <w:sz w:val="25"/>
          <w:szCs w:val="25"/>
        </w:rPr>
        <w:t xml:space="preserve">Согласно представленному к проверке реестру кредиторской задолженности Предприятия по состоянию на 01.07.2014 общая кредиторская задолженность отражена в размере 105 503,5 тыс. рублей. Данными бухгалтерского учета достоверность </w:t>
      </w:r>
      <w:r w:rsidR="004D06ED" w:rsidRPr="00857108">
        <w:rPr>
          <w:rFonts w:ascii="Times New Roman" w:hAnsi="Times New Roman"/>
          <w:iCs/>
          <w:sz w:val="25"/>
          <w:szCs w:val="25"/>
        </w:rPr>
        <w:t>кредиторской задолженности по отдельным контрагентам</w:t>
      </w:r>
      <w:r w:rsidRPr="00857108">
        <w:rPr>
          <w:rFonts w:ascii="Times New Roman" w:hAnsi="Times New Roman"/>
          <w:iCs/>
          <w:sz w:val="25"/>
          <w:szCs w:val="25"/>
        </w:rPr>
        <w:t xml:space="preserve"> не подтверждена. В составе кредиторской задолженности предприятия наибольшие суммы отражены по: платежам в</w:t>
      </w:r>
      <w:r w:rsidR="00230B19" w:rsidRPr="00857108">
        <w:rPr>
          <w:rFonts w:ascii="Times New Roman" w:hAnsi="Times New Roman"/>
          <w:iCs/>
          <w:sz w:val="25"/>
          <w:szCs w:val="25"/>
        </w:rPr>
        <w:t xml:space="preserve"> бюджет и внебюджетные фонды - </w:t>
      </w:r>
      <w:r w:rsidRPr="00857108">
        <w:rPr>
          <w:rFonts w:ascii="Times New Roman" w:hAnsi="Times New Roman"/>
          <w:iCs/>
          <w:sz w:val="25"/>
          <w:szCs w:val="25"/>
        </w:rPr>
        <w:t>28663,5 тыс. рублей; штрафам и пени 2013 года -</w:t>
      </w:r>
      <w:r w:rsidR="004D06ED" w:rsidRPr="00857108">
        <w:rPr>
          <w:rFonts w:ascii="Times New Roman" w:hAnsi="Times New Roman"/>
          <w:iCs/>
          <w:sz w:val="25"/>
          <w:szCs w:val="25"/>
        </w:rPr>
        <w:t xml:space="preserve"> </w:t>
      </w:r>
      <w:r w:rsidRPr="00857108">
        <w:rPr>
          <w:rFonts w:ascii="Times New Roman" w:hAnsi="Times New Roman"/>
          <w:iCs/>
          <w:sz w:val="25"/>
          <w:szCs w:val="25"/>
        </w:rPr>
        <w:t>2801,0 тыс. рублей; задолженности  по заработной плате - 6833,6 тыс. рублей; задолженности за выполненные работы и услуги – 67205,4 тыс. рублей.</w:t>
      </w:r>
    </w:p>
    <w:p w:rsidR="003B13EC" w:rsidRPr="00857108" w:rsidRDefault="003B13EC" w:rsidP="00B049CD">
      <w:pPr>
        <w:widowControl w:val="0"/>
        <w:tabs>
          <w:tab w:val="left" w:pos="0"/>
        </w:tabs>
        <w:spacing w:after="0" w:line="240" w:lineRule="atLeast"/>
        <w:ind w:firstLine="567"/>
        <w:jc w:val="both"/>
        <w:outlineLvl w:val="0"/>
        <w:rPr>
          <w:rFonts w:ascii="Times New Roman" w:hAnsi="Times New Roman"/>
          <w:sz w:val="25"/>
          <w:szCs w:val="25"/>
        </w:rPr>
      </w:pPr>
    </w:p>
    <w:p w:rsidR="00235E56" w:rsidRPr="00857108" w:rsidRDefault="00235E56" w:rsidP="00B049CD">
      <w:pPr>
        <w:tabs>
          <w:tab w:val="left" w:pos="0"/>
          <w:tab w:val="left" w:pos="851"/>
          <w:tab w:val="left" w:pos="1418"/>
        </w:tabs>
        <w:spacing w:after="0" w:line="240" w:lineRule="atLeast"/>
        <w:ind w:firstLine="567"/>
        <w:jc w:val="both"/>
        <w:rPr>
          <w:rFonts w:ascii="Times New Roman" w:hAnsi="Times New Roman"/>
          <w:iCs/>
          <w:sz w:val="25"/>
          <w:szCs w:val="25"/>
        </w:rPr>
      </w:pPr>
      <w:r w:rsidRPr="00857108">
        <w:rPr>
          <w:rFonts w:ascii="Times New Roman" w:hAnsi="Times New Roman"/>
          <w:i/>
          <w:iCs/>
          <w:sz w:val="25"/>
          <w:szCs w:val="25"/>
        </w:rPr>
        <w:t>Состояние расчетов по платежам в бюджет и внебюджетные фонды</w:t>
      </w:r>
      <w:r w:rsidRPr="00857108">
        <w:rPr>
          <w:rFonts w:ascii="Times New Roman" w:hAnsi="Times New Roman"/>
          <w:iCs/>
          <w:sz w:val="25"/>
          <w:szCs w:val="25"/>
        </w:rPr>
        <w:t>.</w:t>
      </w:r>
    </w:p>
    <w:p w:rsidR="00235E56" w:rsidRPr="00857108" w:rsidRDefault="00235E56" w:rsidP="00B049CD">
      <w:pPr>
        <w:tabs>
          <w:tab w:val="left" w:pos="0"/>
          <w:tab w:val="left" w:pos="851"/>
          <w:tab w:val="left" w:pos="1418"/>
        </w:tabs>
        <w:spacing w:after="0" w:line="240" w:lineRule="atLeast"/>
        <w:ind w:firstLine="567"/>
        <w:jc w:val="both"/>
        <w:rPr>
          <w:rFonts w:ascii="Times New Roman" w:hAnsi="Times New Roman"/>
          <w:iCs/>
          <w:sz w:val="25"/>
          <w:szCs w:val="25"/>
        </w:rPr>
      </w:pPr>
      <w:r w:rsidRPr="00857108">
        <w:rPr>
          <w:rFonts w:ascii="Times New Roman" w:hAnsi="Times New Roman"/>
          <w:iCs/>
          <w:sz w:val="25"/>
          <w:szCs w:val="25"/>
        </w:rPr>
        <w:t xml:space="preserve">Сведения о наличии задолженности по платежам в бюджет и внебюджетные фонды, Предприятием в проверяемом периоде отражены в бухгалтерских регистрах, балансах и приложениях к нему. </w:t>
      </w:r>
    </w:p>
    <w:p w:rsidR="00E16493" w:rsidRPr="00857108" w:rsidRDefault="00235E56" w:rsidP="00B049CD">
      <w:pPr>
        <w:tabs>
          <w:tab w:val="left" w:pos="0"/>
          <w:tab w:val="left" w:pos="851"/>
          <w:tab w:val="left" w:pos="1418"/>
        </w:tabs>
        <w:spacing w:after="0" w:line="240" w:lineRule="atLeast"/>
        <w:ind w:firstLine="567"/>
        <w:jc w:val="both"/>
        <w:rPr>
          <w:rFonts w:ascii="Times New Roman" w:hAnsi="Times New Roman"/>
          <w:iCs/>
          <w:sz w:val="25"/>
          <w:szCs w:val="25"/>
        </w:rPr>
      </w:pPr>
      <w:r w:rsidRPr="00857108">
        <w:rPr>
          <w:rFonts w:ascii="Times New Roman" w:hAnsi="Times New Roman"/>
          <w:iCs/>
          <w:sz w:val="25"/>
          <w:szCs w:val="25"/>
        </w:rPr>
        <w:t>В полном объеме состояние расчетов по всем видам налогов, сборов и страховых взносов отражались ежегодно в разделе 4 «Отчета об отраслевых показателях деятельности агропромышленного комплекса» формы № 6-АПК, где, в том числе, отражена и задолженность по НДФЛ. Сокрытых данных проверкой не установлено</w:t>
      </w:r>
      <w:r w:rsidR="00E16493" w:rsidRPr="00857108">
        <w:rPr>
          <w:rFonts w:ascii="Times New Roman" w:hAnsi="Times New Roman"/>
          <w:iCs/>
          <w:sz w:val="25"/>
          <w:szCs w:val="25"/>
        </w:rPr>
        <w:t xml:space="preserve">. </w:t>
      </w:r>
      <w:r w:rsidRPr="00857108">
        <w:rPr>
          <w:rFonts w:ascii="Times New Roman" w:hAnsi="Times New Roman"/>
          <w:iCs/>
          <w:sz w:val="25"/>
          <w:szCs w:val="25"/>
        </w:rPr>
        <w:t xml:space="preserve"> </w:t>
      </w:r>
    </w:p>
    <w:p w:rsidR="00235E56" w:rsidRPr="00857108" w:rsidRDefault="00235E56" w:rsidP="00B049CD">
      <w:pPr>
        <w:tabs>
          <w:tab w:val="left" w:pos="0"/>
          <w:tab w:val="left" w:pos="851"/>
          <w:tab w:val="left" w:pos="1418"/>
        </w:tabs>
        <w:spacing w:after="0" w:line="240" w:lineRule="atLeast"/>
        <w:ind w:firstLine="567"/>
        <w:jc w:val="both"/>
        <w:rPr>
          <w:rFonts w:ascii="Times New Roman" w:hAnsi="Times New Roman"/>
          <w:iCs/>
          <w:sz w:val="25"/>
          <w:szCs w:val="25"/>
        </w:rPr>
      </w:pPr>
      <w:r w:rsidRPr="00857108">
        <w:rPr>
          <w:rFonts w:ascii="Times New Roman" w:hAnsi="Times New Roman"/>
          <w:iCs/>
          <w:sz w:val="25"/>
          <w:szCs w:val="25"/>
        </w:rPr>
        <w:t>За 2013 год сумма прочих расходов на уплату пени, доначисленной по расчетам страховых платежей во внебюджетные фонды и в фонд социального страхования по итогам проверки налоговой службы, составила  1058,8 тыс. рублей, пени и штрафов по налогам – 2920,8 тыс. рублей</w:t>
      </w:r>
      <w:r w:rsidR="00E16493" w:rsidRPr="00857108">
        <w:rPr>
          <w:rFonts w:ascii="Times New Roman" w:hAnsi="Times New Roman"/>
          <w:iCs/>
          <w:sz w:val="25"/>
          <w:szCs w:val="25"/>
        </w:rPr>
        <w:t xml:space="preserve">. </w:t>
      </w:r>
      <w:r w:rsidRPr="00857108">
        <w:rPr>
          <w:rFonts w:ascii="Times New Roman" w:hAnsi="Times New Roman"/>
          <w:iCs/>
          <w:sz w:val="25"/>
          <w:szCs w:val="25"/>
        </w:rPr>
        <w:t xml:space="preserve">Общая сумма </w:t>
      </w:r>
      <w:r w:rsidR="00E16493" w:rsidRPr="00857108">
        <w:rPr>
          <w:rFonts w:ascii="Times New Roman" w:hAnsi="Times New Roman"/>
          <w:iCs/>
          <w:sz w:val="25"/>
          <w:szCs w:val="25"/>
        </w:rPr>
        <w:t>излишних</w:t>
      </w:r>
      <w:r w:rsidRPr="00857108">
        <w:rPr>
          <w:rFonts w:ascii="Times New Roman" w:hAnsi="Times New Roman"/>
          <w:iCs/>
          <w:sz w:val="25"/>
          <w:szCs w:val="25"/>
        </w:rPr>
        <w:t xml:space="preserve"> расходов по уплате пени и штрафов по ГУСП за 2013 год составила 3979,6 тыс. рублей</w:t>
      </w:r>
      <w:r w:rsidR="00E16493" w:rsidRPr="00857108">
        <w:rPr>
          <w:rFonts w:ascii="Times New Roman" w:hAnsi="Times New Roman"/>
          <w:iCs/>
          <w:sz w:val="25"/>
          <w:szCs w:val="25"/>
        </w:rPr>
        <w:t>.</w:t>
      </w:r>
    </w:p>
    <w:p w:rsidR="00235E56" w:rsidRPr="00857108" w:rsidRDefault="00614FD0" w:rsidP="00B049CD">
      <w:pPr>
        <w:pStyle w:val="a3"/>
        <w:tabs>
          <w:tab w:val="left" w:pos="0"/>
          <w:tab w:val="left" w:pos="851"/>
          <w:tab w:val="left" w:pos="1418"/>
        </w:tabs>
        <w:spacing w:line="240" w:lineRule="atLeast"/>
        <w:ind w:firstLine="567"/>
        <w:jc w:val="both"/>
        <w:rPr>
          <w:b w:val="0"/>
          <w:sz w:val="25"/>
          <w:szCs w:val="25"/>
        </w:rPr>
      </w:pPr>
      <w:r w:rsidRPr="00857108">
        <w:rPr>
          <w:b w:val="0"/>
          <w:sz w:val="25"/>
          <w:szCs w:val="25"/>
        </w:rPr>
        <w:t>Кроме того, в</w:t>
      </w:r>
      <w:r w:rsidR="00235E56" w:rsidRPr="00857108">
        <w:rPr>
          <w:b w:val="0"/>
          <w:sz w:val="25"/>
          <w:szCs w:val="25"/>
        </w:rPr>
        <w:t xml:space="preserve"> нарушение ст. 9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заработную плату по договорам гражданско-правового характера начислялись страховые взносов в фонд социального страхования. Сумма </w:t>
      </w:r>
      <w:r w:rsidR="00E16493" w:rsidRPr="00857108">
        <w:rPr>
          <w:b w:val="0"/>
          <w:sz w:val="25"/>
          <w:szCs w:val="25"/>
        </w:rPr>
        <w:t xml:space="preserve">необоснованно начисленных </w:t>
      </w:r>
      <w:r w:rsidR="00235E56" w:rsidRPr="00857108">
        <w:rPr>
          <w:b w:val="0"/>
          <w:sz w:val="25"/>
          <w:szCs w:val="25"/>
        </w:rPr>
        <w:t>страховых взносов за 201</w:t>
      </w:r>
      <w:r w:rsidR="0090419A" w:rsidRPr="00857108">
        <w:rPr>
          <w:b w:val="0"/>
          <w:sz w:val="25"/>
          <w:szCs w:val="25"/>
        </w:rPr>
        <w:t>3</w:t>
      </w:r>
      <w:r w:rsidR="00235E56" w:rsidRPr="00857108">
        <w:rPr>
          <w:b w:val="0"/>
          <w:sz w:val="25"/>
          <w:szCs w:val="25"/>
        </w:rPr>
        <w:t xml:space="preserve"> год составила 21,8 тыс. рублей.</w:t>
      </w:r>
    </w:p>
    <w:p w:rsidR="00983E0B" w:rsidRPr="00857108" w:rsidRDefault="00983E0B" w:rsidP="00857108">
      <w:pPr>
        <w:pStyle w:val="a3"/>
        <w:tabs>
          <w:tab w:val="left" w:pos="0"/>
          <w:tab w:val="left" w:pos="851"/>
          <w:tab w:val="left" w:pos="1418"/>
        </w:tabs>
        <w:ind w:firstLine="567"/>
        <w:jc w:val="both"/>
        <w:rPr>
          <w:b w:val="0"/>
          <w:sz w:val="25"/>
          <w:szCs w:val="25"/>
        </w:rPr>
      </w:pPr>
    </w:p>
    <w:p w:rsidR="00235E56" w:rsidRPr="00857108" w:rsidRDefault="00235E56" w:rsidP="00857108">
      <w:pPr>
        <w:pStyle w:val="a3"/>
        <w:tabs>
          <w:tab w:val="left" w:pos="0"/>
          <w:tab w:val="left" w:pos="851"/>
          <w:tab w:val="left" w:pos="1418"/>
        </w:tabs>
        <w:ind w:firstLine="567"/>
        <w:jc w:val="both"/>
        <w:rPr>
          <w:b w:val="0"/>
          <w:sz w:val="25"/>
          <w:szCs w:val="25"/>
        </w:rPr>
      </w:pPr>
      <w:proofErr w:type="gramStart"/>
      <w:r w:rsidRPr="00857108">
        <w:rPr>
          <w:b w:val="0"/>
          <w:sz w:val="25"/>
          <w:szCs w:val="25"/>
        </w:rPr>
        <w:t xml:space="preserve">В 2014 году для погашения части имеющейся </w:t>
      </w:r>
      <w:r w:rsidRPr="00857108">
        <w:rPr>
          <w:b w:val="0"/>
          <w:i/>
          <w:sz w:val="25"/>
          <w:szCs w:val="25"/>
        </w:rPr>
        <w:t>задолженности по заработной плате,</w:t>
      </w:r>
      <w:r w:rsidRPr="00857108">
        <w:rPr>
          <w:b w:val="0"/>
          <w:sz w:val="25"/>
          <w:szCs w:val="25"/>
        </w:rPr>
        <w:t xml:space="preserve"> согласно приказу от 27.05.2014 № 49/4 и на основании  заявлений работников, в период с 27 мая по 1 июня 2014 года, 9 (девяти) специалистам Предприятия реализовано 176 голов </w:t>
      </w:r>
      <w:r w:rsidR="00D42F65" w:rsidRPr="00857108">
        <w:rPr>
          <w:b w:val="0"/>
          <w:sz w:val="25"/>
          <w:szCs w:val="25"/>
        </w:rPr>
        <w:t xml:space="preserve">молодняка </w:t>
      </w:r>
      <w:r w:rsidRPr="00857108">
        <w:rPr>
          <w:b w:val="0"/>
          <w:sz w:val="25"/>
          <w:szCs w:val="25"/>
        </w:rPr>
        <w:t>крупного рогатого скота</w:t>
      </w:r>
      <w:r w:rsidR="00D42F65" w:rsidRPr="00857108">
        <w:rPr>
          <w:b w:val="0"/>
          <w:sz w:val="25"/>
          <w:szCs w:val="25"/>
        </w:rPr>
        <w:t xml:space="preserve"> </w:t>
      </w:r>
      <w:r w:rsidRPr="00857108">
        <w:rPr>
          <w:b w:val="0"/>
          <w:sz w:val="25"/>
          <w:szCs w:val="25"/>
        </w:rPr>
        <w:t>общим весом 41086,3 кг по цене 50,00 рублей за 1 кг живого веса на сумму 2054,3 тыс</w:t>
      </w:r>
      <w:proofErr w:type="gramEnd"/>
      <w:r w:rsidRPr="00857108">
        <w:rPr>
          <w:b w:val="0"/>
          <w:sz w:val="25"/>
          <w:szCs w:val="25"/>
        </w:rPr>
        <w:t xml:space="preserve">. рублей (средний вес 1 головы – 233,4 кг). </w:t>
      </w:r>
      <w:r w:rsidR="00983E0B" w:rsidRPr="00857108">
        <w:rPr>
          <w:b w:val="0"/>
          <w:sz w:val="25"/>
          <w:szCs w:val="25"/>
        </w:rPr>
        <w:t xml:space="preserve">При этом </w:t>
      </w:r>
      <w:r w:rsidR="00F87B8F" w:rsidRPr="00857108">
        <w:rPr>
          <w:b w:val="0"/>
          <w:sz w:val="25"/>
          <w:szCs w:val="25"/>
        </w:rPr>
        <w:t xml:space="preserve"> </w:t>
      </w:r>
      <w:r w:rsidR="00983E0B" w:rsidRPr="00857108">
        <w:rPr>
          <w:b w:val="0"/>
          <w:sz w:val="25"/>
          <w:szCs w:val="25"/>
        </w:rPr>
        <w:t xml:space="preserve">себестоимость 1 кг живого веса </w:t>
      </w:r>
      <w:r w:rsidR="00F87B8F" w:rsidRPr="00857108">
        <w:rPr>
          <w:b w:val="0"/>
          <w:sz w:val="25"/>
          <w:szCs w:val="25"/>
        </w:rPr>
        <w:t xml:space="preserve">молодняка КРС мясного направления сложившаяся </w:t>
      </w:r>
      <w:r w:rsidR="00983E0B" w:rsidRPr="00857108">
        <w:rPr>
          <w:b w:val="0"/>
          <w:sz w:val="25"/>
          <w:szCs w:val="25"/>
        </w:rPr>
        <w:t>по</w:t>
      </w:r>
      <w:r w:rsidR="00C72167" w:rsidRPr="00857108">
        <w:rPr>
          <w:b w:val="0"/>
          <w:sz w:val="25"/>
          <w:szCs w:val="25"/>
        </w:rPr>
        <w:t xml:space="preserve"> </w:t>
      </w:r>
      <w:r w:rsidR="00F87B8F" w:rsidRPr="00857108">
        <w:rPr>
          <w:b w:val="0"/>
          <w:sz w:val="25"/>
          <w:szCs w:val="25"/>
        </w:rPr>
        <w:t xml:space="preserve">Предприятию в 2013 году </w:t>
      </w:r>
      <w:r w:rsidR="00983E0B" w:rsidRPr="00857108">
        <w:rPr>
          <w:b w:val="0"/>
          <w:sz w:val="25"/>
          <w:szCs w:val="25"/>
        </w:rPr>
        <w:t xml:space="preserve">составляла </w:t>
      </w:r>
      <w:r w:rsidR="000B6253" w:rsidRPr="00857108">
        <w:rPr>
          <w:b w:val="0"/>
          <w:sz w:val="25"/>
          <w:szCs w:val="25"/>
        </w:rPr>
        <w:t xml:space="preserve">634,70 </w:t>
      </w:r>
      <w:r w:rsidR="00836769" w:rsidRPr="00857108">
        <w:rPr>
          <w:b w:val="0"/>
          <w:sz w:val="25"/>
          <w:szCs w:val="25"/>
        </w:rPr>
        <w:t>рубл</w:t>
      </w:r>
      <w:r w:rsidR="000B6253" w:rsidRPr="00857108">
        <w:rPr>
          <w:b w:val="0"/>
          <w:sz w:val="25"/>
          <w:szCs w:val="25"/>
        </w:rPr>
        <w:t>я (раздел 2 формы 13-АПК Себестоимость производства и реализации продукции животноводства)</w:t>
      </w:r>
      <w:r w:rsidR="00836769" w:rsidRPr="00857108">
        <w:rPr>
          <w:b w:val="0"/>
          <w:sz w:val="25"/>
          <w:szCs w:val="25"/>
        </w:rPr>
        <w:t>.</w:t>
      </w:r>
    </w:p>
    <w:p w:rsidR="00235E56" w:rsidRPr="00857108" w:rsidRDefault="00235E56" w:rsidP="00857108">
      <w:pPr>
        <w:pStyle w:val="a3"/>
        <w:tabs>
          <w:tab w:val="left" w:pos="0"/>
          <w:tab w:val="left" w:pos="851"/>
          <w:tab w:val="left" w:pos="1418"/>
        </w:tabs>
        <w:ind w:firstLine="567"/>
        <w:jc w:val="both"/>
        <w:rPr>
          <w:b w:val="0"/>
          <w:sz w:val="25"/>
          <w:szCs w:val="25"/>
        </w:rPr>
      </w:pPr>
      <w:r w:rsidRPr="00857108">
        <w:rPr>
          <w:b w:val="0"/>
          <w:sz w:val="25"/>
          <w:szCs w:val="25"/>
        </w:rPr>
        <w:t xml:space="preserve">Проверке представлены фактуры на реализацию скота, в которых указано количество, пол животных (телки, бычки), вес каждой головы и порода скота. </w:t>
      </w:r>
      <w:proofErr w:type="gramStart"/>
      <w:r w:rsidRPr="00857108">
        <w:rPr>
          <w:b w:val="0"/>
          <w:sz w:val="25"/>
          <w:szCs w:val="25"/>
        </w:rPr>
        <w:t>В основном весь скот реализован голштинской породы</w:t>
      </w:r>
      <w:r w:rsidR="00FF0BD6" w:rsidRPr="00857108">
        <w:rPr>
          <w:b w:val="0"/>
          <w:sz w:val="25"/>
          <w:szCs w:val="25"/>
        </w:rPr>
        <w:t xml:space="preserve"> (молочное направление)</w:t>
      </w:r>
      <w:r w:rsidRPr="00857108">
        <w:rPr>
          <w:b w:val="0"/>
          <w:sz w:val="25"/>
          <w:szCs w:val="25"/>
        </w:rPr>
        <w:t>, за исключением фактуры на отпуск КРС (без указания пола) породы «герефорд»</w:t>
      </w:r>
      <w:r w:rsidR="00FF0BD6" w:rsidRPr="00857108">
        <w:rPr>
          <w:b w:val="0"/>
          <w:sz w:val="25"/>
          <w:szCs w:val="25"/>
        </w:rPr>
        <w:t xml:space="preserve"> (мясное направление)</w:t>
      </w:r>
      <w:r w:rsidRPr="00857108">
        <w:rPr>
          <w:b w:val="0"/>
          <w:sz w:val="25"/>
          <w:szCs w:val="25"/>
        </w:rPr>
        <w:t xml:space="preserve"> Бочкареву Р.П. (и. о. директора) в количестве 21 головы, весом 10343,7 кг (вес 1 головы от 406 кг до 617 кг, средний вес - 492,5 кг) и фактуры на отпуск скота главн</w:t>
      </w:r>
      <w:r w:rsidR="00FB07DE" w:rsidRPr="00857108">
        <w:rPr>
          <w:b w:val="0"/>
          <w:sz w:val="25"/>
          <w:szCs w:val="25"/>
        </w:rPr>
        <w:t>ому</w:t>
      </w:r>
      <w:r w:rsidRPr="00857108">
        <w:rPr>
          <w:b w:val="0"/>
          <w:sz w:val="25"/>
          <w:szCs w:val="25"/>
        </w:rPr>
        <w:t xml:space="preserve"> зоотехник</w:t>
      </w:r>
      <w:r w:rsidR="00FB07DE" w:rsidRPr="00857108">
        <w:rPr>
          <w:b w:val="0"/>
          <w:sz w:val="25"/>
          <w:szCs w:val="25"/>
        </w:rPr>
        <w:t>у</w:t>
      </w:r>
      <w:r w:rsidRPr="00857108">
        <w:rPr>
          <w:b w:val="0"/>
          <w:sz w:val="25"/>
          <w:szCs w:val="25"/>
        </w:rPr>
        <w:t>, в которой из 35 телок</w:t>
      </w:r>
      <w:proofErr w:type="gramEnd"/>
      <w:r w:rsidRPr="00857108">
        <w:rPr>
          <w:b w:val="0"/>
          <w:sz w:val="25"/>
          <w:szCs w:val="25"/>
        </w:rPr>
        <w:t xml:space="preserve"> весом 7124,5 кг, реализовано телок породы «герефорд» в количестве 5 голов весом 2336 кг (средний вес - 467,2 кг, средний вес телок голштинской породы – 159,6кг)  и др.</w:t>
      </w:r>
    </w:p>
    <w:p w:rsidR="00235E56" w:rsidRPr="00857108" w:rsidRDefault="00235E56" w:rsidP="00857108">
      <w:pPr>
        <w:pStyle w:val="a3"/>
        <w:tabs>
          <w:tab w:val="left" w:pos="0"/>
          <w:tab w:val="left" w:pos="851"/>
          <w:tab w:val="left" w:pos="1418"/>
        </w:tabs>
        <w:ind w:firstLine="567"/>
        <w:jc w:val="both"/>
        <w:rPr>
          <w:b w:val="0"/>
          <w:sz w:val="25"/>
          <w:szCs w:val="25"/>
        </w:rPr>
      </w:pPr>
      <w:r w:rsidRPr="00857108">
        <w:rPr>
          <w:b w:val="0"/>
          <w:sz w:val="25"/>
          <w:szCs w:val="25"/>
        </w:rPr>
        <w:t>Согласно представленным заявлениям, реализованный специалистам скот в течение двух месяцев должен содержаться «в коровнике совхоза и за счет совхоза». О порядке содержания реализованного скота (кормление, уход, рацион, оплата за уход) и форме возмещения затрат на содержание  скота в течение двух месяцев в приказе  и заявлениях не отражено.</w:t>
      </w:r>
    </w:p>
    <w:p w:rsidR="008F7575" w:rsidRPr="00857108" w:rsidRDefault="008F7575" w:rsidP="00857108">
      <w:pPr>
        <w:pStyle w:val="a3"/>
        <w:tabs>
          <w:tab w:val="left" w:pos="0"/>
          <w:tab w:val="left" w:pos="851"/>
          <w:tab w:val="left" w:pos="1418"/>
        </w:tabs>
        <w:ind w:firstLine="567"/>
        <w:jc w:val="both"/>
        <w:rPr>
          <w:b w:val="0"/>
          <w:sz w:val="25"/>
          <w:szCs w:val="25"/>
        </w:rPr>
      </w:pPr>
    </w:p>
    <w:p w:rsidR="00235E56" w:rsidRPr="00857108" w:rsidRDefault="00235E56" w:rsidP="00857108">
      <w:pPr>
        <w:pStyle w:val="a3"/>
        <w:tabs>
          <w:tab w:val="left" w:pos="0"/>
          <w:tab w:val="left" w:pos="851"/>
          <w:tab w:val="left" w:pos="1418"/>
        </w:tabs>
        <w:ind w:firstLine="567"/>
        <w:jc w:val="both"/>
        <w:rPr>
          <w:b w:val="0"/>
          <w:sz w:val="25"/>
          <w:szCs w:val="25"/>
        </w:rPr>
      </w:pPr>
      <w:r w:rsidRPr="00857108">
        <w:rPr>
          <w:b w:val="0"/>
          <w:sz w:val="25"/>
          <w:szCs w:val="25"/>
        </w:rPr>
        <w:t>В нарушение условий договоров гражданско-правового характера в проверяемом периоде производилось начисление и выплата заработной платы при отсутствии актов приема-передачи выполненных работ, в соответствии с которыми, работы считались принятыми. В 2013 году по 19 договорам гражданско-правового характера Предприятием начислено заработной платы, без наличия актов выполненных работ, на сумму 907,6 тыс. рублей.</w:t>
      </w:r>
    </w:p>
    <w:p w:rsidR="008F7575" w:rsidRPr="00857108" w:rsidRDefault="008F7575" w:rsidP="00857108">
      <w:pPr>
        <w:tabs>
          <w:tab w:val="left" w:pos="0"/>
        </w:tabs>
        <w:spacing w:after="0" w:line="240" w:lineRule="auto"/>
        <w:ind w:firstLine="567"/>
        <w:jc w:val="both"/>
        <w:rPr>
          <w:rFonts w:ascii="Times New Roman" w:hAnsi="Times New Roman"/>
          <w:i/>
          <w:sz w:val="25"/>
          <w:szCs w:val="25"/>
        </w:rPr>
      </w:pPr>
    </w:p>
    <w:p w:rsidR="004634B4" w:rsidRPr="00857108" w:rsidRDefault="00235E56" w:rsidP="00857108">
      <w:pPr>
        <w:tabs>
          <w:tab w:val="left" w:pos="0"/>
        </w:tabs>
        <w:spacing w:after="0" w:line="240" w:lineRule="auto"/>
        <w:ind w:firstLine="567"/>
        <w:jc w:val="both"/>
        <w:rPr>
          <w:rFonts w:ascii="Times New Roman" w:hAnsi="Times New Roman"/>
          <w:i/>
          <w:sz w:val="25"/>
          <w:szCs w:val="25"/>
        </w:rPr>
      </w:pPr>
      <w:r w:rsidRPr="00857108">
        <w:rPr>
          <w:rFonts w:ascii="Times New Roman" w:hAnsi="Times New Roman"/>
          <w:i/>
          <w:sz w:val="25"/>
          <w:szCs w:val="25"/>
        </w:rPr>
        <w:t>Расходы на оплату работ и услуг</w:t>
      </w:r>
    </w:p>
    <w:p w:rsidR="004634B4" w:rsidRPr="00857108" w:rsidRDefault="004634B4"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Одной из причин резкого увеличения расходов на производство сельскохозяйственной продукции и ухудшения в целом финансового состояния  Предприятия за 2013 год является значительный рост затрат на услуги сторонних организаций: при общем увеличении расходов на производство и продажу товаров за 2013 год к уровню 2012 года на 52,4% (+71,9 млн. рублей),  расходы на услуги сторонних организаций возросли в 7,8 раза (783,9% или</w:t>
      </w:r>
      <w:proofErr w:type="gramEnd"/>
      <w:r w:rsidRPr="00857108">
        <w:rPr>
          <w:rFonts w:ascii="Times New Roman" w:hAnsi="Times New Roman"/>
          <w:sz w:val="25"/>
          <w:szCs w:val="25"/>
        </w:rPr>
        <w:t xml:space="preserve"> +</w:t>
      </w:r>
      <w:proofErr w:type="gramStart"/>
      <w:r w:rsidRPr="00857108">
        <w:rPr>
          <w:rFonts w:ascii="Times New Roman" w:hAnsi="Times New Roman"/>
          <w:sz w:val="25"/>
          <w:szCs w:val="25"/>
        </w:rPr>
        <w:t xml:space="preserve">23,5 млн. рублей), арендная плата за технику – в 36,5 раз (+ 3,9 млн. рублей). </w:t>
      </w:r>
      <w:proofErr w:type="gramEnd"/>
    </w:p>
    <w:p w:rsidR="004634B4" w:rsidRPr="00857108" w:rsidRDefault="004634B4"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 xml:space="preserve">Наибольший удельный вес (77,9%) в структуре расходов сторонних организаций приходится на услуги по ремонтным работам, аренде имущества и техники, проведенные по договорам с ООО «Строительная компания Лентал» (адрес: с. Троицкое, ул. Центральная, д. 53), ООО «Лентал» (адрес: г. Южно-Сахалинск, ул. </w:t>
      </w:r>
      <w:proofErr w:type="spellStart"/>
      <w:r w:rsidRPr="00857108">
        <w:rPr>
          <w:rFonts w:ascii="Times New Roman" w:hAnsi="Times New Roman"/>
          <w:sz w:val="25"/>
          <w:szCs w:val="25"/>
        </w:rPr>
        <w:t>Тиссовая</w:t>
      </w:r>
      <w:proofErr w:type="spellEnd"/>
      <w:r w:rsidRPr="00857108">
        <w:rPr>
          <w:rFonts w:ascii="Times New Roman" w:hAnsi="Times New Roman"/>
          <w:sz w:val="25"/>
          <w:szCs w:val="25"/>
        </w:rPr>
        <w:t xml:space="preserve"> аллея, </w:t>
      </w:r>
      <w:r w:rsidR="008F7575" w:rsidRPr="00857108">
        <w:rPr>
          <w:rFonts w:ascii="Times New Roman" w:hAnsi="Times New Roman"/>
          <w:sz w:val="25"/>
          <w:szCs w:val="25"/>
        </w:rPr>
        <w:br/>
      </w:r>
      <w:r w:rsidRPr="00857108">
        <w:rPr>
          <w:rFonts w:ascii="Times New Roman" w:hAnsi="Times New Roman"/>
          <w:sz w:val="25"/>
          <w:szCs w:val="25"/>
        </w:rPr>
        <w:t xml:space="preserve">д. 5/1,), ООО «Двор-Сервис» (адрес: г. Южно-Сахалинск, ул. </w:t>
      </w:r>
      <w:proofErr w:type="spellStart"/>
      <w:r w:rsidRPr="00857108">
        <w:rPr>
          <w:rFonts w:ascii="Times New Roman" w:hAnsi="Times New Roman"/>
          <w:sz w:val="25"/>
          <w:szCs w:val="25"/>
        </w:rPr>
        <w:t>Тиссовая</w:t>
      </w:r>
      <w:proofErr w:type="spellEnd"/>
      <w:r w:rsidRPr="00857108">
        <w:rPr>
          <w:rFonts w:ascii="Times New Roman" w:hAnsi="Times New Roman"/>
          <w:sz w:val="25"/>
          <w:szCs w:val="25"/>
        </w:rPr>
        <w:t xml:space="preserve"> аллея, д. 5/1,), ООО «</w:t>
      </w:r>
      <w:proofErr w:type="spellStart"/>
      <w:r w:rsidRPr="00857108">
        <w:rPr>
          <w:rFonts w:ascii="Times New Roman" w:hAnsi="Times New Roman"/>
          <w:sz w:val="25"/>
          <w:szCs w:val="25"/>
        </w:rPr>
        <w:t>Эпатмент</w:t>
      </w:r>
      <w:proofErr w:type="spellEnd"/>
      <w:r w:rsidRPr="00857108">
        <w:rPr>
          <w:rFonts w:ascii="Times New Roman" w:hAnsi="Times New Roman"/>
          <w:sz w:val="25"/>
          <w:szCs w:val="25"/>
        </w:rPr>
        <w:t>-Сервис» (адрес: г</w:t>
      </w:r>
      <w:proofErr w:type="gramEnd"/>
      <w:r w:rsidRPr="00857108">
        <w:rPr>
          <w:rFonts w:ascii="Times New Roman" w:hAnsi="Times New Roman"/>
          <w:sz w:val="25"/>
          <w:szCs w:val="25"/>
        </w:rPr>
        <w:t xml:space="preserve">. Южно-Сахалинск, ул. Тисовая аллея, д. 5/1), </w:t>
      </w:r>
    </w:p>
    <w:p w:rsidR="00235E56" w:rsidRPr="00857108" w:rsidRDefault="00235E56"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sz w:val="25"/>
          <w:szCs w:val="25"/>
        </w:rPr>
        <w:t>Основным поставщиком услуг сторонних организаций в 2013 году являлось ООО «Строительная компания Лентал»</w:t>
      </w:r>
      <w:r w:rsidR="008F7575" w:rsidRPr="00857108">
        <w:rPr>
          <w:rFonts w:ascii="Times New Roman" w:hAnsi="Times New Roman"/>
          <w:sz w:val="25"/>
          <w:szCs w:val="25"/>
        </w:rPr>
        <w:t>,</w:t>
      </w:r>
      <w:r w:rsidRPr="00857108">
        <w:rPr>
          <w:rFonts w:ascii="Times New Roman" w:hAnsi="Times New Roman"/>
          <w:sz w:val="25"/>
          <w:szCs w:val="25"/>
        </w:rPr>
        <w:t xml:space="preserve"> с которым было заключено 26 договоров подряда на выполнение строительно-монтажных, общестроительных, электромонтажных, санитарно-монтажных (по тексту договора), сварочных, сантехнических работ, а также на ремонт механизмов и техники, </w:t>
      </w:r>
      <w:r w:rsidRPr="00857108">
        <w:rPr>
          <w:rFonts w:ascii="Times New Roman" w:hAnsi="Times New Roman"/>
          <w:color w:val="000000"/>
          <w:sz w:val="25"/>
          <w:szCs w:val="25"/>
        </w:rPr>
        <w:t xml:space="preserve">изготовление и установку ограждений на </w:t>
      </w:r>
      <w:r w:rsidRPr="00857108">
        <w:rPr>
          <w:rFonts w:ascii="Times New Roman" w:hAnsi="Times New Roman"/>
          <w:sz w:val="25"/>
          <w:szCs w:val="25"/>
        </w:rPr>
        <w:t>общую сумму 11901,4 тыс.</w:t>
      </w:r>
      <w:r w:rsidRPr="00857108">
        <w:rPr>
          <w:rFonts w:ascii="Times New Roman" w:hAnsi="Times New Roman"/>
          <w:color w:val="000000"/>
          <w:sz w:val="25"/>
          <w:szCs w:val="25"/>
        </w:rPr>
        <w:t xml:space="preserve"> рублей.</w:t>
      </w:r>
    </w:p>
    <w:p w:rsidR="00235E56" w:rsidRPr="00857108" w:rsidRDefault="00235E56" w:rsidP="00857108">
      <w:pPr>
        <w:widowControl w:val="0"/>
        <w:tabs>
          <w:tab w:val="left" w:pos="0"/>
        </w:tabs>
        <w:spacing w:after="0" w:line="240" w:lineRule="auto"/>
        <w:ind w:firstLine="567"/>
        <w:jc w:val="both"/>
        <w:outlineLvl w:val="0"/>
        <w:rPr>
          <w:rFonts w:ascii="Times New Roman" w:hAnsi="Times New Roman"/>
          <w:sz w:val="25"/>
          <w:szCs w:val="25"/>
        </w:rPr>
      </w:pPr>
      <w:r w:rsidRPr="00857108">
        <w:rPr>
          <w:rFonts w:ascii="Times New Roman" w:hAnsi="Times New Roman"/>
          <w:sz w:val="25"/>
          <w:szCs w:val="25"/>
        </w:rPr>
        <w:t>Выборочная проверка договоров, заключенных в 2013 год с подрядчиком ООО «Строительная компания Лентал», показала следующее.</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color w:val="000000"/>
          <w:sz w:val="25"/>
          <w:szCs w:val="25"/>
        </w:rPr>
        <w:t xml:space="preserve">Стоимость работ, согласно представленным договорам, определялась «локальными сметными расчетами». Вместе с тем, согласно п. </w:t>
      </w:r>
      <w:r w:rsidRPr="00857108">
        <w:rPr>
          <w:rFonts w:ascii="Times New Roman" w:hAnsi="Times New Roman"/>
          <w:sz w:val="25"/>
          <w:szCs w:val="25"/>
        </w:rPr>
        <w:t xml:space="preserve">3.16. </w:t>
      </w:r>
      <w:proofErr w:type="gramStart"/>
      <w:r w:rsidRPr="00857108">
        <w:rPr>
          <w:rFonts w:ascii="Times New Roman" w:hAnsi="Times New Roman"/>
          <w:sz w:val="25"/>
          <w:szCs w:val="25"/>
        </w:rPr>
        <w:t>Методики определения стоимости строительной продукции на территории Российской Федерации"</w:t>
      </w:r>
      <w:r w:rsidR="00B51BE2" w:rsidRPr="00857108">
        <w:rPr>
          <w:rFonts w:ascii="Times New Roman" w:hAnsi="Times New Roman"/>
          <w:sz w:val="25"/>
          <w:szCs w:val="25"/>
        </w:rPr>
        <w:t xml:space="preserve"> </w:t>
      </w:r>
      <w:r w:rsidRPr="00857108">
        <w:rPr>
          <w:rFonts w:ascii="Times New Roman" w:hAnsi="Times New Roman"/>
          <w:sz w:val="25"/>
          <w:szCs w:val="25"/>
        </w:rPr>
        <w:t>(вместе с "МДС 81-35.2004..."), утвержденной Постановлением Госстроя России от 05.03.2004 №15/1 локальные сметные расчеты (ЛСР)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 их выполнения не могут быть достаточно точно определены</w:t>
      </w:r>
      <w:proofErr w:type="gramEnd"/>
      <w:r w:rsidRPr="00857108">
        <w:rPr>
          <w:rFonts w:ascii="Times New Roman" w:hAnsi="Times New Roman"/>
          <w:sz w:val="25"/>
          <w:szCs w:val="25"/>
        </w:rPr>
        <w:t xml:space="preserve"> при проектировании и уточняются в процессе строительства.</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результате применения ЛРС Подрядчик на законных основаниях мо</w:t>
      </w:r>
      <w:r w:rsidR="00D259C0" w:rsidRPr="00857108">
        <w:rPr>
          <w:rFonts w:ascii="Times New Roman" w:hAnsi="Times New Roman"/>
          <w:sz w:val="25"/>
          <w:szCs w:val="25"/>
        </w:rPr>
        <w:t>г</w:t>
      </w:r>
      <w:r w:rsidRPr="00857108">
        <w:rPr>
          <w:rFonts w:ascii="Times New Roman" w:hAnsi="Times New Roman"/>
          <w:sz w:val="25"/>
          <w:szCs w:val="25"/>
        </w:rPr>
        <w:t xml:space="preserve"> требовать увеличени</w:t>
      </w:r>
      <w:r w:rsidR="00D259C0" w:rsidRPr="00857108">
        <w:rPr>
          <w:rFonts w:ascii="Times New Roman" w:hAnsi="Times New Roman"/>
          <w:sz w:val="25"/>
          <w:szCs w:val="25"/>
        </w:rPr>
        <w:t xml:space="preserve">я </w:t>
      </w:r>
      <w:r w:rsidRPr="00857108">
        <w:rPr>
          <w:rFonts w:ascii="Times New Roman" w:hAnsi="Times New Roman"/>
          <w:sz w:val="25"/>
          <w:szCs w:val="25"/>
        </w:rPr>
        <w:t>(изменени</w:t>
      </w:r>
      <w:r w:rsidR="00B51BE2" w:rsidRPr="00857108">
        <w:rPr>
          <w:rFonts w:ascii="Times New Roman" w:hAnsi="Times New Roman"/>
          <w:sz w:val="25"/>
          <w:szCs w:val="25"/>
        </w:rPr>
        <w:t>я</w:t>
      </w:r>
      <w:r w:rsidRPr="00857108">
        <w:rPr>
          <w:rFonts w:ascii="Times New Roman" w:hAnsi="Times New Roman"/>
          <w:sz w:val="25"/>
          <w:szCs w:val="25"/>
        </w:rPr>
        <w:t>) стоимости и состава работ.</w:t>
      </w:r>
    </w:p>
    <w:p w:rsidR="006A1513" w:rsidRPr="00857108" w:rsidRDefault="00235E56"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color w:val="000000"/>
          <w:sz w:val="25"/>
          <w:szCs w:val="25"/>
        </w:rPr>
        <w:t>В отдельных договорах подряда не указывался объект ремонта</w:t>
      </w:r>
      <w:r w:rsidR="008F7575" w:rsidRPr="00857108">
        <w:rPr>
          <w:rFonts w:ascii="Times New Roman" w:hAnsi="Times New Roman"/>
          <w:color w:val="000000"/>
          <w:sz w:val="25"/>
          <w:szCs w:val="25"/>
        </w:rPr>
        <w:t xml:space="preserve"> (например,</w:t>
      </w:r>
      <w:r w:rsidRPr="00857108">
        <w:rPr>
          <w:rFonts w:ascii="Times New Roman" w:hAnsi="Times New Roman"/>
          <w:color w:val="000000"/>
          <w:sz w:val="25"/>
          <w:szCs w:val="25"/>
        </w:rPr>
        <w:t xml:space="preserve"> </w:t>
      </w:r>
      <w:r w:rsidR="006F5AB3" w:rsidRPr="00857108">
        <w:rPr>
          <w:rFonts w:ascii="Times New Roman" w:hAnsi="Times New Roman"/>
          <w:color w:val="000000"/>
          <w:sz w:val="25"/>
          <w:szCs w:val="25"/>
        </w:rPr>
        <w:t xml:space="preserve">сметы и акты выполненных работ ф. КС-2 по </w:t>
      </w:r>
      <w:r w:rsidRPr="00857108">
        <w:rPr>
          <w:rFonts w:ascii="Times New Roman" w:hAnsi="Times New Roman"/>
          <w:color w:val="000000"/>
          <w:sz w:val="25"/>
          <w:szCs w:val="25"/>
        </w:rPr>
        <w:t>договор</w:t>
      </w:r>
      <w:r w:rsidR="006F5AB3" w:rsidRPr="00857108">
        <w:rPr>
          <w:rFonts w:ascii="Times New Roman" w:hAnsi="Times New Roman"/>
          <w:color w:val="000000"/>
          <w:sz w:val="25"/>
          <w:szCs w:val="25"/>
        </w:rPr>
        <w:t>у</w:t>
      </w:r>
      <w:r w:rsidRPr="00857108">
        <w:rPr>
          <w:rFonts w:ascii="Times New Roman" w:hAnsi="Times New Roman"/>
          <w:color w:val="000000"/>
          <w:sz w:val="25"/>
          <w:szCs w:val="25"/>
        </w:rPr>
        <w:t xml:space="preserve"> № 07/28 от 01.12.2013 на общестроительные работы в отд. Чапаево-2, Раздольное</w:t>
      </w:r>
      <w:r w:rsidR="006F5AB3" w:rsidRPr="00857108">
        <w:rPr>
          <w:rFonts w:ascii="Times New Roman" w:hAnsi="Times New Roman"/>
          <w:color w:val="000000"/>
          <w:sz w:val="25"/>
          <w:szCs w:val="25"/>
        </w:rPr>
        <w:t xml:space="preserve"> и по </w:t>
      </w:r>
      <w:r w:rsidRPr="00857108">
        <w:rPr>
          <w:rFonts w:ascii="Times New Roman" w:hAnsi="Times New Roman"/>
          <w:color w:val="000000"/>
          <w:sz w:val="25"/>
          <w:szCs w:val="25"/>
        </w:rPr>
        <w:t>договор</w:t>
      </w:r>
      <w:r w:rsidR="006F5AB3" w:rsidRPr="00857108">
        <w:rPr>
          <w:rFonts w:ascii="Times New Roman" w:hAnsi="Times New Roman"/>
          <w:color w:val="000000"/>
          <w:sz w:val="25"/>
          <w:szCs w:val="25"/>
        </w:rPr>
        <w:t>у</w:t>
      </w:r>
      <w:r w:rsidRPr="00857108">
        <w:rPr>
          <w:rFonts w:ascii="Times New Roman" w:hAnsi="Times New Roman"/>
          <w:color w:val="000000"/>
          <w:sz w:val="25"/>
          <w:szCs w:val="25"/>
        </w:rPr>
        <w:t xml:space="preserve"> № 07/26 от 01.11.2013 н</w:t>
      </w:r>
      <w:r w:rsidR="0023648D" w:rsidRPr="00857108">
        <w:rPr>
          <w:rFonts w:ascii="Times New Roman" w:hAnsi="Times New Roman"/>
          <w:color w:val="000000"/>
          <w:sz w:val="25"/>
          <w:szCs w:val="25"/>
        </w:rPr>
        <w:t xml:space="preserve">а санитарно-монтажные </w:t>
      </w:r>
      <w:r w:rsidR="0023648D" w:rsidRPr="00857108">
        <w:rPr>
          <w:rFonts w:ascii="Times New Roman" w:hAnsi="Times New Roman"/>
          <w:sz w:val="25"/>
          <w:szCs w:val="25"/>
        </w:rPr>
        <w:t>работы</w:t>
      </w:r>
      <w:r w:rsidR="006F5AB3" w:rsidRPr="00857108">
        <w:rPr>
          <w:rFonts w:ascii="Times New Roman" w:hAnsi="Times New Roman"/>
          <w:sz w:val="25"/>
          <w:szCs w:val="25"/>
        </w:rPr>
        <w:t xml:space="preserve"> (без указания места </w:t>
      </w:r>
      <w:r w:rsidR="009B7F31" w:rsidRPr="00857108">
        <w:rPr>
          <w:rFonts w:ascii="Times New Roman" w:hAnsi="Times New Roman"/>
          <w:sz w:val="25"/>
          <w:szCs w:val="25"/>
        </w:rPr>
        <w:t xml:space="preserve">и объекта </w:t>
      </w:r>
      <w:r w:rsidR="006F5AB3" w:rsidRPr="00857108">
        <w:rPr>
          <w:rFonts w:ascii="Times New Roman" w:hAnsi="Times New Roman"/>
          <w:sz w:val="25"/>
          <w:szCs w:val="25"/>
        </w:rPr>
        <w:t>проведения работ</w:t>
      </w:r>
      <w:r w:rsidR="0023648D" w:rsidRPr="00857108">
        <w:rPr>
          <w:rFonts w:ascii="Times New Roman" w:hAnsi="Times New Roman"/>
          <w:sz w:val="25"/>
          <w:szCs w:val="25"/>
        </w:rPr>
        <w:t>)</w:t>
      </w:r>
      <w:r w:rsidR="006F5AB3" w:rsidRPr="00857108">
        <w:rPr>
          <w:rFonts w:ascii="Times New Roman" w:hAnsi="Times New Roman"/>
          <w:sz w:val="25"/>
          <w:szCs w:val="25"/>
        </w:rPr>
        <w:t xml:space="preserve"> включены</w:t>
      </w:r>
      <w:r w:rsidRPr="00857108">
        <w:rPr>
          <w:rFonts w:ascii="Times New Roman" w:hAnsi="Times New Roman"/>
          <w:sz w:val="25"/>
          <w:szCs w:val="25"/>
        </w:rPr>
        <w:t xml:space="preserve"> работ</w:t>
      </w:r>
      <w:r w:rsidR="006F5AB3" w:rsidRPr="00857108">
        <w:rPr>
          <w:rFonts w:ascii="Times New Roman" w:hAnsi="Times New Roman"/>
          <w:sz w:val="25"/>
          <w:szCs w:val="25"/>
        </w:rPr>
        <w:t>ы по</w:t>
      </w:r>
      <w:r w:rsidRPr="00857108">
        <w:rPr>
          <w:rFonts w:ascii="Times New Roman" w:hAnsi="Times New Roman"/>
          <w:sz w:val="25"/>
          <w:szCs w:val="25"/>
        </w:rPr>
        <w:t xml:space="preserve"> прокладк</w:t>
      </w:r>
      <w:r w:rsidR="006F5AB3" w:rsidRPr="00857108">
        <w:rPr>
          <w:rFonts w:ascii="Times New Roman" w:hAnsi="Times New Roman"/>
          <w:sz w:val="25"/>
          <w:szCs w:val="25"/>
        </w:rPr>
        <w:t>е</w:t>
      </w:r>
      <w:r w:rsidRPr="00857108">
        <w:rPr>
          <w:rFonts w:ascii="Times New Roman" w:hAnsi="Times New Roman"/>
          <w:sz w:val="25"/>
          <w:szCs w:val="25"/>
        </w:rPr>
        <w:t xml:space="preserve"> трубопроводов водоснабжения</w:t>
      </w:r>
      <w:r w:rsidR="008F7575" w:rsidRPr="00857108">
        <w:rPr>
          <w:rFonts w:ascii="Times New Roman" w:hAnsi="Times New Roman"/>
          <w:sz w:val="25"/>
          <w:szCs w:val="25"/>
        </w:rPr>
        <w:t>)</w:t>
      </w:r>
      <w:r w:rsidR="006A1513" w:rsidRPr="00857108">
        <w:rPr>
          <w:rFonts w:ascii="Times New Roman" w:hAnsi="Times New Roman"/>
          <w:sz w:val="25"/>
          <w:szCs w:val="25"/>
        </w:rPr>
        <w:t>.</w:t>
      </w:r>
      <w:r w:rsidRPr="00857108">
        <w:rPr>
          <w:rFonts w:ascii="Times New Roman" w:hAnsi="Times New Roman"/>
          <w:sz w:val="25"/>
          <w:szCs w:val="25"/>
        </w:rPr>
        <w:t xml:space="preserve"> </w:t>
      </w:r>
      <w:proofErr w:type="gramEnd"/>
    </w:p>
    <w:p w:rsidR="00235E56" w:rsidRPr="00857108" w:rsidRDefault="006A1513"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color w:val="000000"/>
          <w:sz w:val="25"/>
          <w:szCs w:val="25"/>
        </w:rPr>
        <w:t>В</w:t>
      </w:r>
      <w:r w:rsidR="00235E56" w:rsidRPr="00857108">
        <w:rPr>
          <w:rFonts w:ascii="Times New Roman" w:hAnsi="Times New Roman"/>
          <w:color w:val="000000"/>
          <w:sz w:val="25"/>
          <w:szCs w:val="25"/>
        </w:rPr>
        <w:t xml:space="preserve"> договор</w:t>
      </w:r>
      <w:r w:rsidRPr="00857108">
        <w:rPr>
          <w:rFonts w:ascii="Times New Roman" w:hAnsi="Times New Roman"/>
          <w:color w:val="000000"/>
          <w:sz w:val="25"/>
          <w:szCs w:val="25"/>
        </w:rPr>
        <w:t>е</w:t>
      </w:r>
      <w:r w:rsidR="00235E56" w:rsidRPr="00857108">
        <w:rPr>
          <w:rFonts w:ascii="Times New Roman" w:hAnsi="Times New Roman"/>
          <w:color w:val="000000"/>
          <w:sz w:val="25"/>
          <w:szCs w:val="25"/>
        </w:rPr>
        <w:t xml:space="preserve"> от 01.12.2013 </w:t>
      </w:r>
      <w:r w:rsidRPr="00857108">
        <w:rPr>
          <w:rFonts w:ascii="Times New Roman" w:hAnsi="Times New Roman"/>
          <w:color w:val="000000"/>
          <w:sz w:val="25"/>
          <w:szCs w:val="25"/>
        </w:rPr>
        <w:t xml:space="preserve">№ 07/29 </w:t>
      </w:r>
      <w:r w:rsidR="00235E56" w:rsidRPr="00857108">
        <w:rPr>
          <w:rFonts w:ascii="Times New Roman" w:hAnsi="Times New Roman"/>
          <w:color w:val="000000"/>
          <w:sz w:val="25"/>
          <w:szCs w:val="25"/>
        </w:rPr>
        <w:t xml:space="preserve">с ООО "Строительная компания Лентал" на ремонт механизмов и техники в локальных сметах, актах выполненных работ не указаны марка, инвентарный и государственный номер объекта </w:t>
      </w:r>
      <w:r w:rsidRPr="00857108">
        <w:rPr>
          <w:rFonts w:ascii="Times New Roman" w:hAnsi="Times New Roman"/>
          <w:color w:val="000000"/>
          <w:sz w:val="25"/>
          <w:szCs w:val="25"/>
        </w:rPr>
        <w:t>основных средств</w:t>
      </w:r>
      <w:r w:rsidR="00235E56" w:rsidRPr="00857108">
        <w:rPr>
          <w:rFonts w:ascii="Times New Roman" w:hAnsi="Times New Roman"/>
          <w:color w:val="000000"/>
          <w:sz w:val="25"/>
          <w:szCs w:val="25"/>
        </w:rPr>
        <w:t xml:space="preserve">. </w:t>
      </w:r>
      <w:r w:rsidRPr="00857108">
        <w:rPr>
          <w:rFonts w:ascii="Times New Roman" w:hAnsi="Times New Roman"/>
          <w:color w:val="000000"/>
          <w:sz w:val="25"/>
          <w:szCs w:val="25"/>
        </w:rPr>
        <w:t>Объект</w:t>
      </w:r>
      <w:r w:rsidR="00235E56" w:rsidRPr="00857108">
        <w:rPr>
          <w:rFonts w:ascii="Times New Roman" w:hAnsi="Times New Roman"/>
          <w:color w:val="000000"/>
          <w:sz w:val="25"/>
          <w:szCs w:val="25"/>
        </w:rPr>
        <w:t xml:space="preserve"> ремонта, указанный в документах как «Каток», в составе основных средств и оборудования, а также в ведомости по начислению амортизации отсутствует</w:t>
      </w:r>
      <w:r w:rsidR="006F5AB3" w:rsidRPr="00857108">
        <w:rPr>
          <w:rFonts w:ascii="Times New Roman" w:hAnsi="Times New Roman"/>
          <w:color w:val="000000"/>
          <w:sz w:val="25"/>
          <w:szCs w:val="25"/>
        </w:rPr>
        <w:t>.</w:t>
      </w:r>
      <w:r w:rsidR="00235E56" w:rsidRPr="00857108">
        <w:rPr>
          <w:rFonts w:ascii="Times New Roman" w:hAnsi="Times New Roman"/>
          <w:color w:val="000000"/>
          <w:sz w:val="25"/>
          <w:szCs w:val="25"/>
        </w:rPr>
        <w:t xml:space="preserve"> </w:t>
      </w:r>
      <w:r w:rsidR="006F5AB3" w:rsidRPr="00857108">
        <w:rPr>
          <w:rFonts w:ascii="Times New Roman" w:hAnsi="Times New Roman"/>
          <w:color w:val="000000"/>
          <w:sz w:val="25"/>
          <w:szCs w:val="25"/>
        </w:rPr>
        <w:t>С</w:t>
      </w:r>
      <w:r w:rsidR="00235E56" w:rsidRPr="00857108">
        <w:rPr>
          <w:rFonts w:ascii="Times New Roman" w:hAnsi="Times New Roman"/>
          <w:color w:val="000000"/>
          <w:sz w:val="25"/>
          <w:szCs w:val="25"/>
        </w:rPr>
        <w:t>тоимость затрат на ремонт катка отражена в акте выполненных работ № 41а от 31.12.2013 в сумме 8,6 тыс. рублей</w:t>
      </w:r>
      <w:r w:rsidR="00EC2AFB" w:rsidRPr="00857108">
        <w:rPr>
          <w:rFonts w:ascii="Times New Roman" w:hAnsi="Times New Roman"/>
          <w:color w:val="000000"/>
          <w:sz w:val="25"/>
          <w:szCs w:val="25"/>
        </w:rPr>
        <w:t>.</w:t>
      </w:r>
      <w:r w:rsidR="00235E56" w:rsidRPr="00857108">
        <w:rPr>
          <w:rFonts w:ascii="Times New Roman" w:hAnsi="Times New Roman"/>
          <w:color w:val="000000"/>
          <w:sz w:val="25"/>
          <w:szCs w:val="25"/>
        </w:rPr>
        <w:t xml:space="preserve">  </w:t>
      </w:r>
    </w:p>
    <w:p w:rsidR="001A555D" w:rsidRPr="00857108" w:rsidRDefault="001A555D" w:rsidP="00857108">
      <w:pPr>
        <w:tabs>
          <w:tab w:val="left" w:pos="0"/>
        </w:tabs>
        <w:spacing w:after="0" w:line="240" w:lineRule="auto"/>
        <w:ind w:right="-85" w:firstLine="567"/>
        <w:jc w:val="both"/>
        <w:rPr>
          <w:rFonts w:ascii="Times New Roman" w:hAnsi="Times New Roman"/>
          <w:sz w:val="25"/>
          <w:szCs w:val="25"/>
        </w:rPr>
      </w:pPr>
      <w:r w:rsidRPr="00857108">
        <w:rPr>
          <w:rFonts w:ascii="Times New Roman" w:hAnsi="Times New Roman"/>
          <w:sz w:val="25"/>
          <w:szCs w:val="25"/>
        </w:rPr>
        <w:t xml:space="preserve">Выявлены случаи неправомерной оплаты работ по договору, подряда от 01.08.2013 </w:t>
      </w:r>
      <w:r w:rsidR="008F7575" w:rsidRPr="00857108">
        <w:rPr>
          <w:rFonts w:ascii="Times New Roman" w:hAnsi="Times New Roman"/>
          <w:sz w:val="25"/>
          <w:szCs w:val="25"/>
        </w:rPr>
        <w:br/>
      </w:r>
      <w:r w:rsidRPr="00857108">
        <w:rPr>
          <w:rFonts w:ascii="Times New Roman" w:hAnsi="Times New Roman"/>
          <w:sz w:val="25"/>
          <w:szCs w:val="25"/>
        </w:rPr>
        <w:t xml:space="preserve">№ 07/16, заключенному с ООО «Строительная компания Лентал» на </w:t>
      </w:r>
      <w:r w:rsidRPr="00857108">
        <w:rPr>
          <w:rFonts w:ascii="Times New Roman" w:hAnsi="Times New Roman"/>
          <w:color w:val="000000"/>
          <w:sz w:val="25"/>
          <w:szCs w:val="25"/>
        </w:rPr>
        <w:t xml:space="preserve">изготовление и установку ограждений около стационарных зданий для выхода КРС </w:t>
      </w:r>
      <w:proofErr w:type="gramStart"/>
      <w:r w:rsidRPr="00857108">
        <w:rPr>
          <w:rFonts w:ascii="Times New Roman" w:hAnsi="Times New Roman"/>
          <w:color w:val="000000"/>
          <w:sz w:val="25"/>
          <w:szCs w:val="25"/>
        </w:rPr>
        <w:t>в</w:t>
      </w:r>
      <w:proofErr w:type="gramEnd"/>
      <w:r w:rsidRPr="00857108">
        <w:rPr>
          <w:rFonts w:ascii="Times New Roman" w:hAnsi="Times New Roman"/>
          <w:color w:val="000000"/>
          <w:sz w:val="25"/>
          <w:szCs w:val="25"/>
        </w:rPr>
        <w:t xml:space="preserve"> с. Чапаево-2,</w:t>
      </w:r>
      <w:r w:rsidRPr="00857108">
        <w:rPr>
          <w:rFonts w:ascii="Times New Roman" w:hAnsi="Times New Roman"/>
          <w:sz w:val="25"/>
          <w:szCs w:val="25"/>
        </w:rPr>
        <w:t xml:space="preserve"> стоимостью 1646,1 тыс. рублей.</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Визуальной проверкой (акт от 08.07.2014</w:t>
      </w:r>
      <w:r w:rsidR="008F7575" w:rsidRPr="00857108">
        <w:rPr>
          <w:rFonts w:ascii="Times New Roman" w:hAnsi="Times New Roman"/>
          <w:sz w:val="25"/>
          <w:szCs w:val="25"/>
        </w:rPr>
        <w:t xml:space="preserve"> с фотоматериалами</w:t>
      </w:r>
      <w:r w:rsidRPr="00857108">
        <w:rPr>
          <w:rFonts w:ascii="Times New Roman" w:hAnsi="Times New Roman"/>
          <w:sz w:val="25"/>
          <w:szCs w:val="25"/>
        </w:rPr>
        <w:t xml:space="preserve">) </w:t>
      </w:r>
      <w:r w:rsidR="001A555D" w:rsidRPr="00857108">
        <w:rPr>
          <w:rFonts w:ascii="Times New Roman" w:hAnsi="Times New Roman"/>
          <w:sz w:val="25"/>
          <w:szCs w:val="25"/>
        </w:rPr>
        <w:t>установлено отсутствие работ на сумму</w:t>
      </w:r>
      <w:r w:rsidR="001A555D" w:rsidRPr="00857108">
        <w:rPr>
          <w:rFonts w:ascii="Times New Roman" w:hAnsi="Times New Roman"/>
          <w:spacing w:val="-3"/>
          <w:sz w:val="25"/>
          <w:szCs w:val="25"/>
        </w:rPr>
        <w:t xml:space="preserve"> порядка 1628,2 тыс. рублей, </w:t>
      </w:r>
      <w:r w:rsidR="001A555D" w:rsidRPr="00857108">
        <w:rPr>
          <w:rFonts w:ascii="Times New Roman" w:hAnsi="Times New Roman"/>
          <w:sz w:val="25"/>
          <w:szCs w:val="25"/>
        </w:rPr>
        <w:t xml:space="preserve"> предъявленных к оплате на основании</w:t>
      </w:r>
      <w:r w:rsidRPr="00857108">
        <w:rPr>
          <w:rFonts w:ascii="Times New Roman" w:hAnsi="Times New Roman"/>
          <w:sz w:val="25"/>
          <w:szCs w:val="25"/>
        </w:rPr>
        <w:t xml:space="preserve"> акт</w:t>
      </w:r>
      <w:r w:rsidR="001A555D" w:rsidRPr="00857108">
        <w:rPr>
          <w:rFonts w:ascii="Times New Roman" w:hAnsi="Times New Roman"/>
          <w:sz w:val="25"/>
          <w:szCs w:val="25"/>
        </w:rPr>
        <w:t>а</w:t>
      </w:r>
      <w:r w:rsidRPr="00857108">
        <w:rPr>
          <w:rFonts w:ascii="Times New Roman" w:hAnsi="Times New Roman"/>
          <w:sz w:val="25"/>
          <w:szCs w:val="25"/>
        </w:rPr>
        <w:t xml:space="preserve"> выполненных работ</w:t>
      </w:r>
      <w:r w:rsidR="00EC2AFB" w:rsidRPr="00857108">
        <w:rPr>
          <w:rFonts w:ascii="Times New Roman" w:hAnsi="Times New Roman"/>
          <w:sz w:val="25"/>
          <w:szCs w:val="25"/>
        </w:rPr>
        <w:t xml:space="preserve"> ф. КС-2 от </w:t>
      </w:r>
      <w:r w:rsidR="003B13EC" w:rsidRPr="00857108">
        <w:rPr>
          <w:rFonts w:ascii="Times New Roman" w:hAnsi="Times New Roman"/>
          <w:color w:val="000000"/>
          <w:sz w:val="25"/>
          <w:szCs w:val="25"/>
        </w:rPr>
        <w:t>3</w:t>
      </w:r>
      <w:r w:rsidR="00EC2AFB" w:rsidRPr="00857108">
        <w:rPr>
          <w:rFonts w:ascii="Times New Roman" w:hAnsi="Times New Roman"/>
          <w:color w:val="000000"/>
          <w:sz w:val="25"/>
          <w:szCs w:val="25"/>
        </w:rPr>
        <w:t>1.</w:t>
      </w:r>
      <w:r w:rsidR="003B13EC" w:rsidRPr="00857108">
        <w:rPr>
          <w:rFonts w:ascii="Times New Roman" w:hAnsi="Times New Roman"/>
          <w:color w:val="000000"/>
          <w:sz w:val="25"/>
          <w:szCs w:val="25"/>
        </w:rPr>
        <w:t>1</w:t>
      </w:r>
      <w:r w:rsidR="00EC2AFB" w:rsidRPr="00857108">
        <w:rPr>
          <w:rFonts w:ascii="Times New Roman" w:hAnsi="Times New Roman"/>
          <w:color w:val="000000"/>
          <w:sz w:val="25"/>
          <w:szCs w:val="25"/>
        </w:rPr>
        <w:t>1.2013</w:t>
      </w:r>
      <w:r w:rsidRPr="00857108">
        <w:rPr>
          <w:rFonts w:ascii="Times New Roman" w:hAnsi="Times New Roman"/>
          <w:color w:val="000000"/>
          <w:sz w:val="25"/>
          <w:szCs w:val="25"/>
        </w:rPr>
        <w:t xml:space="preserve"> № 19а</w:t>
      </w:r>
      <w:r w:rsidR="001A555D" w:rsidRPr="00857108">
        <w:rPr>
          <w:rFonts w:ascii="Times New Roman" w:hAnsi="Times New Roman"/>
          <w:color w:val="000000"/>
          <w:sz w:val="25"/>
          <w:szCs w:val="25"/>
        </w:rPr>
        <w:t xml:space="preserve">. </w:t>
      </w:r>
      <w:proofErr w:type="gramStart"/>
      <w:r w:rsidR="001A555D" w:rsidRPr="00857108">
        <w:rPr>
          <w:rFonts w:ascii="Times New Roman" w:hAnsi="Times New Roman"/>
          <w:color w:val="000000"/>
          <w:sz w:val="25"/>
          <w:szCs w:val="25"/>
        </w:rPr>
        <w:t>Так, из 240 металлических опор, установлено 24, соответственно не произведены: окраска</w:t>
      </w:r>
      <w:r w:rsidR="001A555D" w:rsidRPr="00857108">
        <w:rPr>
          <w:rFonts w:ascii="Times New Roman" w:hAnsi="Times New Roman"/>
          <w:spacing w:val="-3"/>
          <w:sz w:val="25"/>
          <w:szCs w:val="25"/>
        </w:rPr>
        <w:t xml:space="preserve"> указанного количества опор;</w:t>
      </w:r>
      <w:r w:rsidRPr="00857108">
        <w:rPr>
          <w:rFonts w:ascii="Times New Roman" w:hAnsi="Times New Roman"/>
          <w:spacing w:val="-3"/>
          <w:sz w:val="25"/>
          <w:szCs w:val="25"/>
        </w:rPr>
        <w:t xml:space="preserve"> </w:t>
      </w:r>
      <w:r w:rsidR="001A555D" w:rsidRPr="00857108">
        <w:rPr>
          <w:rFonts w:ascii="Times New Roman" w:hAnsi="Times New Roman"/>
          <w:spacing w:val="-3"/>
          <w:sz w:val="25"/>
          <w:szCs w:val="25"/>
        </w:rPr>
        <w:t xml:space="preserve">установка на них </w:t>
      </w:r>
      <w:r w:rsidRPr="00857108">
        <w:rPr>
          <w:rFonts w:ascii="Times New Roman" w:hAnsi="Times New Roman"/>
          <w:spacing w:val="-3"/>
          <w:sz w:val="25"/>
          <w:szCs w:val="25"/>
        </w:rPr>
        <w:t>сетк</w:t>
      </w:r>
      <w:r w:rsidR="001A555D" w:rsidRPr="00857108">
        <w:rPr>
          <w:rFonts w:ascii="Times New Roman" w:hAnsi="Times New Roman"/>
          <w:spacing w:val="-3"/>
          <w:sz w:val="25"/>
          <w:szCs w:val="25"/>
        </w:rPr>
        <w:t>и</w:t>
      </w:r>
      <w:r w:rsidRPr="00857108">
        <w:rPr>
          <w:rFonts w:ascii="Times New Roman" w:hAnsi="Times New Roman"/>
          <w:spacing w:val="-3"/>
          <w:sz w:val="25"/>
          <w:szCs w:val="25"/>
        </w:rPr>
        <w:t>-рабиц</w:t>
      </w:r>
      <w:r w:rsidR="001A555D" w:rsidRPr="00857108">
        <w:rPr>
          <w:rFonts w:ascii="Times New Roman" w:hAnsi="Times New Roman"/>
          <w:spacing w:val="-3"/>
          <w:sz w:val="25"/>
          <w:szCs w:val="25"/>
        </w:rPr>
        <w:t>ы</w:t>
      </w:r>
      <w:r w:rsidRPr="00857108">
        <w:rPr>
          <w:rFonts w:ascii="Times New Roman" w:hAnsi="Times New Roman"/>
          <w:spacing w:val="-3"/>
          <w:sz w:val="25"/>
          <w:szCs w:val="25"/>
        </w:rPr>
        <w:t xml:space="preserve"> в количестве 60 рулонов и </w:t>
      </w:r>
      <w:proofErr w:type="spellStart"/>
      <w:r w:rsidRPr="00857108">
        <w:rPr>
          <w:rFonts w:ascii="Times New Roman" w:hAnsi="Times New Roman"/>
          <w:spacing w:val="-3"/>
          <w:sz w:val="25"/>
          <w:szCs w:val="25"/>
        </w:rPr>
        <w:t>профнастил</w:t>
      </w:r>
      <w:r w:rsidR="001A555D" w:rsidRPr="00857108">
        <w:rPr>
          <w:rFonts w:ascii="Times New Roman" w:hAnsi="Times New Roman"/>
          <w:spacing w:val="-3"/>
          <w:sz w:val="25"/>
          <w:szCs w:val="25"/>
        </w:rPr>
        <w:t>а</w:t>
      </w:r>
      <w:proofErr w:type="spellEnd"/>
      <w:r w:rsidRPr="00857108">
        <w:rPr>
          <w:rFonts w:ascii="Times New Roman" w:hAnsi="Times New Roman"/>
          <w:spacing w:val="-3"/>
          <w:sz w:val="25"/>
          <w:szCs w:val="25"/>
        </w:rPr>
        <w:t xml:space="preserve"> в количестве 40 листов</w:t>
      </w:r>
      <w:r w:rsidR="001A555D" w:rsidRPr="00857108">
        <w:rPr>
          <w:rFonts w:ascii="Times New Roman" w:hAnsi="Times New Roman"/>
          <w:spacing w:val="-3"/>
          <w:sz w:val="25"/>
          <w:szCs w:val="25"/>
        </w:rPr>
        <w:t>.</w:t>
      </w:r>
      <w:proofErr w:type="gramEnd"/>
      <w:r w:rsidR="001A555D" w:rsidRPr="00857108">
        <w:rPr>
          <w:rFonts w:ascii="Times New Roman" w:hAnsi="Times New Roman"/>
          <w:spacing w:val="-3"/>
          <w:sz w:val="25"/>
          <w:szCs w:val="25"/>
        </w:rPr>
        <w:t xml:space="preserve"> Р</w:t>
      </w:r>
      <w:r w:rsidRPr="00857108">
        <w:rPr>
          <w:rFonts w:ascii="Times New Roman" w:hAnsi="Times New Roman"/>
          <w:spacing w:val="-3"/>
          <w:sz w:val="25"/>
          <w:szCs w:val="25"/>
        </w:rPr>
        <w:t xml:space="preserve">аботы по монтажу ворот и подвеске проволочных ограждений не </w:t>
      </w:r>
      <w:r w:rsidR="001A555D" w:rsidRPr="00857108">
        <w:rPr>
          <w:rFonts w:ascii="Times New Roman" w:hAnsi="Times New Roman"/>
          <w:spacing w:val="-3"/>
          <w:sz w:val="25"/>
          <w:szCs w:val="25"/>
        </w:rPr>
        <w:t>выполнены.</w:t>
      </w:r>
      <w:r w:rsidRPr="00857108">
        <w:rPr>
          <w:rFonts w:ascii="Times New Roman" w:hAnsi="Times New Roman"/>
          <w:spacing w:val="-3"/>
          <w:sz w:val="25"/>
          <w:szCs w:val="25"/>
        </w:rPr>
        <w:t xml:space="preserve"> Объект работ как «ограждение» - фактически отсутствует. </w:t>
      </w:r>
    </w:p>
    <w:p w:rsidR="00F35BB8" w:rsidRPr="00857108" w:rsidRDefault="00235E56"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sz w:val="25"/>
          <w:szCs w:val="25"/>
        </w:rPr>
        <w:t xml:space="preserve">ГУСП «Совхоз Корсаковский» </w:t>
      </w:r>
      <w:r w:rsidR="0090419A" w:rsidRPr="00857108">
        <w:rPr>
          <w:rFonts w:ascii="Times New Roman" w:hAnsi="Times New Roman"/>
          <w:sz w:val="25"/>
          <w:szCs w:val="25"/>
        </w:rPr>
        <w:t xml:space="preserve">работы </w:t>
      </w:r>
      <w:r w:rsidRPr="00857108">
        <w:rPr>
          <w:rFonts w:ascii="Times New Roman" w:hAnsi="Times New Roman"/>
          <w:sz w:val="25"/>
          <w:szCs w:val="25"/>
        </w:rPr>
        <w:t>приняты к оплате в полном объеме</w:t>
      </w:r>
      <w:r w:rsidR="0090419A" w:rsidRPr="00857108">
        <w:rPr>
          <w:rFonts w:ascii="Times New Roman" w:hAnsi="Times New Roman"/>
          <w:sz w:val="25"/>
          <w:szCs w:val="25"/>
        </w:rPr>
        <w:t>.</w:t>
      </w:r>
      <w:r w:rsidRPr="00857108">
        <w:rPr>
          <w:rFonts w:ascii="Times New Roman" w:hAnsi="Times New Roman"/>
          <w:sz w:val="25"/>
          <w:szCs w:val="25"/>
        </w:rPr>
        <w:t xml:space="preserve"> </w:t>
      </w:r>
      <w:r w:rsidR="00F35BB8" w:rsidRPr="00857108">
        <w:rPr>
          <w:rFonts w:ascii="Times New Roman" w:hAnsi="Times New Roman"/>
          <w:sz w:val="25"/>
          <w:szCs w:val="25"/>
        </w:rPr>
        <w:t>С</w:t>
      </w:r>
      <w:r w:rsidRPr="00857108">
        <w:rPr>
          <w:rFonts w:ascii="Times New Roman" w:hAnsi="Times New Roman"/>
          <w:sz w:val="25"/>
          <w:szCs w:val="25"/>
        </w:rPr>
        <w:t xml:space="preserve">умма </w:t>
      </w:r>
      <w:r w:rsidR="0090419A" w:rsidRPr="00857108">
        <w:rPr>
          <w:rFonts w:ascii="Times New Roman" w:hAnsi="Times New Roman"/>
          <w:sz w:val="25"/>
          <w:szCs w:val="25"/>
        </w:rPr>
        <w:t xml:space="preserve">в размере 1646,1 тыс. рублей </w:t>
      </w:r>
      <w:r w:rsidR="00F35BB8" w:rsidRPr="00857108">
        <w:rPr>
          <w:rFonts w:ascii="Times New Roman" w:hAnsi="Times New Roman"/>
          <w:sz w:val="25"/>
          <w:szCs w:val="25"/>
        </w:rPr>
        <w:t xml:space="preserve">отнесена на капитальные вложения </w:t>
      </w:r>
      <w:r w:rsidRPr="00857108">
        <w:rPr>
          <w:rFonts w:ascii="Times New Roman" w:hAnsi="Times New Roman"/>
          <w:sz w:val="25"/>
          <w:szCs w:val="25"/>
        </w:rPr>
        <w:t xml:space="preserve">и </w:t>
      </w:r>
      <w:r w:rsidR="00F35BB8" w:rsidRPr="00857108">
        <w:rPr>
          <w:rFonts w:ascii="Times New Roman" w:hAnsi="Times New Roman"/>
          <w:sz w:val="25"/>
          <w:szCs w:val="25"/>
        </w:rPr>
        <w:t xml:space="preserve">отражена в составе </w:t>
      </w:r>
      <w:r w:rsidRPr="00857108">
        <w:rPr>
          <w:rFonts w:ascii="Times New Roman" w:hAnsi="Times New Roman"/>
          <w:sz w:val="25"/>
          <w:szCs w:val="25"/>
        </w:rPr>
        <w:t>кредиторск</w:t>
      </w:r>
      <w:r w:rsidR="00F35BB8" w:rsidRPr="00857108">
        <w:rPr>
          <w:rFonts w:ascii="Times New Roman" w:hAnsi="Times New Roman"/>
          <w:sz w:val="25"/>
          <w:szCs w:val="25"/>
        </w:rPr>
        <w:t>ой</w:t>
      </w:r>
      <w:r w:rsidRPr="00857108">
        <w:rPr>
          <w:rFonts w:ascii="Times New Roman" w:hAnsi="Times New Roman"/>
          <w:sz w:val="25"/>
          <w:szCs w:val="25"/>
        </w:rPr>
        <w:t xml:space="preserve"> задолженност</w:t>
      </w:r>
      <w:r w:rsidR="00F35BB8" w:rsidRPr="00857108">
        <w:rPr>
          <w:rFonts w:ascii="Times New Roman" w:hAnsi="Times New Roman"/>
          <w:sz w:val="25"/>
          <w:szCs w:val="25"/>
        </w:rPr>
        <w:t>и</w:t>
      </w:r>
      <w:r w:rsidRPr="00857108">
        <w:rPr>
          <w:rFonts w:ascii="Times New Roman" w:hAnsi="Times New Roman"/>
          <w:sz w:val="25"/>
          <w:szCs w:val="25"/>
        </w:rPr>
        <w:t xml:space="preserve"> перед ООО «Строительная компания Лентал».  </w:t>
      </w:r>
      <w:r w:rsidR="00F35BB8" w:rsidRPr="00857108">
        <w:rPr>
          <w:rFonts w:ascii="Times New Roman" w:hAnsi="Times New Roman"/>
          <w:sz w:val="25"/>
          <w:szCs w:val="25"/>
        </w:rPr>
        <w:t>Ф</w:t>
      </w:r>
      <w:r w:rsidRPr="00857108">
        <w:rPr>
          <w:rFonts w:ascii="Times New Roman" w:hAnsi="Times New Roman"/>
          <w:color w:val="000000"/>
          <w:sz w:val="25"/>
          <w:szCs w:val="25"/>
        </w:rPr>
        <w:t>актически отсутству</w:t>
      </w:r>
      <w:r w:rsidR="0090419A" w:rsidRPr="00857108">
        <w:rPr>
          <w:rFonts w:ascii="Times New Roman" w:hAnsi="Times New Roman"/>
          <w:color w:val="000000"/>
          <w:sz w:val="25"/>
          <w:szCs w:val="25"/>
        </w:rPr>
        <w:t xml:space="preserve">ющий объект </w:t>
      </w:r>
      <w:r w:rsidR="00F35BB8" w:rsidRPr="00857108">
        <w:rPr>
          <w:rFonts w:ascii="Times New Roman" w:hAnsi="Times New Roman"/>
          <w:color w:val="000000"/>
          <w:sz w:val="25"/>
          <w:szCs w:val="25"/>
        </w:rPr>
        <w:t xml:space="preserve">в 2013 году </w:t>
      </w:r>
      <w:r w:rsidRPr="00857108">
        <w:rPr>
          <w:rFonts w:ascii="Times New Roman" w:hAnsi="Times New Roman"/>
          <w:color w:val="000000"/>
          <w:sz w:val="25"/>
          <w:szCs w:val="25"/>
        </w:rPr>
        <w:t>переведен в состав основных средств с начислением амортизации</w:t>
      </w:r>
      <w:r w:rsidR="00F35BB8" w:rsidRPr="00857108">
        <w:rPr>
          <w:rFonts w:ascii="Times New Roman" w:hAnsi="Times New Roman"/>
          <w:color w:val="000000"/>
          <w:sz w:val="25"/>
          <w:szCs w:val="25"/>
        </w:rPr>
        <w:t xml:space="preserve"> в сумме 39,2 тыс. рублей</w:t>
      </w:r>
      <w:r w:rsidR="0084217F" w:rsidRPr="00857108">
        <w:rPr>
          <w:rFonts w:ascii="Times New Roman" w:hAnsi="Times New Roman"/>
          <w:color w:val="000000"/>
          <w:sz w:val="25"/>
          <w:szCs w:val="25"/>
        </w:rPr>
        <w:t>.</w:t>
      </w:r>
      <w:r w:rsidRPr="00857108">
        <w:rPr>
          <w:rFonts w:ascii="Times New Roman" w:hAnsi="Times New Roman"/>
          <w:color w:val="000000"/>
          <w:sz w:val="25"/>
          <w:szCs w:val="25"/>
        </w:rPr>
        <w:t xml:space="preserve"> </w:t>
      </w:r>
    </w:p>
    <w:p w:rsidR="0059199C" w:rsidRPr="00857108" w:rsidRDefault="0084217F"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Для выполнения сварочных работ</w:t>
      </w:r>
      <w:r w:rsidR="00235E56" w:rsidRPr="00857108">
        <w:rPr>
          <w:rFonts w:ascii="Times New Roman" w:hAnsi="Times New Roman"/>
          <w:sz w:val="25"/>
          <w:szCs w:val="25"/>
        </w:rPr>
        <w:t xml:space="preserve"> в п. Чапаево </w:t>
      </w:r>
      <w:r w:rsidR="0059199C" w:rsidRPr="00857108">
        <w:rPr>
          <w:rFonts w:ascii="Times New Roman" w:hAnsi="Times New Roman"/>
          <w:sz w:val="25"/>
          <w:szCs w:val="25"/>
        </w:rPr>
        <w:t xml:space="preserve">и устройству загонов из металлических прожилин на объектах «Коровник» и «Двор № 8» </w:t>
      </w:r>
      <w:r w:rsidR="00235E56" w:rsidRPr="00857108">
        <w:rPr>
          <w:rFonts w:ascii="Times New Roman" w:hAnsi="Times New Roman"/>
          <w:sz w:val="25"/>
          <w:szCs w:val="25"/>
        </w:rPr>
        <w:t xml:space="preserve">между Предприятием ООО «Строительная компания Лентал» заключен договор от 01.10.2013 № 07/24 на сумму 700,8 тыс. рублей. </w:t>
      </w:r>
      <w:r w:rsidR="00200A41" w:rsidRPr="00857108">
        <w:rPr>
          <w:rFonts w:ascii="Times New Roman" w:hAnsi="Times New Roman"/>
          <w:spacing w:val="-3"/>
          <w:sz w:val="25"/>
          <w:szCs w:val="25"/>
        </w:rPr>
        <w:t>Перечень работ, отраженных в смете и акте выполненных работ, не соответствует заявленному объекту ремонта, указанному в приложении № 1  к договору как «</w:t>
      </w:r>
      <w:r w:rsidR="00A20644" w:rsidRPr="00857108">
        <w:rPr>
          <w:rFonts w:ascii="Times New Roman" w:hAnsi="Times New Roman"/>
          <w:spacing w:val="-3"/>
          <w:sz w:val="25"/>
          <w:szCs w:val="25"/>
        </w:rPr>
        <w:t>У</w:t>
      </w:r>
      <w:r w:rsidR="00200A41" w:rsidRPr="00857108">
        <w:rPr>
          <w:rFonts w:ascii="Times New Roman" w:hAnsi="Times New Roman"/>
          <w:spacing w:val="-3"/>
          <w:sz w:val="25"/>
          <w:szCs w:val="25"/>
        </w:rPr>
        <w:t xml:space="preserve">стройство загонов из металлических прожилин». </w:t>
      </w:r>
      <w:r w:rsidR="00A20644" w:rsidRPr="00857108">
        <w:rPr>
          <w:rFonts w:ascii="Times New Roman" w:hAnsi="Times New Roman"/>
          <w:spacing w:val="-3"/>
          <w:sz w:val="25"/>
          <w:szCs w:val="25"/>
        </w:rPr>
        <w:t>Так</w:t>
      </w:r>
      <w:r w:rsidR="008F7575" w:rsidRPr="00857108">
        <w:rPr>
          <w:rFonts w:ascii="Times New Roman" w:hAnsi="Times New Roman"/>
          <w:spacing w:val="-3"/>
          <w:sz w:val="25"/>
          <w:szCs w:val="25"/>
        </w:rPr>
        <w:t>,</w:t>
      </w:r>
      <w:r w:rsidR="00A20644" w:rsidRPr="00857108">
        <w:rPr>
          <w:rFonts w:ascii="Times New Roman" w:hAnsi="Times New Roman"/>
          <w:spacing w:val="-3"/>
          <w:sz w:val="25"/>
          <w:szCs w:val="25"/>
        </w:rPr>
        <w:t xml:space="preserve"> в смете отражены работы </w:t>
      </w:r>
      <w:r w:rsidR="00200A41" w:rsidRPr="00857108">
        <w:rPr>
          <w:rFonts w:ascii="Times New Roman" w:hAnsi="Times New Roman"/>
          <w:spacing w:val="-3"/>
          <w:sz w:val="25"/>
          <w:szCs w:val="25"/>
        </w:rPr>
        <w:t>«сборка и монтаж лестниц прямолинейных и криволинейных»</w:t>
      </w:r>
      <w:r w:rsidR="00A20644" w:rsidRPr="00857108">
        <w:rPr>
          <w:rFonts w:ascii="Times New Roman" w:hAnsi="Times New Roman"/>
          <w:spacing w:val="-3"/>
          <w:sz w:val="25"/>
          <w:szCs w:val="25"/>
        </w:rPr>
        <w:t>, «монтаж каркасов ворот большепролетных зданий ангаров и др. без механизмов открывания».</w:t>
      </w:r>
    </w:p>
    <w:p w:rsidR="00200A41" w:rsidRPr="00857108" w:rsidRDefault="0059199C"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w:t>
      </w:r>
      <w:r w:rsidR="00235E56" w:rsidRPr="00857108">
        <w:rPr>
          <w:rFonts w:ascii="Times New Roman" w:hAnsi="Times New Roman"/>
          <w:sz w:val="25"/>
          <w:szCs w:val="25"/>
        </w:rPr>
        <w:t>изуальн</w:t>
      </w:r>
      <w:r w:rsidRPr="00857108">
        <w:rPr>
          <w:rFonts w:ascii="Times New Roman" w:hAnsi="Times New Roman"/>
          <w:sz w:val="25"/>
          <w:szCs w:val="25"/>
        </w:rPr>
        <w:t>ым</w:t>
      </w:r>
      <w:r w:rsidR="00235E56" w:rsidRPr="00857108">
        <w:rPr>
          <w:rFonts w:ascii="Times New Roman" w:hAnsi="Times New Roman"/>
          <w:sz w:val="25"/>
          <w:szCs w:val="25"/>
        </w:rPr>
        <w:t xml:space="preserve"> о</w:t>
      </w:r>
      <w:r w:rsidRPr="00857108">
        <w:rPr>
          <w:rFonts w:ascii="Times New Roman" w:hAnsi="Times New Roman"/>
          <w:sz w:val="25"/>
          <w:szCs w:val="25"/>
        </w:rPr>
        <w:t xml:space="preserve">бследованием </w:t>
      </w:r>
      <w:r w:rsidR="00235E56" w:rsidRPr="00857108">
        <w:rPr>
          <w:rFonts w:ascii="Times New Roman" w:hAnsi="Times New Roman"/>
          <w:sz w:val="25"/>
          <w:szCs w:val="25"/>
        </w:rPr>
        <w:t xml:space="preserve">установлено, что принятые Предприятием к оплате от ООО «Строительная компания Лентал» объемы по акту выполненных работ </w:t>
      </w:r>
      <w:r w:rsidR="00E159CE">
        <w:rPr>
          <w:rFonts w:ascii="Times New Roman" w:hAnsi="Times New Roman"/>
          <w:sz w:val="25"/>
          <w:szCs w:val="25"/>
        </w:rPr>
        <w:br/>
      </w:r>
      <w:r w:rsidR="00200A41" w:rsidRPr="00857108">
        <w:rPr>
          <w:rFonts w:ascii="Times New Roman" w:hAnsi="Times New Roman"/>
          <w:sz w:val="25"/>
          <w:szCs w:val="25"/>
        </w:rPr>
        <w:t xml:space="preserve">ф. КС-2 </w:t>
      </w:r>
      <w:r w:rsidR="00E159CE">
        <w:rPr>
          <w:rFonts w:ascii="Times New Roman" w:hAnsi="Times New Roman"/>
          <w:sz w:val="25"/>
          <w:szCs w:val="25"/>
        </w:rPr>
        <w:t>о</w:t>
      </w:r>
      <w:r w:rsidR="00200A41" w:rsidRPr="00857108">
        <w:rPr>
          <w:rFonts w:ascii="Times New Roman" w:hAnsi="Times New Roman"/>
          <w:sz w:val="25"/>
          <w:szCs w:val="25"/>
        </w:rPr>
        <w:t xml:space="preserve">т 31.10.2013 </w:t>
      </w:r>
      <w:r w:rsidR="00235E56" w:rsidRPr="00857108">
        <w:rPr>
          <w:rFonts w:ascii="Times New Roman" w:hAnsi="Times New Roman"/>
          <w:sz w:val="25"/>
          <w:szCs w:val="25"/>
        </w:rPr>
        <w:t xml:space="preserve">№ 33а на общую сумму 700,8 тыс. рублей фактически </w:t>
      </w:r>
      <w:r w:rsidRPr="00857108">
        <w:rPr>
          <w:rFonts w:ascii="Times New Roman" w:hAnsi="Times New Roman"/>
          <w:sz w:val="25"/>
          <w:szCs w:val="25"/>
        </w:rPr>
        <w:t>отсутствуют</w:t>
      </w:r>
      <w:r w:rsidR="00235E56" w:rsidRPr="00857108">
        <w:rPr>
          <w:rFonts w:ascii="Times New Roman" w:hAnsi="Times New Roman"/>
          <w:sz w:val="25"/>
          <w:szCs w:val="25"/>
        </w:rPr>
        <w:t xml:space="preserve">. </w:t>
      </w:r>
    </w:p>
    <w:p w:rsidR="00235E56" w:rsidRPr="00857108" w:rsidRDefault="00200A41"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Не выполнены заявленные </w:t>
      </w:r>
      <w:r w:rsidRPr="00857108">
        <w:rPr>
          <w:rFonts w:ascii="Times New Roman" w:hAnsi="Times New Roman"/>
          <w:spacing w:val="-3"/>
          <w:sz w:val="25"/>
          <w:szCs w:val="25"/>
        </w:rPr>
        <w:t>работы</w:t>
      </w:r>
      <w:r w:rsidRPr="00857108">
        <w:rPr>
          <w:rFonts w:ascii="Times New Roman" w:hAnsi="Times New Roman"/>
          <w:sz w:val="25"/>
          <w:szCs w:val="25"/>
        </w:rPr>
        <w:t xml:space="preserve"> </w:t>
      </w:r>
      <w:r w:rsidR="00235E56" w:rsidRPr="00857108">
        <w:rPr>
          <w:rFonts w:ascii="Times New Roman" w:hAnsi="Times New Roman"/>
          <w:spacing w:val="-3"/>
          <w:sz w:val="25"/>
          <w:szCs w:val="25"/>
        </w:rPr>
        <w:t>«копание ям вручную</w:t>
      </w:r>
      <w:r w:rsidRPr="00857108">
        <w:rPr>
          <w:rFonts w:ascii="Times New Roman" w:hAnsi="Times New Roman"/>
          <w:spacing w:val="-3"/>
          <w:sz w:val="25"/>
          <w:szCs w:val="25"/>
        </w:rPr>
        <w:t>…»,</w:t>
      </w:r>
      <w:r w:rsidR="00235E56" w:rsidRPr="00857108">
        <w:rPr>
          <w:rFonts w:ascii="Times New Roman" w:hAnsi="Times New Roman"/>
          <w:spacing w:val="-3"/>
          <w:sz w:val="25"/>
          <w:szCs w:val="25"/>
        </w:rPr>
        <w:t xml:space="preserve"> «изготовление и установка ограждения боксов из стальных труб для содержания крупного рогатого скота</w:t>
      </w:r>
      <w:r w:rsidRPr="00857108">
        <w:rPr>
          <w:rFonts w:ascii="Times New Roman" w:hAnsi="Times New Roman"/>
          <w:spacing w:val="-3"/>
          <w:sz w:val="25"/>
          <w:szCs w:val="25"/>
        </w:rPr>
        <w:t>»</w:t>
      </w:r>
      <w:r w:rsidR="00235E56" w:rsidRPr="00857108">
        <w:rPr>
          <w:rFonts w:ascii="Times New Roman" w:hAnsi="Times New Roman"/>
          <w:spacing w:val="-3"/>
          <w:sz w:val="25"/>
          <w:szCs w:val="25"/>
        </w:rPr>
        <w:t>, «сборка решетчатых конструкций (стойки, опоры, фермы)…»</w:t>
      </w:r>
      <w:r w:rsidRPr="00857108">
        <w:rPr>
          <w:rFonts w:ascii="Times New Roman" w:hAnsi="Times New Roman"/>
          <w:spacing w:val="-3"/>
          <w:sz w:val="25"/>
          <w:szCs w:val="25"/>
        </w:rPr>
        <w:t>,</w:t>
      </w:r>
      <w:r w:rsidR="00A20644" w:rsidRPr="00857108">
        <w:rPr>
          <w:rFonts w:ascii="Times New Roman" w:hAnsi="Times New Roman"/>
          <w:spacing w:val="-3"/>
          <w:sz w:val="25"/>
          <w:szCs w:val="25"/>
        </w:rPr>
        <w:t xml:space="preserve"> «сборка и монтаж лестниц прямолинейных и криволинейных», «монтаж каркасов ворот большепролетных зданий ангаров и др. без механизмов открывания»</w:t>
      </w:r>
      <w:r w:rsidR="00235E56" w:rsidRPr="00857108">
        <w:rPr>
          <w:rFonts w:ascii="Times New Roman" w:hAnsi="Times New Roman"/>
          <w:spacing w:val="-3"/>
          <w:sz w:val="25"/>
          <w:szCs w:val="25"/>
        </w:rPr>
        <w:t xml:space="preserve"> </w:t>
      </w:r>
      <w:r w:rsidR="00235E56" w:rsidRPr="00857108">
        <w:rPr>
          <w:rFonts w:ascii="Times New Roman" w:hAnsi="Times New Roman"/>
          <w:sz w:val="25"/>
          <w:szCs w:val="25"/>
        </w:rPr>
        <w:t>(акт от 14.07.2014 с фотоматериалами</w:t>
      </w:r>
      <w:r w:rsidRPr="00857108">
        <w:rPr>
          <w:rFonts w:ascii="Times New Roman" w:hAnsi="Times New Roman"/>
          <w:sz w:val="25"/>
          <w:szCs w:val="25"/>
        </w:rPr>
        <w:t>).</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период с мая по октябрь Предприятием ежемеся</w:t>
      </w:r>
      <w:r w:rsidR="0084217F" w:rsidRPr="00857108">
        <w:rPr>
          <w:rFonts w:ascii="Times New Roman" w:hAnsi="Times New Roman"/>
          <w:sz w:val="25"/>
          <w:szCs w:val="25"/>
        </w:rPr>
        <w:t xml:space="preserve">чно заключались договоры с ООО </w:t>
      </w:r>
      <w:r w:rsidRPr="00857108">
        <w:rPr>
          <w:rFonts w:ascii="Times New Roman" w:hAnsi="Times New Roman"/>
          <w:sz w:val="25"/>
          <w:szCs w:val="25"/>
        </w:rPr>
        <w:t>«Строительная компания Лентал» на идентичные работы (прокладка трубопроводов водоснабжения и прокладка кабеля при электромонтажных работах) по одним и тем же объектам ремонта «Летняя дойка» и «Пункт переработки молока»:</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по летней дойке </w:t>
      </w:r>
      <w:r w:rsidR="00A20644" w:rsidRPr="00857108">
        <w:rPr>
          <w:rFonts w:ascii="Times New Roman" w:hAnsi="Times New Roman"/>
          <w:sz w:val="25"/>
          <w:szCs w:val="25"/>
        </w:rPr>
        <w:t xml:space="preserve">заключены </w:t>
      </w:r>
      <w:r w:rsidRPr="00857108">
        <w:rPr>
          <w:rFonts w:ascii="Times New Roman" w:hAnsi="Times New Roman"/>
          <w:sz w:val="25"/>
          <w:szCs w:val="25"/>
        </w:rPr>
        <w:t>договоры № 07/04 от 20.05.2013 на сумму 750,3 тыс. рублей, № 07/08 от 01.06.2013 на сумму 235,9 тыс. рублей, № 07/12 от 01.07.2013 на сумму 163,8 тыс. рублей, № 07/10 от 01.08.2013 на сумму 108,9 тыс. рублей, № 07/23 от 01.10.2013– 760,5 тыс. рублей;</w:t>
      </w:r>
    </w:p>
    <w:p w:rsidR="00235E56" w:rsidRPr="00857108" w:rsidRDefault="00235E56" w:rsidP="00857108">
      <w:pPr>
        <w:tabs>
          <w:tab w:val="left" w:pos="0"/>
        </w:tabs>
        <w:spacing w:after="0" w:line="240" w:lineRule="auto"/>
        <w:ind w:firstLine="567"/>
        <w:jc w:val="both"/>
        <w:rPr>
          <w:rFonts w:ascii="Times New Roman" w:hAnsi="Times New Roman"/>
          <w:color w:val="000000"/>
          <w:sz w:val="25"/>
          <w:szCs w:val="25"/>
        </w:rPr>
      </w:pPr>
      <w:proofErr w:type="gramStart"/>
      <w:r w:rsidRPr="00857108">
        <w:rPr>
          <w:rFonts w:ascii="Times New Roman" w:hAnsi="Times New Roman"/>
          <w:sz w:val="25"/>
          <w:szCs w:val="25"/>
        </w:rPr>
        <w:t>по пункту переработки молока – договоры №</w:t>
      </w:r>
      <w:r w:rsidRPr="00857108">
        <w:rPr>
          <w:rFonts w:ascii="Times New Roman" w:hAnsi="Times New Roman"/>
          <w:color w:val="000000"/>
          <w:sz w:val="25"/>
          <w:szCs w:val="25"/>
        </w:rPr>
        <w:t xml:space="preserve"> 07/20 от 01.09.2013 на сумму 343,201 тыс. рублей, </w:t>
      </w:r>
      <w:r w:rsidRPr="00857108">
        <w:rPr>
          <w:rFonts w:ascii="Times New Roman" w:hAnsi="Times New Roman"/>
          <w:sz w:val="25"/>
          <w:szCs w:val="25"/>
        </w:rPr>
        <w:t xml:space="preserve">№ </w:t>
      </w:r>
      <w:r w:rsidRPr="00857108">
        <w:rPr>
          <w:rFonts w:ascii="Times New Roman" w:hAnsi="Times New Roman"/>
          <w:color w:val="000000"/>
          <w:sz w:val="25"/>
          <w:szCs w:val="25"/>
        </w:rPr>
        <w:t xml:space="preserve">07/19 от 01.09.2013 на сумму 898,148 тыс. рублей, №  07/17 от 01.08.2013 на сумму 627,008 тыс. рублей, №  07/15 от 01.08.2013 на сумму 938,696 тыс. рублей, </w:t>
      </w:r>
      <w:r w:rsidR="008F7575" w:rsidRPr="00857108">
        <w:rPr>
          <w:rFonts w:ascii="Times New Roman" w:hAnsi="Times New Roman"/>
          <w:color w:val="000000"/>
          <w:sz w:val="25"/>
          <w:szCs w:val="25"/>
        </w:rPr>
        <w:br/>
      </w:r>
      <w:r w:rsidRPr="00857108">
        <w:rPr>
          <w:rFonts w:ascii="Times New Roman" w:hAnsi="Times New Roman"/>
          <w:color w:val="000000"/>
          <w:sz w:val="25"/>
          <w:szCs w:val="25"/>
        </w:rPr>
        <w:t>№ 07/13 от 01.07.2013 на сумму 312,899 тыс. рублей, № 07/08 от 01.06.2013 на сумму 427,026 тыс. рублей, № 07</w:t>
      </w:r>
      <w:proofErr w:type="gramEnd"/>
      <w:r w:rsidRPr="00857108">
        <w:rPr>
          <w:rFonts w:ascii="Times New Roman" w:hAnsi="Times New Roman"/>
          <w:color w:val="000000"/>
          <w:sz w:val="25"/>
          <w:szCs w:val="25"/>
        </w:rPr>
        <w:t>/</w:t>
      </w:r>
      <w:proofErr w:type="gramStart"/>
      <w:r w:rsidRPr="00857108">
        <w:rPr>
          <w:rFonts w:ascii="Times New Roman" w:hAnsi="Times New Roman"/>
          <w:color w:val="000000"/>
          <w:sz w:val="25"/>
          <w:szCs w:val="25"/>
        </w:rPr>
        <w:t>02 от 16.05.2013 на сумму 1229,876 тыс. рублей).</w:t>
      </w:r>
      <w:proofErr w:type="gramEnd"/>
    </w:p>
    <w:p w:rsidR="00235E56" w:rsidRPr="00857108" w:rsidRDefault="00235E56"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color w:val="000000"/>
          <w:sz w:val="25"/>
          <w:szCs w:val="25"/>
        </w:rPr>
        <w:t xml:space="preserve">Так, на объекте «Летняя дойка» общая протяженность прокладки трубопроводов водоснабжения по </w:t>
      </w:r>
      <w:r w:rsidR="003B615D" w:rsidRPr="00857108">
        <w:rPr>
          <w:rFonts w:ascii="Times New Roman" w:hAnsi="Times New Roman"/>
          <w:color w:val="000000"/>
          <w:sz w:val="25"/>
          <w:szCs w:val="25"/>
        </w:rPr>
        <w:t xml:space="preserve">5 </w:t>
      </w:r>
      <w:r w:rsidRPr="00857108">
        <w:rPr>
          <w:rFonts w:ascii="Times New Roman" w:hAnsi="Times New Roman"/>
          <w:color w:val="000000"/>
          <w:sz w:val="25"/>
          <w:szCs w:val="25"/>
        </w:rPr>
        <w:t>заключенн</w:t>
      </w:r>
      <w:r w:rsidR="003B615D" w:rsidRPr="00857108">
        <w:rPr>
          <w:rFonts w:ascii="Times New Roman" w:hAnsi="Times New Roman"/>
          <w:color w:val="000000"/>
          <w:sz w:val="25"/>
          <w:szCs w:val="25"/>
        </w:rPr>
        <w:t xml:space="preserve">ым договорам подряда, согласно </w:t>
      </w:r>
      <w:r w:rsidRPr="00857108">
        <w:rPr>
          <w:rFonts w:ascii="Times New Roman" w:hAnsi="Times New Roman"/>
          <w:color w:val="000000"/>
          <w:sz w:val="25"/>
          <w:szCs w:val="25"/>
        </w:rPr>
        <w:t xml:space="preserve">актам </w:t>
      </w:r>
      <w:r w:rsidR="00A20644" w:rsidRPr="00857108">
        <w:rPr>
          <w:rFonts w:ascii="Times New Roman" w:hAnsi="Times New Roman"/>
          <w:color w:val="000000"/>
          <w:sz w:val="25"/>
          <w:szCs w:val="25"/>
        </w:rPr>
        <w:t>ф. КС-2</w:t>
      </w:r>
      <w:r w:rsidRPr="00857108">
        <w:rPr>
          <w:rFonts w:ascii="Times New Roman" w:hAnsi="Times New Roman"/>
          <w:color w:val="000000"/>
          <w:sz w:val="25"/>
          <w:szCs w:val="25"/>
        </w:rPr>
        <w:t>, составила 379 метров</w:t>
      </w:r>
      <w:r w:rsidR="00A20644" w:rsidRPr="00857108">
        <w:rPr>
          <w:rFonts w:ascii="Times New Roman" w:hAnsi="Times New Roman"/>
          <w:color w:val="000000"/>
          <w:sz w:val="25"/>
          <w:szCs w:val="25"/>
        </w:rPr>
        <w:t xml:space="preserve">, </w:t>
      </w:r>
      <w:r w:rsidRPr="00857108">
        <w:rPr>
          <w:rFonts w:ascii="Times New Roman" w:hAnsi="Times New Roman"/>
          <w:color w:val="000000"/>
          <w:sz w:val="25"/>
          <w:szCs w:val="25"/>
        </w:rPr>
        <w:t>электрического кабеля – 767 метров</w:t>
      </w:r>
      <w:r w:rsidR="003B615D" w:rsidRPr="00857108">
        <w:rPr>
          <w:rFonts w:ascii="Times New Roman" w:hAnsi="Times New Roman"/>
          <w:color w:val="000000"/>
          <w:sz w:val="25"/>
          <w:szCs w:val="25"/>
        </w:rPr>
        <w:t>.</w:t>
      </w:r>
      <w:r w:rsidRPr="00857108">
        <w:rPr>
          <w:rFonts w:ascii="Times New Roman" w:hAnsi="Times New Roman"/>
          <w:color w:val="000000"/>
          <w:sz w:val="25"/>
          <w:szCs w:val="25"/>
        </w:rPr>
        <w:t xml:space="preserve"> </w:t>
      </w:r>
      <w:r w:rsidR="003B615D" w:rsidRPr="00857108">
        <w:rPr>
          <w:rFonts w:ascii="Times New Roman" w:hAnsi="Times New Roman"/>
          <w:color w:val="000000"/>
          <w:sz w:val="25"/>
          <w:szCs w:val="25"/>
        </w:rPr>
        <w:t>Н</w:t>
      </w:r>
      <w:r w:rsidRPr="00857108">
        <w:rPr>
          <w:rFonts w:ascii="Times New Roman" w:hAnsi="Times New Roman"/>
          <w:color w:val="000000"/>
          <w:sz w:val="25"/>
          <w:szCs w:val="25"/>
        </w:rPr>
        <w:t xml:space="preserve">а объекте «Пункт переработки молока», в соответствии с представленными </w:t>
      </w:r>
      <w:r w:rsidR="003B615D" w:rsidRPr="00857108">
        <w:rPr>
          <w:rFonts w:ascii="Times New Roman" w:hAnsi="Times New Roman"/>
          <w:color w:val="000000"/>
          <w:sz w:val="25"/>
          <w:szCs w:val="25"/>
        </w:rPr>
        <w:t>формами КС-2</w:t>
      </w:r>
      <w:r w:rsidRPr="00857108">
        <w:rPr>
          <w:rFonts w:ascii="Times New Roman" w:hAnsi="Times New Roman"/>
          <w:color w:val="000000"/>
          <w:sz w:val="25"/>
          <w:szCs w:val="25"/>
        </w:rPr>
        <w:t xml:space="preserve"> </w:t>
      </w:r>
      <w:r w:rsidR="00064DB5" w:rsidRPr="00857108">
        <w:rPr>
          <w:rFonts w:ascii="Times New Roman" w:hAnsi="Times New Roman"/>
          <w:color w:val="000000"/>
          <w:sz w:val="25"/>
          <w:szCs w:val="25"/>
        </w:rPr>
        <w:t>общая длина</w:t>
      </w:r>
      <w:r w:rsidRPr="00857108">
        <w:rPr>
          <w:rFonts w:ascii="Times New Roman" w:hAnsi="Times New Roman"/>
          <w:color w:val="000000"/>
          <w:sz w:val="25"/>
          <w:szCs w:val="25"/>
        </w:rPr>
        <w:t xml:space="preserve"> проложенных трубопроводов водоснабжения </w:t>
      </w:r>
      <w:r w:rsidR="003B615D" w:rsidRPr="00857108">
        <w:rPr>
          <w:rFonts w:ascii="Times New Roman" w:hAnsi="Times New Roman"/>
          <w:color w:val="000000"/>
          <w:sz w:val="25"/>
          <w:szCs w:val="25"/>
        </w:rPr>
        <w:t xml:space="preserve">по 7 договорам </w:t>
      </w:r>
      <w:r w:rsidRPr="00857108">
        <w:rPr>
          <w:rFonts w:ascii="Times New Roman" w:hAnsi="Times New Roman"/>
          <w:color w:val="000000"/>
          <w:sz w:val="25"/>
          <w:szCs w:val="25"/>
        </w:rPr>
        <w:t>составил</w:t>
      </w:r>
      <w:r w:rsidR="00064DB5" w:rsidRPr="00857108">
        <w:rPr>
          <w:rFonts w:ascii="Times New Roman" w:hAnsi="Times New Roman"/>
          <w:color w:val="000000"/>
          <w:sz w:val="25"/>
          <w:szCs w:val="25"/>
        </w:rPr>
        <w:t>а</w:t>
      </w:r>
      <w:r w:rsidRPr="00857108">
        <w:rPr>
          <w:rFonts w:ascii="Times New Roman" w:hAnsi="Times New Roman"/>
          <w:color w:val="000000"/>
          <w:sz w:val="25"/>
          <w:szCs w:val="25"/>
        </w:rPr>
        <w:t xml:space="preserve"> 293</w:t>
      </w:r>
      <w:r w:rsidR="003B615D" w:rsidRPr="00857108">
        <w:rPr>
          <w:rFonts w:ascii="Times New Roman" w:hAnsi="Times New Roman"/>
          <w:color w:val="000000"/>
          <w:sz w:val="25"/>
          <w:szCs w:val="25"/>
        </w:rPr>
        <w:t xml:space="preserve"> м.</w:t>
      </w:r>
      <w:r w:rsidRPr="00857108">
        <w:rPr>
          <w:rFonts w:ascii="Times New Roman" w:hAnsi="Times New Roman"/>
          <w:color w:val="000000"/>
          <w:sz w:val="25"/>
          <w:szCs w:val="25"/>
        </w:rPr>
        <w:t xml:space="preserve"> </w:t>
      </w:r>
    </w:p>
    <w:p w:rsidR="00546B2A" w:rsidRPr="00857108" w:rsidRDefault="00A20644"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color w:val="000000"/>
          <w:sz w:val="25"/>
          <w:szCs w:val="25"/>
        </w:rPr>
        <w:t>Визуальным обследование</w:t>
      </w:r>
      <w:r w:rsidR="008F7575" w:rsidRPr="00857108">
        <w:rPr>
          <w:rFonts w:ascii="Times New Roman" w:hAnsi="Times New Roman"/>
          <w:color w:val="000000"/>
          <w:sz w:val="25"/>
          <w:szCs w:val="25"/>
        </w:rPr>
        <w:t>м</w:t>
      </w:r>
      <w:r w:rsidRPr="00857108">
        <w:rPr>
          <w:rFonts w:ascii="Times New Roman" w:hAnsi="Times New Roman"/>
          <w:color w:val="000000"/>
          <w:sz w:val="25"/>
          <w:szCs w:val="25"/>
        </w:rPr>
        <w:t xml:space="preserve"> установлено, что фактическая длина </w:t>
      </w:r>
      <w:r w:rsidR="004F0D9C" w:rsidRPr="00857108">
        <w:rPr>
          <w:rFonts w:ascii="Times New Roman" w:hAnsi="Times New Roman"/>
          <w:color w:val="000000"/>
          <w:sz w:val="25"/>
          <w:szCs w:val="25"/>
        </w:rPr>
        <w:t xml:space="preserve">линии станков для дойки на </w:t>
      </w:r>
      <w:r w:rsidRPr="00857108">
        <w:rPr>
          <w:rFonts w:ascii="Times New Roman" w:hAnsi="Times New Roman"/>
          <w:color w:val="000000"/>
          <w:sz w:val="25"/>
          <w:szCs w:val="25"/>
        </w:rPr>
        <w:t>летней площадк</w:t>
      </w:r>
      <w:r w:rsidR="004F0D9C" w:rsidRPr="00857108">
        <w:rPr>
          <w:rFonts w:ascii="Times New Roman" w:hAnsi="Times New Roman"/>
          <w:color w:val="000000"/>
          <w:sz w:val="25"/>
          <w:szCs w:val="25"/>
        </w:rPr>
        <w:t xml:space="preserve">е </w:t>
      </w:r>
      <w:r w:rsidRPr="00857108">
        <w:rPr>
          <w:rFonts w:ascii="Times New Roman" w:hAnsi="Times New Roman"/>
          <w:color w:val="000000"/>
          <w:sz w:val="25"/>
          <w:szCs w:val="25"/>
        </w:rPr>
        <w:t>составляет примерно 25</w:t>
      </w:r>
      <w:r w:rsidR="008F7575" w:rsidRPr="00857108">
        <w:rPr>
          <w:rFonts w:ascii="Times New Roman" w:hAnsi="Times New Roman"/>
          <w:color w:val="000000"/>
          <w:sz w:val="25"/>
          <w:szCs w:val="25"/>
        </w:rPr>
        <w:t>-30</w:t>
      </w:r>
      <w:r w:rsidRPr="00857108">
        <w:rPr>
          <w:rFonts w:ascii="Times New Roman" w:hAnsi="Times New Roman"/>
          <w:color w:val="000000"/>
          <w:sz w:val="25"/>
          <w:szCs w:val="25"/>
        </w:rPr>
        <w:t xml:space="preserve"> м, </w:t>
      </w:r>
      <w:r w:rsidR="00546B2A" w:rsidRPr="00857108">
        <w:rPr>
          <w:rFonts w:ascii="Times New Roman" w:hAnsi="Times New Roman"/>
          <w:color w:val="000000"/>
          <w:sz w:val="25"/>
          <w:szCs w:val="25"/>
        </w:rPr>
        <w:t xml:space="preserve">расстояние от площадки </w:t>
      </w:r>
      <w:r w:rsidRPr="00857108">
        <w:rPr>
          <w:rFonts w:ascii="Times New Roman" w:hAnsi="Times New Roman"/>
          <w:color w:val="000000"/>
          <w:sz w:val="25"/>
          <w:szCs w:val="25"/>
        </w:rPr>
        <w:t>до водонагревателя 10</w:t>
      </w:r>
      <w:r w:rsidR="008F7575" w:rsidRPr="00857108">
        <w:rPr>
          <w:rFonts w:ascii="Times New Roman" w:hAnsi="Times New Roman"/>
          <w:color w:val="000000"/>
          <w:sz w:val="25"/>
          <w:szCs w:val="25"/>
        </w:rPr>
        <w:t>-12</w:t>
      </w:r>
      <w:r w:rsidRPr="00857108">
        <w:rPr>
          <w:rFonts w:ascii="Times New Roman" w:hAnsi="Times New Roman"/>
          <w:color w:val="000000"/>
          <w:sz w:val="25"/>
          <w:szCs w:val="25"/>
        </w:rPr>
        <w:t xml:space="preserve"> м</w:t>
      </w:r>
      <w:r w:rsidR="008F7575" w:rsidRPr="00857108">
        <w:rPr>
          <w:rFonts w:ascii="Times New Roman" w:hAnsi="Times New Roman"/>
          <w:color w:val="000000"/>
          <w:sz w:val="25"/>
          <w:szCs w:val="25"/>
        </w:rPr>
        <w:t>.</w:t>
      </w:r>
      <w:r w:rsidRPr="00857108">
        <w:rPr>
          <w:rFonts w:ascii="Times New Roman" w:hAnsi="Times New Roman"/>
          <w:color w:val="000000"/>
          <w:sz w:val="25"/>
          <w:szCs w:val="25"/>
        </w:rPr>
        <w:t xml:space="preserve"> </w:t>
      </w:r>
      <w:r w:rsidR="00546B2A" w:rsidRPr="00857108">
        <w:rPr>
          <w:rFonts w:ascii="Times New Roman" w:hAnsi="Times New Roman"/>
          <w:color w:val="000000"/>
          <w:sz w:val="25"/>
          <w:szCs w:val="25"/>
        </w:rPr>
        <w:t xml:space="preserve">Водоснабжение от </w:t>
      </w:r>
      <w:r w:rsidRPr="00857108">
        <w:rPr>
          <w:rFonts w:ascii="Times New Roman" w:hAnsi="Times New Roman"/>
          <w:color w:val="000000"/>
          <w:sz w:val="25"/>
          <w:szCs w:val="25"/>
        </w:rPr>
        <w:t>погружного насоса</w:t>
      </w:r>
      <w:r w:rsidR="008F7575" w:rsidRPr="00857108">
        <w:rPr>
          <w:rFonts w:ascii="Times New Roman" w:hAnsi="Times New Roman"/>
          <w:color w:val="000000"/>
          <w:sz w:val="25"/>
          <w:szCs w:val="25"/>
        </w:rPr>
        <w:t xml:space="preserve"> (с реки)</w:t>
      </w:r>
      <w:r w:rsidRPr="00857108">
        <w:rPr>
          <w:rFonts w:ascii="Times New Roman" w:hAnsi="Times New Roman"/>
          <w:color w:val="000000"/>
          <w:sz w:val="25"/>
          <w:szCs w:val="25"/>
        </w:rPr>
        <w:t xml:space="preserve"> </w:t>
      </w:r>
      <w:r w:rsidR="00546B2A" w:rsidRPr="00857108">
        <w:rPr>
          <w:rFonts w:ascii="Times New Roman" w:hAnsi="Times New Roman"/>
          <w:color w:val="000000"/>
          <w:sz w:val="25"/>
          <w:szCs w:val="25"/>
        </w:rPr>
        <w:t>до трубопровода площадки летней дойки осуществляется поливочным</w:t>
      </w:r>
      <w:r w:rsidRPr="00857108">
        <w:rPr>
          <w:rFonts w:ascii="Times New Roman" w:hAnsi="Times New Roman"/>
          <w:color w:val="000000"/>
          <w:sz w:val="25"/>
          <w:szCs w:val="25"/>
        </w:rPr>
        <w:t xml:space="preserve"> шланг</w:t>
      </w:r>
      <w:r w:rsidR="00546B2A" w:rsidRPr="00857108">
        <w:rPr>
          <w:rFonts w:ascii="Times New Roman" w:hAnsi="Times New Roman"/>
          <w:color w:val="000000"/>
          <w:sz w:val="25"/>
          <w:szCs w:val="25"/>
        </w:rPr>
        <w:t>ом</w:t>
      </w:r>
      <w:r w:rsidRPr="00857108">
        <w:rPr>
          <w:rFonts w:ascii="Times New Roman" w:hAnsi="Times New Roman"/>
          <w:color w:val="000000"/>
          <w:sz w:val="25"/>
          <w:szCs w:val="25"/>
        </w:rPr>
        <w:t xml:space="preserve">, в других местах водопровод не прокладывался. </w:t>
      </w:r>
      <w:r w:rsidR="00546B2A" w:rsidRPr="00857108">
        <w:rPr>
          <w:rFonts w:ascii="Times New Roman" w:hAnsi="Times New Roman"/>
          <w:color w:val="000000"/>
          <w:sz w:val="25"/>
          <w:szCs w:val="25"/>
        </w:rPr>
        <w:t>Расстояние от площадки летней дойки д</w:t>
      </w:r>
      <w:r w:rsidRPr="00857108">
        <w:rPr>
          <w:rFonts w:ascii="Times New Roman" w:hAnsi="Times New Roman"/>
          <w:color w:val="000000"/>
          <w:sz w:val="25"/>
          <w:szCs w:val="25"/>
        </w:rPr>
        <w:t>о щит</w:t>
      </w:r>
      <w:r w:rsidR="004F0D9C" w:rsidRPr="00857108">
        <w:rPr>
          <w:rFonts w:ascii="Times New Roman" w:hAnsi="Times New Roman"/>
          <w:color w:val="000000"/>
          <w:sz w:val="25"/>
          <w:szCs w:val="25"/>
        </w:rPr>
        <w:t>а</w:t>
      </w:r>
      <w:r w:rsidRPr="00857108">
        <w:rPr>
          <w:rFonts w:ascii="Times New Roman" w:hAnsi="Times New Roman"/>
          <w:color w:val="000000"/>
          <w:sz w:val="25"/>
          <w:szCs w:val="25"/>
        </w:rPr>
        <w:t xml:space="preserve"> подключения электроэнергии </w:t>
      </w:r>
      <w:r w:rsidR="008456DD" w:rsidRPr="00857108">
        <w:rPr>
          <w:rFonts w:ascii="Times New Roman" w:hAnsi="Times New Roman"/>
          <w:color w:val="000000"/>
          <w:sz w:val="25"/>
          <w:szCs w:val="25"/>
        </w:rPr>
        <w:t xml:space="preserve">примерно </w:t>
      </w:r>
      <w:r w:rsidRPr="00857108">
        <w:rPr>
          <w:rFonts w:ascii="Times New Roman" w:hAnsi="Times New Roman"/>
          <w:color w:val="000000"/>
          <w:sz w:val="25"/>
          <w:szCs w:val="25"/>
        </w:rPr>
        <w:t>50</w:t>
      </w:r>
      <w:r w:rsidR="00546B2A" w:rsidRPr="00857108">
        <w:rPr>
          <w:rFonts w:ascii="Times New Roman" w:hAnsi="Times New Roman"/>
          <w:color w:val="000000"/>
          <w:sz w:val="25"/>
          <w:szCs w:val="25"/>
        </w:rPr>
        <w:t xml:space="preserve"> </w:t>
      </w:r>
      <w:r w:rsidR="008456DD" w:rsidRPr="00857108">
        <w:rPr>
          <w:rFonts w:ascii="Times New Roman" w:hAnsi="Times New Roman"/>
          <w:color w:val="000000"/>
          <w:sz w:val="25"/>
          <w:szCs w:val="25"/>
        </w:rPr>
        <w:t xml:space="preserve">м, до жилого помещения (будка отдыха) – еще около 40 -50 м. </w:t>
      </w:r>
      <w:r w:rsidRPr="00857108">
        <w:rPr>
          <w:rFonts w:ascii="Times New Roman" w:hAnsi="Times New Roman"/>
          <w:color w:val="000000"/>
          <w:sz w:val="25"/>
          <w:szCs w:val="25"/>
        </w:rPr>
        <w:t xml:space="preserve"> </w:t>
      </w:r>
    </w:p>
    <w:p w:rsidR="00A20644" w:rsidRPr="00857108" w:rsidRDefault="00A20644"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color w:val="000000"/>
          <w:sz w:val="25"/>
          <w:szCs w:val="25"/>
        </w:rPr>
        <w:t xml:space="preserve">При визуальном осмотре пункта приемки молока </w:t>
      </w:r>
      <w:r w:rsidR="004F0D9C" w:rsidRPr="00857108">
        <w:rPr>
          <w:rFonts w:ascii="Times New Roman" w:hAnsi="Times New Roman"/>
          <w:color w:val="000000"/>
          <w:sz w:val="25"/>
          <w:szCs w:val="25"/>
        </w:rPr>
        <w:t xml:space="preserve">определено, что общая длина </w:t>
      </w:r>
      <w:r w:rsidRPr="00857108">
        <w:rPr>
          <w:rFonts w:ascii="Times New Roman" w:hAnsi="Times New Roman"/>
          <w:color w:val="000000"/>
          <w:sz w:val="25"/>
          <w:szCs w:val="25"/>
        </w:rPr>
        <w:t>трубопроводов состав</w:t>
      </w:r>
      <w:r w:rsidR="00546B2A" w:rsidRPr="00857108">
        <w:rPr>
          <w:rFonts w:ascii="Times New Roman" w:hAnsi="Times New Roman"/>
          <w:color w:val="000000"/>
          <w:sz w:val="25"/>
          <w:szCs w:val="25"/>
        </w:rPr>
        <w:t>ляет</w:t>
      </w:r>
      <w:r w:rsidRPr="00857108">
        <w:rPr>
          <w:rFonts w:ascii="Times New Roman" w:hAnsi="Times New Roman"/>
          <w:color w:val="000000"/>
          <w:sz w:val="25"/>
          <w:szCs w:val="25"/>
        </w:rPr>
        <w:t xml:space="preserve"> п</w:t>
      </w:r>
      <w:r w:rsidR="004F0D9C" w:rsidRPr="00857108">
        <w:rPr>
          <w:rFonts w:ascii="Times New Roman" w:hAnsi="Times New Roman"/>
          <w:color w:val="000000"/>
          <w:sz w:val="25"/>
          <w:szCs w:val="25"/>
        </w:rPr>
        <w:t>орядка 50-</w:t>
      </w:r>
      <w:r w:rsidRPr="00857108">
        <w:rPr>
          <w:rFonts w:ascii="Times New Roman" w:hAnsi="Times New Roman"/>
          <w:color w:val="000000"/>
          <w:sz w:val="25"/>
          <w:szCs w:val="25"/>
        </w:rPr>
        <w:t>65м, включая канализационн</w:t>
      </w:r>
      <w:r w:rsidR="004F0D9C" w:rsidRPr="00857108">
        <w:rPr>
          <w:rFonts w:ascii="Times New Roman" w:hAnsi="Times New Roman"/>
          <w:color w:val="000000"/>
          <w:sz w:val="25"/>
          <w:szCs w:val="25"/>
        </w:rPr>
        <w:t>ое водоотведение</w:t>
      </w:r>
      <w:r w:rsidRPr="00857108">
        <w:rPr>
          <w:rFonts w:ascii="Times New Roman" w:hAnsi="Times New Roman"/>
          <w:color w:val="000000"/>
          <w:sz w:val="25"/>
          <w:szCs w:val="25"/>
        </w:rPr>
        <w:t>, что подтверждено докладной запиской начальника пункта</w:t>
      </w:r>
      <w:r w:rsidR="004F0D9C" w:rsidRPr="00857108">
        <w:rPr>
          <w:rFonts w:ascii="Times New Roman" w:hAnsi="Times New Roman"/>
          <w:color w:val="000000"/>
          <w:sz w:val="25"/>
          <w:szCs w:val="25"/>
        </w:rPr>
        <w:t>.</w:t>
      </w:r>
    </w:p>
    <w:p w:rsidR="00A20644" w:rsidRPr="00857108" w:rsidRDefault="004F0D9C" w:rsidP="00857108">
      <w:pPr>
        <w:tabs>
          <w:tab w:val="left" w:pos="0"/>
        </w:tabs>
        <w:spacing w:after="0" w:line="240" w:lineRule="auto"/>
        <w:ind w:firstLine="567"/>
        <w:jc w:val="both"/>
        <w:rPr>
          <w:rFonts w:ascii="Times New Roman" w:hAnsi="Times New Roman"/>
          <w:color w:val="000000"/>
          <w:sz w:val="25"/>
          <w:szCs w:val="25"/>
        </w:rPr>
      </w:pPr>
      <w:r w:rsidRPr="00857108">
        <w:rPr>
          <w:rFonts w:ascii="Times New Roman" w:hAnsi="Times New Roman"/>
          <w:color w:val="000000"/>
          <w:sz w:val="25"/>
          <w:szCs w:val="25"/>
        </w:rPr>
        <w:t xml:space="preserve">В связи с тем, что </w:t>
      </w:r>
      <w:r w:rsidR="00A20644" w:rsidRPr="00857108">
        <w:rPr>
          <w:rFonts w:ascii="Times New Roman" w:hAnsi="Times New Roman"/>
          <w:color w:val="000000"/>
          <w:sz w:val="25"/>
          <w:szCs w:val="25"/>
        </w:rPr>
        <w:t>фактические объемы выполненных работ не соизмеримы с объемами, отраженными в актах выполненных работ</w:t>
      </w:r>
      <w:r w:rsidRPr="00857108">
        <w:rPr>
          <w:rFonts w:ascii="Times New Roman" w:hAnsi="Times New Roman"/>
          <w:color w:val="000000"/>
          <w:sz w:val="25"/>
          <w:szCs w:val="25"/>
        </w:rPr>
        <w:t xml:space="preserve"> ф. КС-2</w:t>
      </w:r>
      <w:r w:rsidR="00A20644" w:rsidRPr="00857108">
        <w:rPr>
          <w:rFonts w:ascii="Times New Roman" w:hAnsi="Times New Roman"/>
          <w:color w:val="000000"/>
          <w:sz w:val="25"/>
          <w:szCs w:val="25"/>
        </w:rPr>
        <w:t xml:space="preserve">, </w:t>
      </w:r>
      <w:r w:rsidR="003C73F9" w:rsidRPr="00857108">
        <w:rPr>
          <w:rFonts w:ascii="Times New Roman" w:hAnsi="Times New Roman"/>
          <w:color w:val="000000"/>
          <w:sz w:val="25"/>
          <w:szCs w:val="25"/>
        </w:rPr>
        <w:t>необходимо</w:t>
      </w:r>
      <w:r w:rsidR="00A20644" w:rsidRPr="00857108">
        <w:rPr>
          <w:rFonts w:ascii="Times New Roman" w:hAnsi="Times New Roman"/>
          <w:color w:val="000000"/>
          <w:sz w:val="25"/>
          <w:szCs w:val="25"/>
        </w:rPr>
        <w:t xml:space="preserve"> проведение </w:t>
      </w:r>
      <w:r w:rsidR="003C73F9" w:rsidRPr="00857108">
        <w:rPr>
          <w:rFonts w:ascii="Times New Roman" w:hAnsi="Times New Roman"/>
          <w:color w:val="000000"/>
          <w:sz w:val="25"/>
          <w:szCs w:val="25"/>
        </w:rPr>
        <w:t>контрольных замеров и строительная</w:t>
      </w:r>
      <w:r w:rsidR="00A20644" w:rsidRPr="00857108">
        <w:rPr>
          <w:rFonts w:ascii="Times New Roman" w:hAnsi="Times New Roman"/>
          <w:color w:val="000000"/>
          <w:sz w:val="25"/>
          <w:szCs w:val="25"/>
        </w:rPr>
        <w:t xml:space="preserve"> экспертиз</w:t>
      </w:r>
      <w:r w:rsidR="003C73F9" w:rsidRPr="00857108">
        <w:rPr>
          <w:rFonts w:ascii="Times New Roman" w:hAnsi="Times New Roman"/>
          <w:color w:val="000000"/>
          <w:sz w:val="25"/>
          <w:szCs w:val="25"/>
        </w:rPr>
        <w:t>а</w:t>
      </w:r>
      <w:r w:rsidR="00A20644" w:rsidRPr="00857108">
        <w:rPr>
          <w:rFonts w:ascii="Times New Roman" w:hAnsi="Times New Roman"/>
          <w:color w:val="000000"/>
          <w:sz w:val="25"/>
          <w:szCs w:val="25"/>
        </w:rPr>
        <w:t xml:space="preserve"> затрат</w:t>
      </w:r>
      <w:r w:rsidR="0023005E" w:rsidRPr="00857108">
        <w:rPr>
          <w:rFonts w:ascii="Times New Roman" w:hAnsi="Times New Roman"/>
          <w:color w:val="000000"/>
          <w:sz w:val="25"/>
          <w:szCs w:val="25"/>
        </w:rPr>
        <w:t xml:space="preserve"> по всем </w:t>
      </w:r>
      <w:r w:rsidR="00A20644" w:rsidRPr="00857108">
        <w:rPr>
          <w:rFonts w:ascii="Times New Roman" w:hAnsi="Times New Roman"/>
          <w:color w:val="000000"/>
          <w:sz w:val="25"/>
          <w:szCs w:val="25"/>
        </w:rPr>
        <w:t>объект</w:t>
      </w:r>
      <w:r w:rsidR="0023005E" w:rsidRPr="00857108">
        <w:rPr>
          <w:rFonts w:ascii="Times New Roman" w:hAnsi="Times New Roman"/>
          <w:color w:val="000000"/>
          <w:sz w:val="25"/>
          <w:szCs w:val="25"/>
        </w:rPr>
        <w:t xml:space="preserve">ам </w:t>
      </w:r>
      <w:r w:rsidR="00A20644" w:rsidRPr="00857108">
        <w:rPr>
          <w:rFonts w:ascii="Times New Roman" w:hAnsi="Times New Roman"/>
          <w:color w:val="000000"/>
          <w:sz w:val="25"/>
          <w:szCs w:val="25"/>
        </w:rPr>
        <w:t xml:space="preserve">ремонтных работ, </w:t>
      </w:r>
      <w:r w:rsidR="0023005E" w:rsidRPr="00857108">
        <w:rPr>
          <w:rFonts w:ascii="Times New Roman" w:hAnsi="Times New Roman"/>
          <w:color w:val="000000"/>
          <w:sz w:val="25"/>
          <w:szCs w:val="25"/>
        </w:rPr>
        <w:t xml:space="preserve">выполненных и </w:t>
      </w:r>
      <w:r w:rsidR="00A20644" w:rsidRPr="00857108">
        <w:rPr>
          <w:rFonts w:ascii="Times New Roman" w:hAnsi="Times New Roman"/>
          <w:color w:val="000000"/>
          <w:sz w:val="25"/>
          <w:szCs w:val="25"/>
        </w:rPr>
        <w:t>принятых к оплате</w:t>
      </w:r>
      <w:r w:rsidR="0023005E" w:rsidRPr="00857108">
        <w:rPr>
          <w:rFonts w:ascii="Times New Roman" w:hAnsi="Times New Roman"/>
          <w:color w:val="000000"/>
          <w:sz w:val="25"/>
          <w:szCs w:val="25"/>
        </w:rPr>
        <w:t xml:space="preserve"> в 2013 году.</w:t>
      </w:r>
    </w:p>
    <w:p w:rsidR="00A20644" w:rsidRPr="00857108" w:rsidRDefault="00A20644" w:rsidP="00857108">
      <w:pPr>
        <w:tabs>
          <w:tab w:val="left" w:pos="0"/>
        </w:tabs>
        <w:spacing w:after="0" w:line="240" w:lineRule="auto"/>
        <w:ind w:firstLine="567"/>
        <w:jc w:val="both"/>
        <w:rPr>
          <w:rFonts w:ascii="Times New Roman" w:hAnsi="Times New Roman"/>
          <w:color w:val="000000"/>
          <w:sz w:val="25"/>
          <w:szCs w:val="25"/>
        </w:rPr>
      </w:pPr>
      <w:proofErr w:type="gramStart"/>
      <w:r w:rsidRPr="00857108">
        <w:rPr>
          <w:rFonts w:ascii="Times New Roman" w:hAnsi="Times New Roman"/>
          <w:color w:val="000000"/>
          <w:sz w:val="25"/>
          <w:szCs w:val="25"/>
        </w:rPr>
        <w:t xml:space="preserve">Следует отметить, что за период с 1 августа по 30 сентября 2013 года, в нарушение Устава ГУСП «Совхоз Корсаковский», без наличия доверенности, договоры, локальные </w:t>
      </w:r>
      <w:r w:rsidR="006658E4" w:rsidRPr="00857108">
        <w:rPr>
          <w:rFonts w:ascii="Times New Roman" w:hAnsi="Times New Roman"/>
          <w:color w:val="000000"/>
          <w:sz w:val="25"/>
          <w:szCs w:val="25"/>
        </w:rPr>
        <w:t xml:space="preserve">сметы </w:t>
      </w:r>
      <w:r w:rsidRPr="00857108">
        <w:rPr>
          <w:rFonts w:ascii="Times New Roman" w:hAnsi="Times New Roman"/>
          <w:color w:val="000000"/>
          <w:sz w:val="25"/>
          <w:szCs w:val="25"/>
        </w:rPr>
        <w:t xml:space="preserve">к ним, акты выполненных работ с ООО «Строительная компания Лентал» и </w:t>
      </w:r>
      <w:r w:rsidR="008456DD" w:rsidRPr="00857108">
        <w:rPr>
          <w:rFonts w:ascii="Times New Roman" w:hAnsi="Times New Roman"/>
          <w:color w:val="000000"/>
          <w:sz w:val="25"/>
          <w:szCs w:val="25"/>
        </w:rPr>
        <w:t xml:space="preserve">дополнительное соглашение с </w:t>
      </w:r>
      <w:r w:rsidRPr="00857108">
        <w:rPr>
          <w:rFonts w:ascii="Times New Roman" w:hAnsi="Times New Roman"/>
          <w:color w:val="000000"/>
          <w:sz w:val="25"/>
          <w:szCs w:val="25"/>
        </w:rPr>
        <w:t xml:space="preserve">ООО «Лентал» от имени Предприятия заключались и подписывались неуполномоченным лицом – Бочкаревым Р.П. Объем документов, подписанных </w:t>
      </w:r>
      <w:r w:rsidR="008456DD" w:rsidRPr="00857108">
        <w:rPr>
          <w:rFonts w:ascii="Times New Roman" w:hAnsi="Times New Roman"/>
          <w:color w:val="000000"/>
          <w:sz w:val="25"/>
          <w:szCs w:val="25"/>
        </w:rPr>
        <w:t xml:space="preserve">только с </w:t>
      </w:r>
      <w:r w:rsidRPr="00857108">
        <w:rPr>
          <w:rFonts w:ascii="Times New Roman" w:hAnsi="Times New Roman"/>
          <w:color w:val="000000"/>
          <w:sz w:val="25"/>
          <w:szCs w:val="25"/>
        </w:rPr>
        <w:t>ООО «Строительная ком</w:t>
      </w:r>
      <w:r w:rsidR="006658E4" w:rsidRPr="00857108">
        <w:rPr>
          <w:rFonts w:ascii="Times New Roman" w:hAnsi="Times New Roman"/>
          <w:color w:val="000000"/>
          <w:sz w:val="25"/>
          <w:szCs w:val="25"/>
        </w:rPr>
        <w:t>пания</w:t>
      </w:r>
      <w:proofErr w:type="gramEnd"/>
      <w:r w:rsidR="006658E4" w:rsidRPr="00857108">
        <w:rPr>
          <w:rFonts w:ascii="Times New Roman" w:hAnsi="Times New Roman"/>
          <w:color w:val="000000"/>
          <w:sz w:val="25"/>
          <w:szCs w:val="25"/>
        </w:rPr>
        <w:t xml:space="preserve"> Лентал» неуполномоченным </w:t>
      </w:r>
      <w:r w:rsidR="00556117" w:rsidRPr="00857108">
        <w:rPr>
          <w:rFonts w:ascii="Times New Roman" w:hAnsi="Times New Roman"/>
          <w:color w:val="000000"/>
          <w:sz w:val="25"/>
          <w:szCs w:val="25"/>
        </w:rPr>
        <w:t xml:space="preserve">лицом, составил </w:t>
      </w:r>
      <w:r w:rsidRPr="00857108">
        <w:rPr>
          <w:rFonts w:ascii="Times New Roman" w:hAnsi="Times New Roman"/>
          <w:color w:val="000000"/>
          <w:sz w:val="25"/>
          <w:szCs w:val="25"/>
        </w:rPr>
        <w:t>6615,0 тыс. рублей</w:t>
      </w:r>
      <w:r w:rsidR="006658E4" w:rsidRPr="00857108">
        <w:rPr>
          <w:rFonts w:ascii="Times New Roman" w:hAnsi="Times New Roman"/>
          <w:color w:val="000000"/>
          <w:sz w:val="25"/>
          <w:szCs w:val="25"/>
        </w:rPr>
        <w:t>.</w:t>
      </w:r>
      <w:r w:rsidRPr="00857108">
        <w:rPr>
          <w:rFonts w:ascii="Times New Roman" w:hAnsi="Times New Roman"/>
          <w:color w:val="000000"/>
          <w:sz w:val="25"/>
          <w:szCs w:val="25"/>
        </w:rPr>
        <w:t xml:space="preserve"> </w:t>
      </w:r>
    </w:p>
    <w:p w:rsidR="00235E56" w:rsidRPr="00857108" w:rsidRDefault="006658E4"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При изучении договоров</w:t>
      </w:r>
      <w:r w:rsidR="008456DD" w:rsidRPr="00857108">
        <w:rPr>
          <w:rFonts w:ascii="Times New Roman" w:hAnsi="Times New Roman"/>
          <w:sz w:val="25"/>
          <w:szCs w:val="25"/>
        </w:rPr>
        <w:t>,</w:t>
      </w:r>
      <w:r w:rsidRPr="00857108">
        <w:rPr>
          <w:rFonts w:ascii="Times New Roman" w:hAnsi="Times New Roman"/>
          <w:sz w:val="25"/>
          <w:szCs w:val="25"/>
        </w:rPr>
        <w:t xml:space="preserve"> </w:t>
      </w:r>
      <w:r w:rsidR="00C64176" w:rsidRPr="00857108">
        <w:rPr>
          <w:rFonts w:ascii="Times New Roman" w:hAnsi="Times New Roman"/>
          <w:sz w:val="25"/>
          <w:szCs w:val="25"/>
        </w:rPr>
        <w:t xml:space="preserve">заключенных </w:t>
      </w:r>
      <w:r w:rsidRPr="00857108">
        <w:rPr>
          <w:rFonts w:ascii="Times New Roman" w:hAnsi="Times New Roman"/>
          <w:sz w:val="25"/>
          <w:szCs w:val="25"/>
        </w:rPr>
        <w:t xml:space="preserve">с </w:t>
      </w:r>
      <w:r w:rsidRPr="00857108">
        <w:rPr>
          <w:rFonts w:ascii="Times New Roman" w:hAnsi="Times New Roman"/>
          <w:color w:val="000000"/>
          <w:sz w:val="25"/>
          <w:szCs w:val="25"/>
        </w:rPr>
        <w:t xml:space="preserve">ООО «Строительная компания Лентал» </w:t>
      </w:r>
      <w:proofErr w:type="gramStart"/>
      <w:r w:rsidRPr="00857108">
        <w:rPr>
          <w:rFonts w:ascii="Times New Roman" w:hAnsi="Times New Roman"/>
          <w:color w:val="000000"/>
          <w:sz w:val="25"/>
          <w:szCs w:val="25"/>
        </w:rPr>
        <w:t>и ООО</w:t>
      </w:r>
      <w:proofErr w:type="gramEnd"/>
      <w:r w:rsidRPr="00857108">
        <w:rPr>
          <w:rFonts w:ascii="Times New Roman" w:hAnsi="Times New Roman"/>
          <w:color w:val="000000"/>
          <w:sz w:val="25"/>
          <w:szCs w:val="25"/>
        </w:rPr>
        <w:t xml:space="preserve"> «Лентал»</w:t>
      </w:r>
      <w:r w:rsidR="008456DD" w:rsidRPr="00857108">
        <w:rPr>
          <w:rFonts w:ascii="Times New Roman" w:hAnsi="Times New Roman"/>
          <w:color w:val="000000"/>
          <w:sz w:val="25"/>
          <w:szCs w:val="25"/>
        </w:rPr>
        <w:t>,</w:t>
      </w:r>
      <w:r w:rsidR="00C64176" w:rsidRPr="00857108">
        <w:rPr>
          <w:rFonts w:ascii="Times New Roman" w:hAnsi="Times New Roman"/>
          <w:color w:val="000000"/>
          <w:sz w:val="25"/>
          <w:szCs w:val="25"/>
        </w:rPr>
        <w:t xml:space="preserve"> определено, что в большинстве из них не </w:t>
      </w:r>
      <w:r w:rsidR="00C64176" w:rsidRPr="00857108">
        <w:rPr>
          <w:rFonts w:ascii="Times New Roman" w:hAnsi="Times New Roman"/>
          <w:sz w:val="25"/>
          <w:szCs w:val="25"/>
        </w:rPr>
        <w:t>предусмотрена о</w:t>
      </w:r>
      <w:r w:rsidR="00235E56" w:rsidRPr="00857108">
        <w:rPr>
          <w:rFonts w:ascii="Times New Roman" w:hAnsi="Times New Roman"/>
          <w:sz w:val="25"/>
          <w:szCs w:val="25"/>
        </w:rPr>
        <w:t xml:space="preserve">тветственность </w:t>
      </w:r>
      <w:r w:rsidR="00C64176" w:rsidRPr="00857108">
        <w:rPr>
          <w:rFonts w:ascii="Times New Roman" w:hAnsi="Times New Roman"/>
          <w:sz w:val="25"/>
          <w:szCs w:val="25"/>
        </w:rPr>
        <w:t xml:space="preserve">и штрафные санкции к </w:t>
      </w:r>
      <w:r w:rsidR="00235E56" w:rsidRPr="00857108">
        <w:rPr>
          <w:rFonts w:ascii="Times New Roman" w:hAnsi="Times New Roman"/>
          <w:sz w:val="25"/>
          <w:szCs w:val="25"/>
        </w:rPr>
        <w:t>Подрядчик</w:t>
      </w:r>
      <w:r w:rsidR="003B5C3D" w:rsidRPr="00857108">
        <w:rPr>
          <w:rFonts w:ascii="Times New Roman" w:hAnsi="Times New Roman"/>
          <w:sz w:val="25"/>
          <w:szCs w:val="25"/>
        </w:rPr>
        <w:t>у</w:t>
      </w:r>
      <w:r w:rsidR="00235E56" w:rsidRPr="00857108">
        <w:rPr>
          <w:rFonts w:ascii="Times New Roman" w:hAnsi="Times New Roman"/>
          <w:sz w:val="25"/>
          <w:szCs w:val="25"/>
        </w:rPr>
        <w:t xml:space="preserve"> за нарушение </w:t>
      </w:r>
      <w:r w:rsidR="00C64176" w:rsidRPr="00857108">
        <w:rPr>
          <w:rFonts w:ascii="Times New Roman" w:hAnsi="Times New Roman"/>
          <w:sz w:val="25"/>
          <w:szCs w:val="25"/>
        </w:rPr>
        <w:t xml:space="preserve">условий и </w:t>
      </w:r>
      <w:r w:rsidR="00235E56" w:rsidRPr="00857108">
        <w:rPr>
          <w:rFonts w:ascii="Times New Roman" w:hAnsi="Times New Roman"/>
          <w:sz w:val="25"/>
          <w:szCs w:val="25"/>
        </w:rPr>
        <w:t>сроков выполнения работ</w:t>
      </w:r>
      <w:r w:rsidR="00C64176" w:rsidRPr="00857108">
        <w:rPr>
          <w:rFonts w:ascii="Times New Roman" w:hAnsi="Times New Roman"/>
          <w:sz w:val="25"/>
          <w:szCs w:val="25"/>
        </w:rPr>
        <w:t>.</w:t>
      </w:r>
      <w:r w:rsidR="00235E56" w:rsidRPr="00857108">
        <w:rPr>
          <w:rFonts w:ascii="Times New Roman" w:hAnsi="Times New Roman"/>
          <w:sz w:val="25"/>
          <w:szCs w:val="25"/>
        </w:rPr>
        <w:t xml:space="preserve"> </w:t>
      </w:r>
      <w:r w:rsidR="00C64176" w:rsidRPr="00857108">
        <w:rPr>
          <w:rFonts w:ascii="Times New Roman" w:hAnsi="Times New Roman"/>
          <w:sz w:val="25"/>
          <w:szCs w:val="25"/>
        </w:rPr>
        <w:t>В</w:t>
      </w:r>
      <w:r w:rsidR="00235E56" w:rsidRPr="00857108">
        <w:rPr>
          <w:rFonts w:ascii="Times New Roman" w:hAnsi="Times New Roman"/>
          <w:sz w:val="25"/>
          <w:szCs w:val="25"/>
        </w:rPr>
        <w:t xml:space="preserve"> то время как за просрочку оплаты работ по договор</w:t>
      </w:r>
      <w:r w:rsidR="00C64176" w:rsidRPr="00857108">
        <w:rPr>
          <w:rFonts w:ascii="Times New Roman" w:hAnsi="Times New Roman"/>
          <w:sz w:val="25"/>
          <w:szCs w:val="25"/>
        </w:rPr>
        <w:t>ам</w:t>
      </w:r>
      <w:r w:rsidR="00235E56" w:rsidRPr="00857108">
        <w:rPr>
          <w:rFonts w:ascii="Times New Roman" w:hAnsi="Times New Roman"/>
          <w:sz w:val="25"/>
          <w:szCs w:val="25"/>
        </w:rPr>
        <w:t xml:space="preserve"> установлены пени к Заказчику в размере 0,03% суммы задолженности за каждый день просрочки.</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Отмечены случаи заключения договоров, не имеющих надлежащего экономического обоснования, приводящих к увеличению затрат Предприятия и избыточным расходам, ухудшающи</w:t>
      </w:r>
      <w:r w:rsidR="008456DD" w:rsidRPr="00857108">
        <w:rPr>
          <w:rFonts w:ascii="Times New Roman" w:hAnsi="Times New Roman"/>
          <w:sz w:val="25"/>
          <w:szCs w:val="25"/>
        </w:rPr>
        <w:t>м</w:t>
      </w:r>
      <w:r w:rsidRPr="00857108">
        <w:rPr>
          <w:rFonts w:ascii="Times New Roman" w:hAnsi="Times New Roman"/>
          <w:sz w:val="25"/>
          <w:szCs w:val="25"/>
        </w:rPr>
        <w:t xml:space="preserve"> его финансовое состояние.</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Так, в 2013 году между Предприятием </w:t>
      </w:r>
      <w:proofErr w:type="gramStart"/>
      <w:r w:rsidRPr="00857108">
        <w:rPr>
          <w:rFonts w:ascii="Times New Roman" w:hAnsi="Times New Roman"/>
          <w:sz w:val="25"/>
          <w:szCs w:val="25"/>
        </w:rPr>
        <w:t>и ООО</w:t>
      </w:r>
      <w:proofErr w:type="gramEnd"/>
      <w:r w:rsidRPr="00857108">
        <w:rPr>
          <w:rFonts w:ascii="Times New Roman" w:hAnsi="Times New Roman"/>
          <w:sz w:val="25"/>
          <w:szCs w:val="25"/>
        </w:rPr>
        <w:t xml:space="preserve"> «</w:t>
      </w:r>
      <w:proofErr w:type="spellStart"/>
      <w:r w:rsidRPr="00857108">
        <w:rPr>
          <w:rFonts w:ascii="Times New Roman" w:hAnsi="Times New Roman"/>
          <w:sz w:val="25"/>
          <w:szCs w:val="25"/>
        </w:rPr>
        <w:t>Эпатмент</w:t>
      </w:r>
      <w:proofErr w:type="spellEnd"/>
      <w:r w:rsidRPr="00857108">
        <w:rPr>
          <w:rFonts w:ascii="Times New Roman" w:hAnsi="Times New Roman"/>
          <w:sz w:val="25"/>
          <w:szCs w:val="25"/>
        </w:rPr>
        <w:t>-Сервис» заключен договор аренды движимого имущества № 7а, от 15.05.2013 на пользование мобильными жилыми модулями в количестве 5 единиц с ежемесячной оплатой 50,0 тыс. рублей. Дополнительным соглашением от 29.10.2013 к договору</w:t>
      </w:r>
      <w:r w:rsidR="008456DD" w:rsidRPr="00857108">
        <w:rPr>
          <w:rFonts w:ascii="Times New Roman" w:hAnsi="Times New Roman"/>
          <w:sz w:val="25"/>
          <w:szCs w:val="25"/>
        </w:rPr>
        <w:t>,</w:t>
      </w:r>
      <w:r w:rsidRPr="00857108">
        <w:rPr>
          <w:rFonts w:ascii="Times New Roman" w:hAnsi="Times New Roman"/>
          <w:sz w:val="25"/>
          <w:szCs w:val="25"/>
        </w:rPr>
        <w:t xml:space="preserve"> без представления экономического обоснования</w:t>
      </w:r>
      <w:r w:rsidR="008456DD" w:rsidRPr="00857108">
        <w:rPr>
          <w:rFonts w:ascii="Times New Roman" w:hAnsi="Times New Roman"/>
          <w:sz w:val="25"/>
          <w:szCs w:val="25"/>
        </w:rPr>
        <w:t>,</w:t>
      </w:r>
      <w:r w:rsidRPr="00857108">
        <w:rPr>
          <w:rFonts w:ascii="Times New Roman" w:hAnsi="Times New Roman"/>
          <w:sz w:val="25"/>
          <w:szCs w:val="25"/>
        </w:rPr>
        <w:t xml:space="preserve"> размер месячной арендной платы с 01.11.2013 увеличен  в 3 раза (</w:t>
      </w:r>
      <w:r w:rsidR="006F29D0" w:rsidRPr="00857108">
        <w:rPr>
          <w:rFonts w:ascii="Times New Roman" w:hAnsi="Times New Roman"/>
          <w:sz w:val="25"/>
          <w:szCs w:val="25"/>
        </w:rPr>
        <w:t xml:space="preserve">до </w:t>
      </w:r>
      <w:r w:rsidRPr="00857108">
        <w:rPr>
          <w:rFonts w:ascii="Times New Roman" w:hAnsi="Times New Roman"/>
          <w:sz w:val="25"/>
          <w:szCs w:val="25"/>
        </w:rPr>
        <w:t xml:space="preserve">150,0 тыс. рублей). Модули предполагалось использовать для проживания сезонных работников, </w:t>
      </w:r>
      <w:r w:rsidR="006F29D0" w:rsidRPr="00857108">
        <w:rPr>
          <w:rFonts w:ascii="Times New Roman" w:hAnsi="Times New Roman"/>
          <w:sz w:val="25"/>
          <w:szCs w:val="25"/>
        </w:rPr>
        <w:t>однако</w:t>
      </w:r>
      <w:r w:rsidRPr="00857108">
        <w:rPr>
          <w:rFonts w:ascii="Times New Roman" w:hAnsi="Times New Roman"/>
          <w:sz w:val="25"/>
          <w:szCs w:val="25"/>
        </w:rPr>
        <w:t xml:space="preserve"> арендная плата повышена с ноября в период отсутствия сезонных работ, когда потребность в указанном имуществе фактически отсутствовала. </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Таким образом, расходы Предприятия за 2013 год увеличились на 200,0 тыс. рублей и за 1 полугодие 2014 года на 600,0 тыс. рублей. </w:t>
      </w:r>
    </w:p>
    <w:p w:rsidR="008456DD" w:rsidRPr="00857108" w:rsidRDefault="008456DD" w:rsidP="00857108">
      <w:pPr>
        <w:tabs>
          <w:tab w:val="left" w:pos="0"/>
        </w:tabs>
        <w:spacing w:after="0" w:line="240" w:lineRule="auto"/>
        <w:ind w:firstLine="567"/>
        <w:jc w:val="both"/>
        <w:rPr>
          <w:rFonts w:ascii="Times New Roman" w:hAnsi="Times New Roman"/>
          <w:sz w:val="25"/>
          <w:szCs w:val="25"/>
        </w:rPr>
      </w:pP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текущем году ГУСП, при наличии штата постоянных рабочих и механизаторов, заключен договор на работы, которые являются основным видом деятельности предприятия.</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 xml:space="preserve">Между сельхозпредприятием и ООО «АгроСах» (Исполнитель) заключен договор от 30 апреля 2014 </w:t>
      </w:r>
      <w:r w:rsidR="008456DD" w:rsidRPr="00857108">
        <w:rPr>
          <w:rFonts w:ascii="Times New Roman" w:hAnsi="Times New Roman"/>
          <w:sz w:val="25"/>
          <w:szCs w:val="25"/>
        </w:rPr>
        <w:t xml:space="preserve">года </w:t>
      </w:r>
      <w:r w:rsidRPr="00857108">
        <w:rPr>
          <w:rFonts w:ascii="Times New Roman" w:hAnsi="Times New Roman"/>
          <w:sz w:val="25"/>
          <w:szCs w:val="25"/>
        </w:rPr>
        <w:t>№ 30.04.2014</w:t>
      </w:r>
      <w:r w:rsidR="008456DD" w:rsidRPr="00857108">
        <w:rPr>
          <w:rFonts w:ascii="Times New Roman" w:hAnsi="Times New Roman"/>
          <w:sz w:val="25"/>
          <w:szCs w:val="25"/>
        </w:rPr>
        <w:t>,</w:t>
      </w:r>
      <w:r w:rsidRPr="00857108">
        <w:rPr>
          <w:rFonts w:ascii="Times New Roman" w:hAnsi="Times New Roman"/>
          <w:sz w:val="25"/>
          <w:szCs w:val="25"/>
        </w:rPr>
        <w:t xml:space="preserve"> в соответствии с которым Исполнитель на землях ГУСП, на технике совхоза, с использованием оборудования и приспособлений принадлежащей совхозу, осуществляет подготовку посевных площадей к весенне-полевым работам, посев овощных культур, обработку посевов, уборку урожая и закладку его на хранение (п. 1.1 -1.2), а так же обеспечение ГСМ.</w:t>
      </w:r>
      <w:proofErr w:type="gramEnd"/>
      <w:r w:rsidRPr="00857108">
        <w:rPr>
          <w:rFonts w:ascii="Times New Roman" w:hAnsi="Times New Roman"/>
          <w:sz w:val="25"/>
          <w:szCs w:val="25"/>
        </w:rPr>
        <w:t xml:space="preserve"> Согласно п. 1.2. договора посадка картофеля должна быть осуществлена на площади 110 га, капусты – 12 га, свеклы и моркови по 8 га и лука репчатого – на земельном участке площадью 20 га, всего 158 га.</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качестве оплаты по договору Исполнитель получает 50% урожая, т. е. в расчет не принято распределен</w:t>
      </w:r>
      <w:r w:rsidR="006F29D0" w:rsidRPr="00857108">
        <w:rPr>
          <w:rFonts w:ascii="Times New Roman" w:hAnsi="Times New Roman"/>
          <w:sz w:val="25"/>
          <w:szCs w:val="25"/>
        </w:rPr>
        <w:t xml:space="preserve">ие полученной сельхозпродукции </w:t>
      </w:r>
      <w:r w:rsidRPr="00857108">
        <w:rPr>
          <w:rFonts w:ascii="Times New Roman" w:hAnsi="Times New Roman"/>
          <w:sz w:val="25"/>
          <w:szCs w:val="25"/>
        </w:rPr>
        <w:t>пропорционально затратам, понесенным каждой стороной. При этом учет затрат ве</w:t>
      </w:r>
      <w:r w:rsidR="006F29D0" w:rsidRPr="00857108">
        <w:rPr>
          <w:rFonts w:ascii="Times New Roman" w:hAnsi="Times New Roman"/>
          <w:sz w:val="25"/>
          <w:szCs w:val="25"/>
        </w:rPr>
        <w:t>лся</w:t>
      </w:r>
      <w:r w:rsidRPr="00857108">
        <w:rPr>
          <w:rFonts w:ascii="Times New Roman" w:hAnsi="Times New Roman"/>
          <w:sz w:val="25"/>
          <w:szCs w:val="25"/>
        </w:rPr>
        <w:t xml:space="preserve"> совхозом и Исполнителем отдельно.</w:t>
      </w:r>
    </w:p>
    <w:p w:rsidR="00235E56" w:rsidRPr="00857108" w:rsidRDefault="00235E56" w:rsidP="00B049CD">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результате, при обработке указанных земель, в основном, использованы материальные ресурсы Предприятия: техника, приспособление и об</w:t>
      </w:r>
      <w:r w:rsidR="00B049CD">
        <w:rPr>
          <w:rFonts w:ascii="Times New Roman" w:hAnsi="Times New Roman"/>
          <w:sz w:val="25"/>
          <w:szCs w:val="25"/>
        </w:rPr>
        <w:t xml:space="preserve">орудование, семенной материал, </w:t>
      </w:r>
      <w:r w:rsidRPr="00857108">
        <w:rPr>
          <w:rFonts w:ascii="Times New Roman" w:hAnsi="Times New Roman"/>
          <w:sz w:val="25"/>
          <w:szCs w:val="25"/>
        </w:rPr>
        <w:t>минеральные удобрения, средства химической защиты растений и др.</w:t>
      </w:r>
      <w:r w:rsidR="00B049CD" w:rsidRPr="00857108">
        <w:rPr>
          <w:rFonts w:ascii="Times New Roman" w:hAnsi="Times New Roman"/>
          <w:sz w:val="25"/>
          <w:szCs w:val="25"/>
        </w:rPr>
        <w:t xml:space="preserve"> </w:t>
      </w:r>
      <w:r w:rsidR="008A55A0">
        <w:rPr>
          <w:rFonts w:ascii="Times New Roman" w:hAnsi="Times New Roman"/>
          <w:sz w:val="25"/>
          <w:szCs w:val="25"/>
        </w:rPr>
        <w:t>Н</w:t>
      </w:r>
      <w:r w:rsidRPr="00857108">
        <w:rPr>
          <w:rFonts w:ascii="Times New Roman" w:hAnsi="Times New Roman"/>
          <w:sz w:val="25"/>
          <w:szCs w:val="25"/>
        </w:rPr>
        <w:t>а момент окончания контрольного мероприятия указанный договор с ООО «АгроСах» с Учредителем, в лице Минимущества, совхозом не согласован.</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Анализ обоснованности расходов </w:t>
      </w:r>
      <w:r w:rsidRPr="00857108">
        <w:rPr>
          <w:rFonts w:ascii="Times New Roman" w:hAnsi="Times New Roman"/>
          <w:i/>
          <w:sz w:val="25"/>
          <w:szCs w:val="25"/>
        </w:rPr>
        <w:t>по договорам аренды транспорта</w:t>
      </w:r>
      <w:r w:rsidRPr="00857108">
        <w:rPr>
          <w:rFonts w:ascii="Times New Roman" w:hAnsi="Times New Roman"/>
          <w:sz w:val="25"/>
          <w:szCs w:val="25"/>
        </w:rPr>
        <w:t xml:space="preserve"> и оказание услуг с использованием транспортной и погрузочной техники показал следующее.</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В составе основных средств ГУСП на учете числятся 12 автомобилей – самосвалов, в том числе три из них новые (поступления 2012-2013 годов), платформа на базе ЗИЛ (2003</w:t>
      </w:r>
      <w:r w:rsidR="007B5CB7" w:rsidRPr="00857108">
        <w:rPr>
          <w:rFonts w:ascii="Times New Roman" w:hAnsi="Times New Roman"/>
          <w:sz w:val="25"/>
          <w:szCs w:val="25"/>
        </w:rPr>
        <w:t xml:space="preserve"> </w:t>
      </w:r>
      <w:r w:rsidRPr="00857108">
        <w:rPr>
          <w:rFonts w:ascii="Times New Roman" w:hAnsi="Times New Roman"/>
          <w:sz w:val="25"/>
          <w:szCs w:val="25"/>
        </w:rPr>
        <w:t xml:space="preserve">г.), крановая </w:t>
      </w:r>
      <w:proofErr w:type="gramStart"/>
      <w:r w:rsidRPr="00857108">
        <w:rPr>
          <w:rFonts w:ascii="Times New Roman" w:hAnsi="Times New Roman"/>
          <w:sz w:val="25"/>
          <w:szCs w:val="25"/>
        </w:rPr>
        <w:t>установка</w:t>
      </w:r>
      <w:proofErr w:type="gramEnd"/>
      <w:r w:rsidRPr="00857108">
        <w:rPr>
          <w:rFonts w:ascii="Times New Roman" w:hAnsi="Times New Roman"/>
          <w:sz w:val="25"/>
          <w:szCs w:val="25"/>
        </w:rPr>
        <w:t xml:space="preserve"> а/м (2006</w:t>
      </w:r>
      <w:r w:rsidR="007B5CB7" w:rsidRPr="00857108">
        <w:rPr>
          <w:rFonts w:ascii="Times New Roman" w:hAnsi="Times New Roman"/>
          <w:sz w:val="25"/>
          <w:szCs w:val="25"/>
        </w:rPr>
        <w:t xml:space="preserve"> </w:t>
      </w:r>
      <w:r w:rsidRPr="00857108">
        <w:rPr>
          <w:rFonts w:ascii="Times New Roman" w:hAnsi="Times New Roman"/>
          <w:sz w:val="25"/>
          <w:szCs w:val="25"/>
        </w:rPr>
        <w:t>г.), автокран ЗИЛ (1988</w:t>
      </w:r>
      <w:r w:rsidR="007B5CB7" w:rsidRPr="00857108">
        <w:rPr>
          <w:rFonts w:ascii="Times New Roman" w:hAnsi="Times New Roman"/>
          <w:sz w:val="25"/>
          <w:szCs w:val="25"/>
        </w:rPr>
        <w:t xml:space="preserve"> </w:t>
      </w:r>
      <w:r w:rsidRPr="00857108">
        <w:rPr>
          <w:rFonts w:ascii="Times New Roman" w:hAnsi="Times New Roman"/>
          <w:sz w:val="25"/>
          <w:szCs w:val="25"/>
        </w:rPr>
        <w:t>г.), погрузчиков различной модификации в количестве 12 единиц (от ПЭФ, Тойота ФД 35 до Амкодор и Катерпиллар, при этом, 1 погрузчик 1990</w:t>
      </w:r>
      <w:r w:rsidR="007B5CB7" w:rsidRPr="00857108">
        <w:rPr>
          <w:rFonts w:ascii="Times New Roman" w:hAnsi="Times New Roman"/>
          <w:sz w:val="25"/>
          <w:szCs w:val="25"/>
        </w:rPr>
        <w:t xml:space="preserve"> </w:t>
      </w:r>
      <w:r w:rsidRPr="00857108">
        <w:rPr>
          <w:rFonts w:ascii="Times New Roman" w:hAnsi="Times New Roman"/>
          <w:sz w:val="25"/>
          <w:szCs w:val="25"/>
        </w:rPr>
        <w:t>г., 5 единиц – 2005-2007г.г., 5 единиц – 2010-2013г.г.).</w:t>
      </w:r>
    </w:p>
    <w:p w:rsidR="003B5C3D"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Провести анализ использования техники, находящейся на балансе Предприятия, не представляется возможным: накопительные ведомости использования автотранспорта по путевым листам, в нарушение п. 1 ст. 10 Закона № 402-ФЗ, отсутствуют</w:t>
      </w:r>
      <w:r w:rsidR="007B5CB7" w:rsidRPr="00857108">
        <w:rPr>
          <w:rFonts w:ascii="Times New Roman" w:hAnsi="Times New Roman"/>
          <w:sz w:val="25"/>
          <w:szCs w:val="25"/>
        </w:rPr>
        <w:t>.</w:t>
      </w:r>
      <w:r w:rsidRPr="00857108">
        <w:rPr>
          <w:rFonts w:ascii="Times New Roman" w:hAnsi="Times New Roman"/>
          <w:sz w:val="25"/>
          <w:szCs w:val="25"/>
        </w:rPr>
        <w:t xml:space="preserve"> </w:t>
      </w:r>
      <w:r w:rsidR="007B5CB7" w:rsidRPr="00857108">
        <w:rPr>
          <w:rFonts w:ascii="Times New Roman" w:hAnsi="Times New Roman"/>
          <w:sz w:val="25"/>
          <w:szCs w:val="25"/>
        </w:rPr>
        <w:t>У</w:t>
      </w:r>
      <w:r w:rsidRPr="00857108">
        <w:rPr>
          <w:rFonts w:ascii="Times New Roman" w:hAnsi="Times New Roman"/>
          <w:sz w:val="25"/>
          <w:szCs w:val="25"/>
        </w:rPr>
        <w:t>четные листы трактористов-машинистов выписывались не на все работы, т. к. начисление заработной платы в ГУСП производится, как правило, по установленным окладам или тарифным ставкам без учета объемов выполненных работ</w:t>
      </w:r>
      <w:r w:rsidR="003B5C3D" w:rsidRPr="00857108">
        <w:rPr>
          <w:rFonts w:ascii="Times New Roman" w:hAnsi="Times New Roman"/>
          <w:sz w:val="25"/>
          <w:szCs w:val="25"/>
        </w:rPr>
        <w:t>.</w:t>
      </w:r>
      <w:r w:rsidRPr="00857108">
        <w:rPr>
          <w:rFonts w:ascii="Times New Roman" w:hAnsi="Times New Roman"/>
          <w:sz w:val="25"/>
          <w:szCs w:val="25"/>
        </w:rPr>
        <w:t xml:space="preserve"> </w:t>
      </w:r>
    </w:p>
    <w:p w:rsidR="00235E56" w:rsidRPr="00857108" w:rsidRDefault="007B5CB7"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О</w:t>
      </w:r>
      <w:r w:rsidR="00235E56" w:rsidRPr="00857108">
        <w:rPr>
          <w:rFonts w:ascii="Times New Roman" w:hAnsi="Times New Roman"/>
          <w:sz w:val="25"/>
          <w:szCs w:val="25"/>
        </w:rPr>
        <w:t>смотр</w:t>
      </w:r>
      <w:r w:rsidRPr="00857108">
        <w:rPr>
          <w:rFonts w:ascii="Times New Roman" w:hAnsi="Times New Roman"/>
          <w:sz w:val="25"/>
          <w:szCs w:val="25"/>
        </w:rPr>
        <w:t xml:space="preserve">ом </w:t>
      </w:r>
      <w:r w:rsidR="00235E56" w:rsidRPr="00857108">
        <w:rPr>
          <w:rFonts w:ascii="Times New Roman" w:hAnsi="Times New Roman"/>
          <w:sz w:val="25"/>
          <w:szCs w:val="25"/>
        </w:rPr>
        <w:t xml:space="preserve">сельскохозяйственной техники установлено, что в нарушение </w:t>
      </w:r>
      <w:hyperlink r:id="rId14" w:history="1">
        <w:r w:rsidR="00235E56" w:rsidRPr="00857108">
          <w:rPr>
            <w:rFonts w:ascii="Times New Roman" w:hAnsi="Times New Roman"/>
            <w:sz w:val="25"/>
            <w:szCs w:val="25"/>
          </w:rPr>
          <w:t>пункта 11</w:t>
        </w:r>
      </w:hyperlink>
      <w:r w:rsidR="00235E56" w:rsidRPr="00857108">
        <w:rPr>
          <w:rFonts w:ascii="Times New Roman" w:hAnsi="Times New Roman"/>
          <w:sz w:val="25"/>
          <w:szCs w:val="25"/>
        </w:rPr>
        <w:t xml:space="preserve"> Методических указаний по бухгалтерскому учету основных средств, утвержденных приказом Министерства финансов Российской Федерации от 13.10.2003 № 91н, на ней отсутствуют инвентарные номера. В результате, не обеспечен </w:t>
      </w:r>
      <w:proofErr w:type="gramStart"/>
      <w:r w:rsidR="00235E56" w:rsidRPr="00857108">
        <w:rPr>
          <w:rFonts w:ascii="Times New Roman" w:hAnsi="Times New Roman"/>
          <w:sz w:val="25"/>
          <w:szCs w:val="25"/>
        </w:rPr>
        <w:t>контроль за</w:t>
      </w:r>
      <w:proofErr w:type="gramEnd"/>
      <w:r w:rsidR="00235E56" w:rsidRPr="00857108">
        <w:rPr>
          <w:rFonts w:ascii="Times New Roman" w:hAnsi="Times New Roman"/>
          <w:sz w:val="25"/>
          <w:szCs w:val="25"/>
        </w:rPr>
        <w:t xml:space="preserve"> сохранностью основных средств по каждому инвентарному объекту. </w:t>
      </w:r>
    </w:p>
    <w:p w:rsidR="008C711C" w:rsidRPr="00857108" w:rsidRDefault="008C711C"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Проверкой установлено, что</w:t>
      </w:r>
      <w:r w:rsidR="008456DD" w:rsidRPr="00857108">
        <w:rPr>
          <w:rFonts w:ascii="Times New Roman" w:hAnsi="Times New Roman"/>
          <w:sz w:val="25"/>
          <w:szCs w:val="25"/>
        </w:rPr>
        <w:t xml:space="preserve"> в ГУСП числится достаточно мощный парк кормозаготовительной техники</w:t>
      </w:r>
      <w:r w:rsidR="00527E37" w:rsidRPr="00857108">
        <w:rPr>
          <w:rFonts w:ascii="Times New Roman" w:hAnsi="Times New Roman"/>
          <w:sz w:val="25"/>
          <w:szCs w:val="25"/>
        </w:rPr>
        <w:t xml:space="preserve">. Однако </w:t>
      </w:r>
      <w:r w:rsidRPr="00857108">
        <w:rPr>
          <w:rFonts w:ascii="Times New Roman" w:hAnsi="Times New Roman"/>
          <w:sz w:val="25"/>
          <w:szCs w:val="25"/>
        </w:rPr>
        <w:t>большая ее часть не эксплуатируется в связи с отсутствием технологической потребности, а также по причине излишнего ее приобретения, неисправности, морального и физического износа.</w:t>
      </w:r>
    </w:p>
    <w:p w:rsidR="002554AD" w:rsidRPr="00857108" w:rsidRDefault="002554AD"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Так,</w:t>
      </w:r>
      <w:r w:rsidR="008C711C" w:rsidRPr="00857108">
        <w:rPr>
          <w:rFonts w:ascii="Times New Roman" w:hAnsi="Times New Roman"/>
          <w:sz w:val="25"/>
          <w:szCs w:val="25"/>
        </w:rPr>
        <w:t xml:space="preserve"> в кормозаготовках текущего года </w:t>
      </w:r>
      <w:r w:rsidR="00527E37" w:rsidRPr="00857108">
        <w:rPr>
          <w:rFonts w:ascii="Times New Roman" w:hAnsi="Times New Roman"/>
          <w:sz w:val="25"/>
          <w:szCs w:val="25"/>
        </w:rPr>
        <w:t xml:space="preserve">из </w:t>
      </w:r>
      <w:r w:rsidR="00BB7080" w:rsidRPr="00857108">
        <w:rPr>
          <w:rFonts w:ascii="Times New Roman" w:hAnsi="Times New Roman"/>
          <w:sz w:val="25"/>
          <w:szCs w:val="25"/>
        </w:rPr>
        <w:t>имею</w:t>
      </w:r>
      <w:r w:rsidR="00527E37" w:rsidRPr="00857108">
        <w:rPr>
          <w:rFonts w:ascii="Times New Roman" w:hAnsi="Times New Roman"/>
          <w:sz w:val="25"/>
          <w:szCs w:val="25"/>
        </w:rPr>
        <w:t>щихся на балансе 6 кормоуборочных комбайнов занят 1 комбайн «Дон-680М»</w:t>
      </w:r>
      <w:r w:rsidR="003D487A" w:rsidRPr="00857108">
        <w:rPr>
          <w:rFonts w:ascii="Times New Roman" w:hAnsi="Times New Roman"/>
          <w:sz w:val="25"/>
          <w:szCs w:val="25"/>
        </w:rPr>
        <w:t xml:space="preserve"> (в 2012 году в заготовках было занято 2 комбайна)</w:t>
      </w:r>
      <w:r w:rsidR="00527E37" w:rsidRPr="00857108">
        <w:rPr>
          <w:rFonts w:ascii="Times New Roman" w:hAnsi="Times New Roman"/>
          <w:sz w:val="25"/>
          <w:szCs w:val="25"/>
        </w:rPr>
        <w:t xml:space="preserve">, из имеющихся в наличии 7 косилок различных модификаций, на кормозаготовках </w:t>
      </w:r>
      <w:r w:rsidR="003D487A" w:rsidRPr="00857108">
        <w:rPr>
          <w:rFonts w:ascii="Times New Roman" w:hAnsi="Times New Roman"/>
          <w:sz w:val="25"/>
          <w:szCs w:val="25"/>
        </w:rPr>
        <w:t>используются 2 единицы</w:t>
      </w:r>
      <w:r w:rsidR="00527E37" w:rsidRPr="00857108">
        <w:rPr>
          <w:rFonts w:ascii="Times New Roman" w:hAnsi="Times New Roman"/>
          <w:sz w:val="25"/>
          <w:szCs w:val="25"/>
        </w:rPr>
        <w:t xml:space="preserve"> </w:t>
      </w:r>
      <w:r w:rsidR="003D487A" w:rsidRPr="00857108">
        <w:rPr>
          <w:rFonts w:ascii="Times New Roman" w:hAnsi="Times New Roman"/>
          <w:sz w:val="25"/>
          <w:szCs w:val="25"/>
        </w:rPr>
        <w:t>(в 2012 году – 3 единицы), из 4 пресс-подборщиков (без учета пресса  для заготовки силоса AG BAG G7000) в уборке кормов занята 1</w:t>
      </w:r>
      <w:proofErr w:type="gramEnd"/>
      <w:r w:rsidR="003D487A" w:rsidRPr="00857108">
        <w:rPr>
          <w:rFonts w:ascii="Times New Roman" w:hAnsi="Times New Roman"/>
          <w:sz w:val="25"/>
          <w:szCs w:val="25"/>
        </w:rPr>
        <w:t xml:space="preserve"> единица, из 2 единиц упаковщиков рулонов, </w:t>
      </w:r>
      <w:r w:rsidR="00BB7080" w:rsidRPr="00857108">
        <w:rPr>
          <w:rFonts w:ascii="Times New Roman" w:hAnsi="Times New Roman"/>
          <w:sz w:val="25"/>
          <w:szCs w:val="25"/>
        </w:rPr>
        <w:t>за кормозаготовительным отрядом</w:t>
      </w:r>
      <w:r w:rsidR="003D487A" w:rsidRPr="00857108">
        <w:rPr>
          <w:rFonts w:ascii="Times New Roman" w:hAnsi="Times New Roman"/>
          <w:sz w:val="25"/>
          <w:szCs w:val="25"/>
        </w:rPr>
        <w:t xml:space="preserve"> </w:t>
      </w:r>
      <w:r w:rsidR="00BB7080" w:rsidRPr="00857108">
        <w:rPr>
          <w:rFonts w:ascii="Times New Roman" w:hAnsi="Times New Roman"/>
          <w:sz w:val="25"/>
          <w:szCs w:val="25"/>
        </w:rPr>
        <w:t xml:space="preserve">закреплена </w:t>
      </w:r>
      <w:r w:rsidR="003D487A" w:rsidRPr="00857108">
        <w:rPr>
          <w:rFonts w:ascii="Times New Roman" w:hAnsi="Times New Roman"/>
          <w:sz w:val="25"/>
          <w:szCs w:val="25"/>
        </w:rPr>
        <w:t xml:space="preserve">1 </w:t>
      </w:r>
      <w:r w:rsidR="00BB7080" w:rsidRPr="00857108">
        <w:rPr>
          <w:rFonts w:ascii="Times New Roman" w:hAnsi="Times New Roman"/>
          <w:sz w:val="25"/>
          <w:szCs w:val="25"/>
        </w:rPr>
        <w:t xml:space="preserve">единица </w:t>
      </w:r>
      <w:r w:rsidR="003D487A" w:rsidRPr="00857108">
        <w:rPr>
          <w:rFonts w:ascii="Times New Roman" w:hAnsi="Times New Roman"/>
          <w:sz w:val="25"/>
          <w:szCs w:val="25"/>
        </w:rPr>
        <w:t xml:space="preserve">и т. д. </w:t>
      </w:r>
    </w:p>
    <w:p w:rsidR="008456DD" w:rsidRPr="00857108" w:rsidRDefault="008C711C"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Таким образом, техника в ГУСП используется неэффективно</w:t>
      </w:r>
      <w:r w:rsidR="002554AD" w:rsidRPr="00857108">
        <w:rPr>
          <w:rFonts w:ascii="Times New Roman" w:hAnsi="Times New Roman"/>
          <w:sz w:val="25"/>
          <w:szCs w:val="25"/>
        </w:rPr>
        <w:t>.</w:t>
      </w:r>
      <w:r w:rsidRPr="00857108">
        <w:rPr>
          <w:rFonts w:ascii="Times New Roman" w:hAnsi="Times New Roman"/>
          <w:sz w:val="25"/>
          <w:szCs w:val="25"/>
        </w:rPr>
        <w:t xml:space="preserve"> </w:t>
      </w:r>
      <w:r w:rsidR="002554AD" w:rsidRPr="00857108">
        <w:rPr>
          <w:rFonts w:ascii="Times New Roman" w:hAnsi="Times New Roman"/>
          <w:sz w:val="25"/>
          <w:szCs w:val="25"/>
        </w:rPr>
        <w:t>М</w:t>
      </w:r>
      <w:r w:rsidRPr="00857108">
        <w:rPr>
          <w:rFonts w:ascii="Times New Roman" w:hAnsi="Times New Roman"/>
          <w:sz w:val="25"/>
          <w:szCs w:val="25"/>
        </w:rPr>
        <w:t xml:space="preserve">еры по перераспределению </w:t>
      </w:r>
      <w:r w:rsidR="002554AD" w:rsidRPr="00857108">
        <w:rPr>
          <w:rFonts w:ascii="Times New Roman" w:hAnsi="Times New Roman"/>
          <w:sz w:val="25"/>
          <w:szCs w:val="25"/>
        </w:rPr>
        <w:t>(изъятию) не используемой техники</w:t>
      </w:r>
      <w:r w:rsidRPr="00857108">
        <w:rPr>
          <w:rFonts w:ascii="Times New Roman" w:hAnsi="Times New Roman"/>
          <w:sz w:val="25"/>
          <w:szCs w:val="25"/>
        </w:rPr>
        <w:t xml:space="preserve"> в другие ГУСП, </w:t>
      </w:r>
      <w:r w:rsidR="002554AD" w:rsidRPr="00857108">
        <w:rPr>
          <w:rFonts w:ascii="Times New Roman" w:hAnsi="Times New Roman"/>
          <w:sz w:val="25"/>
          <w:szCs w:val="25"/>
        </w:rPr>
        <w:t>ее реализации, списании в установленном порядке, Учредителем в лице Минимущества, не инициированы</w:t>
      </w:r>
      <w:r w:rsidRPr="00857108">
        <w:rPr>
          <w:rFonts w:ascii="Times New Roman" w:hAnsi="Times New Roman"/>
          <w:sz w:val="25"/>
          <w:szCs w:val="25"/>
        </w:rPr>
        <w:t>.</w:t>
      </w:r>
      <w:r w:rsidR="003D487A" w:rsidRPr="00857108">
        <w:rPr>
          <w:rFonts w:ascii="Times New Roman" w:hAnsi="Times New Roman"/>
          <w:sz w:val="25"/>
          <w:szCs w:val="25"/>
        </w:rPr>
        <w:t xml:space="preserve"> </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 xml:space="preserve">Учитывая большой парк сельскохозяйственной техники, находящейся на балансе Предприятия, в 2013 году отмечен </w:t>
      </w:r>
      <w:r w:rsidRPr="00857108">
        <w:rPr>
          <w:rFonts w:ascii="Times New Roman" w:hAnsi="Times New Roman"/>
          <w:i/>
          <w:sz w:val="25"/>
          <w:szCs w:val="25"/>
        </w:rPr>
        <w:t>существенный рост</w:t>
      </w:r>
      <w:r w:rsidRPr="00857108">
        <w:rPr>
          <w:rFonts w:ascii="Times New Roman" w:hAnsi="Times New Roman"/>
          <w:sz w:val="25"/>
          <w:szCs w:val="25"/>
        </w:rPr>
        <w:t xml:space="preserve"> расходов и затрат на оплату договоров возмездного оказания услуг техникой сторонних организаций по транспортировке грузов (в 3,9 раза - с 1049,0 тыс. рублей до 4095,0 тыс. рублей), на аренду транспортных средств и техники Предприятием (в 36,5 раза - со 110 тыс. рублей до 4015,0 тыс. рублей). </w:t>
      </w:r>
      <w:proofErr w:type="gramEnd"/>
    </w:p>
    <w:p w:rsidR="00033236" w:rsidRPr="00857108" w:rsidRDefault="00235E56" w:rsidP="00857108">
      <w:pPr>
        <w:tabs>
          <w:tab w:val="left" w:pos="0"/>
        </w:tabs>
        <w:spacing w:after="0" w:line="240" w:lineRule="auto"/>
        <w:ind w:firstLine="567"/>
        <w:jc w:val="both"/>
        <w:rPr>
          <w:rFonts w:ascii="Times New Roman" w:hAnsi="Times New Roman"/>
          <w:sz w:val="25"/>
          <w:szCs w:val="25"/>
        </w:rPr>
      </w:pPr>
      <w:proofErr w:type="gramStart"/>
      <w:r w:rsidRPr="00857108">
        <w:rPr>
          <w:rFonts w:ascii="Times New Roman" w:hAnsi="Times New Roman"/>
          <w:sz w:val="25"/>
          <w:szCs w:val="25"/>
        </w:rPr>
        <w:t xml:space="preserve">Выборочной проверкой </w:t>
      </w:r>
      <w:r w:rsidR="0084053F" w:rsidRPr="00857108">
        <w:rPr>
          <w:rFonts w:ascii="Times New Roman" w:hAnsi="Times New Roman"/>
          <w:sz w:val="25"/>
          <w:szCs w:val="25"/>
        </w:rPr>
        <w:t>договоров</w:t>
      </w:r>
      <w:r w:rsidRPr="00857108">
        <w:rPr>
          <w:rFonts w:ascii="Times New Roman" w:hAnsi="Times New Roman"/>
          <w:sz w:val="25"/>
          <w:szCs w:val="25"/>
        </w:rPr>
        <w:t xml:space="preserve"> </w:t>
      </w:r>
      <w:r w:rsidR="0084053F" w:rsidRPr="00857108">
        <w:rPr>
          <w:rFonts w:ascii="Times New Roman" w:hAnsi="Times New Roman"/>
          <w:sz w:val="25"/>
          <w:szCs w:val="25"/>
        </w:rPr>
        <w:t xml:space="preserve">на оказание транспортных услуг установлено, </w:t>
      </w:r>
      <w:r w:rsidR="00033236" w:rsidRPr="00857108">
        <w:rPr>
          <w:rFonts w:ascii="Times New Roman" w:hAnsi="Times New Roman"/>
          <w:sz w:val="25"/>
          <w:szCs w:val="25"/>
        </w:rPr>
        <w:t>что во второй половине 2013 года по договору от 01.07.2013 № 07/11</w:t>
      </w:r>
      <w:r w:rsidR="008D78FB" w:rsidRPr="00857108">
        <w:rPr>
          <w:rFonts w:ascii="Times New Roman" w:hAnsi="Times New Roman"/>
          <w:sz w:val="25"/>
          <w:szCs w:val="25"/>
        </w:rPr>
        <w:t>,</w:t>
      </w:r>
      <w:r w:rsidR="00033236" w:rsidRPr="00857108">
        <w:rPr>
          <w:rFonts w:ascii="Times New Roman" w:hAnsi="Times New Roman"/>
          <w:sz w:val="25"/>
          <w:szCs w:val="25"/>
        </w:rPr>
        <w:t xml:space="preserve"> заключенному с ООО «Двор-Сервис», Предприяти</w:t>
      </w:r>
      <w:r w:rsidR="00E86AF3" w:rsidRPr="00857108">
        <w:rPr>
          <w:rFonts w:ascii="Times New Roman" w:hAnsi="Times New Roman"/>
          <w:sz w:val="25"/>
          <w:szCs w:val="25"/>
        </w:rPr>
        <w:t>ю в течени</w:t>
      </w:r>
      <w:r w:rsidR="008D78FB" w:rsidRPr="00857108">
        <w:rPr>
          <w:rFonts w:ascii="Times New Roman" w:hAnsi="Times New Roman"/>
          <w:sz w:val="25"/>
          <w:szCs w:val="25"/>
        </w:rPr>
        <w:t>е</w:t>
      </w:r>
      <w:r w:rsidR="00E86AF3" w:rsidRPr="00857108">
        <w:rPr>
          <w:rFonts w:ascii="Times New Roman" w:hAnsi="Times New Roman"/>
          <w:sz w:val="25"/>
          <w:szCs w:val="25"/>
        </w:rPr>
        <w:t xml:space="preserve"> года</w:t>
      </w:r>
      <w:r w:rsidR="00033236" w:rsidRPr="00857108">
        <w:rPr>
          <w:rFonts w:ascii="Times New Roman" w:hAnsi="Times New Roman"/>
          <w:sz w:val="25"/>
          <w:szCs w:val="25"/>
        </w:rPr>
        <w:t xml:space="preserve"> </w:t>
      </w:r>
      <w:r w:rsidR="00E86AF3" w:rsidRPr="00857108">
        <w:rPr>
          <w:rFonts w:ascii="Times New Roman" w:hAnsi="Times New Roman"/>
          <w:sz w:val="25"/>
          <w:szCs w:val="25"/>
        </w:rPr>
        <w:t>по установленным часовым ставкам предоставля</w:t>
      </w:r>
      <w:r w:rsidR="008D78FB" w:rsidRPr="00857108">
        <w:rPr>
          <w:rFonts w:ascii="Times New Roman" w:hAnsi="Times New Roman"/>
          <w:sz w:val="25"/>
          <w:szCs w:val="25"/>
        </w:rPr>
        <w:t>лись</w:t>
      </w:r>
      <w:r w:rsidR="00E86AF3" w:rsidRPr="00857108">
        <w:rPr>
          <w:rFonts w:ascii="Times New Roman" w:hAnsi="Times New Roman"/>
          <w:sz w:val="25"/>
          <w:szCs w:val="25"/>
        </w:rPr>
        <w:t xml:space="preserve"> услуги</w:t>
      </w:r>
      <w:r w:rsidR="00033236" w:rsidRPr="00857108">
        <w:rPr>
          <w:rFonts w:ascii="Times New Roman" w:hAnsi="Times New Roman"/>
          <w:sz w:val="25"/>
          <w:szCs w:val="25"/>
        </w:rPr>
        <w:t xml:space="preserve">: </w:t>
      </w:r>
      <w:r w:rsidR="00E86AF3" w:rsidRPr="00857108">
        <w:rPr>
          <w:rFonts w:ascii="Times New Roman" w:hAnsi="Times New Roman"/>
          <w:sz w:val="25"/>
          <w:szCs w:val="25"/>
        </w:rPr>
        <w:t xml:space="preserve">кран-балки, </w:t>
      </w:r>
      <w:proofErr w:type="spellStart"/>
      <w:r w:rsidR="00E86AF3" w:rsidRPr="00857108">
        <w:rPr>
          <w:rFonts w:ascii="Times New Roman" w:hAnsi="Times New Roman"/>
          <w:sz w:val="25"/>
          <w:szCs w:val="25"/>
        </w:rPr>
        <w:t>ямобура</w:t>
      </w:r>
      <w:proofErr w:type="spellEnd"/>
      <w:r w:rsidR="00E86AF3" w:rsidRPr="00857108">
        <w:rPr>
          <w:rFonts w:ascii="Times New Roman" w:hAnsi="Times New Roman"/>
          <w:sz w:val="25"/>
          <w:szCs w:val="25"/>
        </w:rPr>
        <w:t xml:space="preserve">, </w:t>
      </w:r>
      <w:r w:rsidR="00033236" w:rsidRPr="00857108">
        <w:rPr>
          <w:rFonts w:ascii="Times New Roman" w:hAnsi="Times New Roman"/>
          <w:sz w:val="25"/>
          <w:szCs w:val="25"/>
        </w:rPr>
        <w:t>кран</w:t>
      </w:r>
      <w:r w:rsidR="00E86AF3" w:rsidRPr="00857108">
        <w:rPr>
          <w:rFonts w:ascii="Times New Roman" w:hAnsi="Times New Roman"/>
          <w:sz w:val="25"/>
          <w:szCs w:val="25"/>
        </w:rPr>
        <w:t>а</w:t>
      </w:r>
      <w:r w:rsidR="00033236" w:rsidRPr="00857108">
        <w:rPr>
          <w:rFonts w:ascii="Times New Roman" w:hAnsi="Times New Roman"/>
          <w:sz w:val="25"/>
          <w:szCs w:val="25"/>
        </w:rPr>
        <w:t xml:space="preserve"> самоходн</w:t>
      </w:r>
      <w:r w:rsidR="00E86AF3" w:rsidRPr="00857108">
        <w:rPr>
          <w:rFonts w:ascii="Times New Roman" w:hAnsi="Times New Roman"/>
          <w:sz w:val="25"/>
          <w:szCs w:val="25"/>
        </w:rPr>
        <w:t>ого</w:t>
      </w:r>
      <w:r w:rsidR="00033236" w:rsidRPr="00857108">
        <w:rPr>
          <w:rFonts w:ascii="Times New Roman" w:hAnsi="Times New Roman"/>
          <w:sz w:val="25"/>
          <w:szCs w:val="25"/>
        </w:rPr>
        <w:t xml:space="preserve"> </w:t>
      </w:r>
      <w:proofErr w:type="spellStart"/>
      <w:r w:rsidR="00033236" w:rsidRPr="00857108">
        <w:rPr>
          <w:rFonts w:ascii="Times New Roman" w:hAnsi="Times New Roman"/>
          <w:sz w:val="25"/>
          <w:szCs w:val="25"/>
        </w:rPr>
        <w:t>Komatsu</w:t>
      </w:r>
      <w:proofErr w:type="spellEnd"/>
      <w:r w:rsidR="00033236" w:rsidRPr="00857108">
        <w:rPr>
          <w:rFonts w:ascii="Times New Roman" w:hAnsi="Times New Roman"/>
          <w:sz w:val="25"/>
          <w:szCs w:val="25"/>
        </w:rPr>
        <w:t>, дв</w:t>
      </w:r>
      <w:r w:rsidR="00E86AF3" w:rsidRPr="00857108">
        <w:rPr>
          <w:rFonts w:ascii="Times New Roman" w:hAnsi="Times New Roman"/>
          <w:sz w:val="25"/>
          <w:szCs w:val="25"/>
        </w:rPr>
        <w:t>ух</w:t>
      </w:r>
      <w:r w:rsidR="00033236" w:rsidRPr="00857108">
        <w:rPr>
          <w:rFonts w:ascii="Times New Roman" w:hAnsi="Times New Roman"/>
          <w:sz w:val="25"/>
          <w:szCs w:val="25"/>
        </w:rPr>
        <w:t xml:space="preserve"> седельных тягач</w:t>
      </w:r>
      <w:r w:rsidR="00E86AF3" w:rsidRPr="00857108">
        <w:rPr>
          <w:rFonts w:ascii="Times New Roman" w:hAnsi="Times New Roman"/>
          <w:sz w:val="25"/>
          <w:szCs w:val="25"/>
        </w:rPr>
        <w:t>ей</w:t>
      </w:r>
      <w:r w:rsidR="00033236" w:rsidRPr="00857108">
        <w:rPr>
          <w:rFonts w:ascii="Times New Roman" w:hAnsi="Times New Roman"/>
          <w:sz w:val="25"/>
          <w:szCs w:val="25"/>
        </w:rPr>
        <w:t xml:space="preserve"> (бортовой с платформой и с полуприцепом фургон), самосвал</w:t>
      </w:r>
      <w:r w:rsidR="00E86AF3" w:rsidRPr="00857108">
        <w:rPr>
          <w:rFonts w:ascii="Times New Roman" w:hAnsi="Times New Roman"/>
          <w:sz w:val="25"/>
          <w:szCs w:val="25"/>
        </w:rPr>
        <w:t>а</w:t>
      </w:r>
      <w:r w:rsidR="00033236" w:rsidRPr="00857108">
        <w:rPr>
          <w:rFonts w:ascii="Times New Roman" w:hAnsi="Times New Roman"/>
          <w:sz w:val="25"/>
          <w:szCs w:val="25"/>
        </w:rPr>
        <w:t xml:space="preserve"> </w:t>
      </w:r>
      <w:proofErr w:type="spellStart"/>
      <w:r w:rsidR="00033236" w:rsidRPr="00857108">
        <w:rPr>
          <w:rFonts w:ascii="Times New Roman" w:hAnsi="Times New Roman"/>
          <w:sz w:val="25"/>
          <w:szCs w:val="25"/>
        </w:rPr>
        <w:t>Hino</w:t>
      </w:r>
      <w:proofErr w:type="spellEnd"/>
      <w:r w:rsidR="00033236" w:rsidRPr="00857108">
        <w:rPr>
          <w:rFonts w:ascii="Times New Roman" w:hAnsi="Times New Roman"/>
          <w:sz w:val="25"/>
          <w:szCs w:val="25"/>
        </w:rPr>
        <w:t>, экскаватор</w:t>
      </w:r>
      <w:r w:rsidR="00E86AF3" w:rsidRPr="00857108">
        <w:rPr>
          <w:rFonts w:ascii="Times New Roman" w:hAnsi="Times New Roman"/>
          <w:sz w:val="25"/>
          <w:szCs w:val="25"/>
        </w:rPr>
        <w:t>а</w:t>
      </w:r>
      <w:r w:rsidR="00033236" w:rsidRPr="00857108">
        <w:rPr>
          <w:rFonts w:ascii="Times New Roman" w:hAnsi="Times New Roman"/>
          <w:sz w:val="25"/>
          <w:szCs w:val="25"/>
        </w:rPr>
        <w:t xml:space="preserve"> 320D, кран</w:t>
      </w:r>
      <w:r w:rsidR="00E86AF3" w:rsidRPr="00857108">
        <w:rPr>
          <w:rFonts w:ascii="Times New Roman" w:hAnsi="Times New Roman"/>
          <w:sz w:val="25"/>
          <w:szCs w:val="25"/>
        </w:rPr>
        <w:t>а</w:t>
      </w:r>
      <w:r w:rsidR="00033236" w:rsidRPr="00857108">
        <w:rPr>
          <w:rFonts w:ascii="Times New Roman" w:hAnsi="Times New Roman"/>
          <w:sz w:val="25"/>
          <w:szCs w:val="25"/>
        </w:rPr>
        <w:t xml:space="preserve"> автомобильный </w:t>
      </w:r>
      <w:proofErr w:type="spellStart"/>
      <w:r w:rsidR="00033236" w:rsidRPr="00857108">
        <w:rPr>
          <w:rFonts w:ascii="Times New Roman" w:hAnsi="Times New Roman"/>
          <w:sz w:val="25"/>
          <w:szCs w:val="25"/>
        </w:rPr>
        <w:t>Hino</w:t>
      </w:r>
      <w:proofErr w:type="spellEnd"/>
      <w:r w:rsidR="00E86AF3" w:rsidRPr="00857108">
        <w:rPr>
          <w:rFonts w:ascii="Times New Roman" w:hAnsi="Times New Roman"/>
          <w:sz w:val="25"/>
          <w:szCs w:val="25"/>
        </w:rPr>
        <w:t>.</w:t>
      </w:r>
      <w:r w:rsidR="00033236" w:rsidRPr="00857108">
        <w:rPr>
          <w:rFonts w:ascii="Times New Roman" w:hAnsi="Times New Roman"/>
          <w:sz w:val="25"/>
          <w:szCs w:val="25"/>
        </w:rPr>
        <w:t xml:space="preserve"> </w:t>
      </w:r>
      <w:proofErr w:type="gramEnd"/>
    </w:p>
    <w:p w:rsidR="003A217E" w:rsidRPr="00857108" w:rsidRDefault="00E86AF3"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Вместе с тем, </w:t>
      </w:r>
      <w:r w:rsidR="0084053F" w:rsidRPr="00857108">
        <w:rPr>
          <w:rFonts w:ascii="Times New Roman" w:hAnsi="Times New Roman"/>
          <w:sz w:val="25"/>
          <w:szCs w:val="25"/>
        </w:rPr>
        <w:t>на предприятии отсутству</w:t>
      </w:r>
      <w:r w:rsidRPr="00857108">
        <w:rPr>
          <w:rFonts w:ascii="Times New Roman" w:hAnsi="Times New Roman"/>
          <w:sz w:val="25"/>
          <w:szCs w:val="25"/>
        </w:rPr>
        <w:t>ет</w:t>
      </w:r>
      <w:r w:rsidR="0084053F" w:rsidRPr="00857108">
        <w:rPr>
          <w:rFonts w:ascii="Times New Roman" w:hAnsi="Times New Roman"/>
          <w:sz w:val="25"/>
          <w:szCs w:val="25"/>
        </w:rPr>
        <w:t xml:space="preserve"> подписанны</w:t>
      </w:r>
      <w:r w:rsidRPr="00857108">
        <w:rPr>
          <w:rFonts w:ascii="Times New Roman" w:hAnsi="Times New Roman"/>
          <w:sz w:val="25"/>
          <w:szCs w:val="25"/>
        </w:rPr>
        <w:t>й</w:t>
      </w:r>
      <w:r w:rsidR="0084053F" w:rsidRPr="00857108">
        <w:rPr>
          <w:rFonts w:ascii="Times New Roman" w:hAnsi="Times New Roman"/>
          <w:sz w:val="25"/>
          <w:szCs w:val="25"/>
        </w:rPr>
        <w:t xml:space="preserve"> Заказчиком в надлежащем порядке: договор </w:t>
      </w:r>
      <w:r w:rsidR="00033236" w:rsidRPr="00857108">
        <w:rPr>
          <w:rFonts w:ascii="Times New Roman" w:hAnsi="Times New Roman"/>
          <w:sz w:val="25"/>
          <w:szCs w:val="25"/>
        </w:rPr>
        <w:t xml:space="preserve">от 01.07.2013 </w:t>
      </w:r>
      <w:r w:rsidR="0084053F" w:rsidRPr="00857108">
        <w:rPr>
          <w:rFonts w:ascii="Times New Roman" w:hAnsi="Times New Roman"/>
          <w:sz w:val="25"/>
          <w:szCs w:val="25"/>
        </w:rPr>
        <w:t>№ 07/11 с ООО «Двор-Сервис»</w:t>
      </w:r>
      <w:r w:rsidRPr="00857108">
        <w:rPr>
          <w:rFonts w:ascii="Times New Roman" w:hAnsi="Times New Roman"/>
          <w:sz w:val="25"/>
          <w:szCs w:val="25"/>
        </w:rPr>
        <w:t>, а так же один из</w:t>
      </w:r>
      <w:r w:rsidR="00033236" w:rsidRPr="00857108">
        <w:rPr>
          <w:rFonts w:ascii="Times New Roman" w:hAnsi="Times New Roman"/>
          <w:sz w:val="25"/>
          <w:szCs w:val="25"/>
        </w:rPr>
        <w:t xml:space="preserve"> а</w:t>
      </w:r>
      <w:r w:rsidR="0084053F" w:rsidRPr="00857108">
        <w:rPr>
          <w:rFonts w:ascii="Times New Roman" w:hAnsi="Times New Roman"/>
          <w:sz w:val="25"/>
          <w:szCs w:val="25"/>
        </w:rPr>
        <w:t>кт</w:t>
      </w:r>
      <w:r w:rsidRPr="00857108">
        <w:rPr>
          <w:rFonts w:ascii="Times New Roman" w:hAnsi="Times New Roman"/>
          <w:sz w:val="25"/>
          <w:szCs w:val="25"/>
        </w:rPr>
        <w:t>ов</w:t>
      </w:r>
      <w:r w:rsidR="0084053F" w:rsidRPr="00857108">
        <w:rPr>
          <w:rFonts w:ascii="Times New Roman" w:hAnsi="Times New Roman"/>
          <w:sz w:val="25"/>
          <w:szCs w:val="25"/>
        </w:rPr>
        <w:t xml:space="preserve"> выполненных работ ф. КС-2 № 23а от 30.08.2013 по указанному договору на сумму 361,8 тыс. рублей.</w:t>
      </w:r>
    </w:p>
    <w:p w:rsidR="0084053F" w:rsidRPr="00857108" w:rsidRDefault="0084053F"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П</w:t>
      </w:r>
      <w:r w:rsidR="00235E56" w:rsidRPr="00857108">
        <w:rPr>
          <w:rFonts w:ascii="Times New Roman" w:hAnsi="Times New Roman"/>
          <w:sz w:val="25"/>
          <w:szCs w:val="25"/>
        </w:rPr>
        <w:t xml:space="preserve">утевые листы за июль-август 2013 года на транспортные, погрузочные услуги, предоставленные техникой ООО «Двор-Сервис», не содержат данных, подтверждающих принадлежность оказанных услуг для ГУСП «Совхоз Корсаковский». В путевых листах </w:t>
      </w:r>
      <w:r w:rsidR="00555E6A" w:rsidRPr="00857108">
        <w:rPr>
          <w:rFonts w:ascii="Times New Roman" w:hAnsi="Times New Roman"/>
          <w:sz w:val="25"/>
          <w:szCs w:val="25"/>
        </w:rPr>
        <w:t xml:space="preserve">не заполнены необходимые реквизиты. </w:t>
      </w:r>
      <w:r w:rsidRPr="00857108">
        <w:rPr>
          <w:rFonts w:ascii="Times New Roman" w:hAnsi="Times New Roman"/>
          <w:sz w:val="25"/>
          <w:szCs w:val="25"/>
        </w:rPr>
        <w:t>Справки за выполненные работы и услуги, предусмотренные п. 3.2.5. указанного договора</w:t>
      </w:r>
      <w:r w:rsidR="008D78FB" w:rsidRPr="00857108">
        <w:rPr>
          <w:rFonts w:ascii="Times New Roman" w:hAnsi="Times New Roman"/>
          <w:sz w:val="25"/>
          <w:szCs w:val="25"/>
        </w:rPr>
        <w:t>,</w:t>
      </w:r>
      <w:r w:rsidRPr="00857108">
        <w:rPr>
          <w:rFonts w:ascii="Times New Roman" w:hAnsi="Times New Roman"/>
          <w:sz w:val="25"/>
          <w:szCs w:val="25"/>
        </w:rPr>
        <w:t xml:space="preserve"> сторонами не составлены. </w:t>
      </w:r>
    </w:p>
    <w:p w:rsidR="00235E56" w:rsidRPr="00857108" w:rsidRDefault="0084053F"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w:t>
      </w:r>
      <w:r w:rsidR="00235E56" w:rsidRPr="00857108">
        <w:rPr>
          <w:rFonts w:ascii="Times New Roman" w:hAnsi="Times New Roman"/>
          <w:sz w:val="25"/>
          <w:szCs w:val="25"/>
        </w:rPr>
        <w:t xml:space="preserve"> нарушение п. 1 ст. 9 Закона № 402-ФЗ в бухгалтерском учете ГУСП данные хозяйственные операции отражены на основании первичных учетных документов, не имеющих обязательных реквизитов. Затраты отнесены на животноводство, указанная сумма </w:t>
      </w:r>
      <w:r w:rsidR="00033236" w:rsidRPr="00857108">
        <w:rPr>
          <w:rFonts w:ascii="Times New Roman" w:hAnsi="Times New Roman"/>
          <w:sz w:val="25"/>
          <w:szCs w:val="25"/>
        </w:rPr>
        <w:t xml:space="preserve">числится </w:t>
      </w:r>
      <w:r w:rsidR="00235E56" w:rsidRPr="00857108">
        <w:rPr>
          <w:rFonts w:ascii="Times New Roman" w:hAnsi="Times New Roman"/>
          <w:sz w:val="25"/>
          <w:szCs w:val="25"/>
        </w:rPr>
        <w:t xml:space="preserve">в составе кредиторской задолженности перед ООО «Двор-Сервис». </w:t>
      </w:r>
    </w:p>
    <w:p w:rsidR="0084053F" w:rsidRPr="00857108" w:rsidRDefault="008D78FB"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В результате выборочной проверки установлено</w:t>
      </w:r>
      <w:r w:rsidR="00235E56" w:rsidRPr="00857108">
        <w:rPr>
          <w:rFonts w:ascii="Times New Roman" w:hAnsi="Times New Roman"/>
          <w:sz w:val="25"/>
          <w:szCs w:val="25"/>
        </w:rPr>
        <w:t xml:space="preserve"> принятых к оплате актов выполненных работ с указанными нарушениями по их оформлению</w:t>
      </w:r>
      <w:r w:rsidR="00493B54" w:rsidRPr="00857108">
        <w:rPr>
          <w:rFonts w:ascii="Times New Roman" w:hAnsi="Times New Roman"/>
          <w:sz w:val="25"/>
          <w:szCs w:val="25"/>
        </w:rPr>
        <w:t xml:space="preserve"> и </w:t>
      </w:r>
      <w:r w:rsidR="00235E56" w:rsidRPr="00857108">
        <w:rPr>
          <w:rFonts w:ascii="Times New Roman" w:hAnsi="Times New Roman"/>
          <w:sz w:val="25"/>
          <w:szCs w:val="25"/>
        </w:rPr>
        <w:t xml:space="preserve">без наличия данных, подтверждающих принадлежность оказанных услуг для ГУСП «Совхоз Корсаковский», за 2013 год </w:t>
      </w:r>
      <w:r w:rsidRPr="00857108">
        <w:rPr>
          <w:rFonts w:ascii="Times New Roman" w:hAnsi="Times New Roman"/>
          <w:sz w:val="25"/>
          <w:szCs w:val="25"/>
        </w:rPr>
        <w:t xml:space="preserve">на сумму </w:t>
      </w:r>
      <w:r w:rsidR="00235E56" w:rsidRPr="00857108">
        <w:rPr>
          <w:rFonts w:ascii="Times New Roman" w:hAnsi="Times New Roman"/>
          <w:sz w:val="25"/>
          <w:szCs w:val="25"/>
        </w:rPr>
        <w:t>1691,0 тыс. рублей</w:t>
      </w:r>
      <w:r w:rsidR="00C86CE3" w:rsidRPr="00857108">
        <w:rPr>
          <w:rFonts w:ascii="Times New Roman" w:hAnsi="Times New Roman"/>
          <w:sz w:val="25"/>
          <w:szCs w:val="25"/>
        </w:rPr>
        <w:t>.</w:t>
      </w:r>
      <w:r w:rsidR="00235E56" w:rsidRPr="00857108">
        <w:rPr>
          <w:rFonts w:ascii="Times New Roman" w:hAnsi="Times New Roman"/>
          <w:sz w:val="25"/>
          <w:szCs w:val="25"/>
        </w:rPr>
        <w:t xml:space="preserve">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proofErr w:type="gramStart"/>
      <w:r w:rsidRPr="00857108">
        <w:rPr>
          <w:rFonts w:ascii="Times New Roman" w:hAnsi="Times New Roman"/>
          <w:sz w:val="25"/>
          <w:szCs w:val="25"/>
        </w:rPr>
        <w:t xml:space="preserve">Кроме того, при наличии собственных погрузчиков, как указано выше, в количестве 12 </w:t>
      </w:r>
      <w:r w:rsidR="00C86CE3" w:rsidRPr="00857108">
        <w:rPr>
          <w:rFonts w:ascii="Times New Roman" w:hAnsi="Times New Roman"/>
          <w:sz w:val="25"/>
          <w:szCs w:val="25"/>
        </w:rPr>
        <w:t xml:space="preserve">единиц и </w:t>
      </w:r>
      <w:r w:rsidR="008D78FB" w:rsidRPr="00857108">
        <w:rPr>
          <w:rFonts w:ascii="Times New Roman" w:hAnsi="Times New Roman"/>
          <w:sz w:val="25"/>
          <w:szCs w:val="25"/>
        </w:rPr>
        <w:t xml:space="preserve">достаточного количества </w:t>
      </w:r>
      <w:r w:rsidR="00C86CE3" w:rsidRPr="00857108">
        <w:rPr>
          <w:rFonts w:ascii="Times New Roman" w:hAnsi="Times New Roman"/>
          <w:sz w:val="25"/>
          <w:szCs w:val="25"/>
        </w:rPr>
        <w:t xml:space="preserve">грузового транспорта, </w:t>
      </w:r>
      <w:r w:rsidRPr="00857108">
        <w:rPr>
          <w:rFonts w:ascii="Times New Roman" w:hAnsi="Times New Roman"/>
          <w:sz w:val="25"/>
          <w:szCs w:val="25"/>
        </w:rPr>
        <w:t xml:space="preserve">по договорам аренды транспортных средств, заключенных в 2013 году с физическими лицами </w:t>
      </w:r>
      <w:proofErr w:type="spellStart"/>
      <w:r w:rsidRPr="00857108">
        <w:rPr>
          <w:rFonts w:ascii="Times New Roman" w:hAnsi="Times New Roman"/>
          <w:sz w:val="25"/>
          <w:szCs w:val="25"/>
        </w:rPr>
        <w:t>Малютенко</w:t>
      </w:r>
      <w:proofErr w:type="spellEnd"/>
      <w:r w:rsidRPr="00857108">
        <w:rPr>
          <w:rFonts w:ascii="Times New Roman" w:hAnsi="Times New Roman"/>
          <w:sz w:val="25"/>
          <w:szCs w:val="25"/>
        </w:rPr>
        <w:t xml:space="preserve"> А.Г., </w:t>
      </w:r>
      <w:proofErr w:type="spellStart"/>
      <w:r w:rsidRPr="00857108">
        <w:rPr>
          <w:rFonts w:ascii="Times New Roman" w:hAnsi="Times New Roman"/>
          <w:sz w:val="25"/>
          <w:szCs w:val="25"/>
        </w:rPr>
        <w:t>Неделько</w:t>
      </w:r>
      <w:proofErr w:type="spellEnd"/>
      <w:r w:rsidRPr="00857108">
        <w:rPr>
          <w:rFonts w:ascii="Times New Roman" w:hAnsi="Times New Roman"/>
          <w:sz w:val="25"/>
          <w:szCs w:val="25"/>
        </w:rPr>
        <w:t xml:space="preserve"> С.В. и Федосенко В.Г. на затраты по услугам на использование погрузчика и транспортировки грузов, Предприятием отнесены на расходы в общем объеме 2946,8 тыс. рублей.</w:t>
      </w:r>
      <w:proofErr w:type="gramEnd"/>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proofErr w:type="gramStart"/>
      <w:r w:rsidRPr="00857108">
        <w:rPr>
          <w:rFonts w:ascii="Times New Roman" w:hAnsi="Times New Roman"/>
          <w:sz w:val="25"/>
          <w:szCs w:val="25"/>
        </w:rPr>
        <w:t xml:space="preserve">В 2013 году </w:t>
      </w:r>
      <w:r w:rsidR="00E86AF3" w:rsidRPr="00857108">
        <w:rPr>
          <w:rFonts w:ascii="Times New Roman" w:hAnsi="Times New Roman"/>
          <w:sz w:val="25"/>
          <w:szCs w:val="25"/>
        </w:rPr>
        <w:t xml:space="preserve"> при наличии </w:t>
      </w:r>
      <w:r w:rsidR="00E86AF3" w:rsidRPr="00745BEF">
        <w:rPr>
          <w:rFonts w:ascii="Times New Roman" w:hAnsi="Times New Roman"/>
          <w:i/>
          <w:sz w:val="25"/>
          <w:szCs w:val="25"/>
        </w:rPr>
        <w:t xml:space="preserve">легкового </w:t>
      </w:r>
      <w:r w:rsidR="00493B54" w:rsidRPr="00745BEF">
        <w:rPr>
          <w:rFonts w:ascii="Times New Roman" w:hAnsi="Times New Roman"/>
          <w:i/>
          <w:sz w:val="25"/>
          <w:szCs w:val="25"/>
        </w:rPr>
        <w:t xml:space="preserve">и пассажирского </w:t>
      </w:r>
      <w:r w:rsidR="00E86AF3" w:rsidRPr="00745BEF">
        <w:rPr>
          <w:rFonts w:ascii="Times New Roman" w:hAnsi="Times New Roman"/>
          <w:i/>
          <w:sz w:val="25"/>
          <w:szCs w:val="25"/>
        </w:rPr>
        <w:t>транспорта</w:t>
      </w:r>
      <w:r w:rsidR="00E86AF3" w:rsidRPr="00857108">
        <w:rPr>
          <w:rFonts w:ascii="Times New Roman" w:hAnsi="Times New Roman"/>
          <w:sz w:val="25"/>
          <w:szCs w:val="25"/>
        </w:rPr>
        <w:t xml:space="preserve"> </w:t>
      </w:r>
      <w:r w:rsidR="00493B54" w:rsidRPr="00857108">
        <w:rPr>
          <w:rFonts w:ascii="Times New Roman" w:hAnsi="Times New Roman"/>
          <w:sz w:val="25"/>
          <w:szCs w:val="25"/>
        </w:rPr>
        <w:t xml:space="preserve">в количестве </w:t>
      </w:r>
      <w:r w:rsidR="00CB1AB9" w:rsidRPr="00857108">
        <w:rPr>
          <w:rFonts w:ascii="Times New Roman" w:hAnsi="Times New Roman"/>
          <w:sz w:val="25"/>
          <w:szCs w:val="25"/>
        </w:rPr>
        <w:t>1</w:t>
      </w:r>
      <w:r w:rsidR="00493B54" w:rsidRPr="00857108">
        <w:rPr>
          <w:rFonts w:ascii="Times New Roman" w:hAnsi="Times New Roman"/>
          <w:sz w:val="25"/>
          <w:szCs w:val="25"/>
        </w:rPr>
        <w:t>4</w:t>
      </w:r>
      <w:r w:rsidR="00CB1AB9" w:rsidRPr="00857108">
        <w:rPr>
          <w:rFonts w:ascii="Times New Roman" w:hAnsi="Times New Roman"/>
          <w:sz w:val="25"/>
          <w:szCs w:val="25"/>
        </w:rPr>
        <w:t xml:space="preserve"> единиц </w:t>
      </w:r>
      <w:r w:rsidR="00493B54" w:rsidRPr="00857108">
        <w:rPr>
          <w:rFonts w:ascii="Times New Roman" w:hAnsi="Times New Roman"/>
          <w:sz w:val="25"/>
          <w:szCs w:val="25"/>
        </w:rPr>
        <w:t>(автомобили УАЗ - 7 ед., микроавтобусы</w:t>
      </w:r>
      <w:r w:rsidR="00CB1AB9" w:rsidRPr="00857108">
        <w:rPr>
          <w:rFonts w:ascii="Times New Roman" w:hAnsi="Times New Roman"/>
          <w:sz w:val="25"/>
          <w:szCs w:val="25"/>
        </w:rPr>
        <w:t xml:space="preserve"> </w:t>
      </w:r>
      <w:r w:rsidR="00493B54" w:rsidRPr="00857108">
        <w:rPr>
          <w:rFonts w:ascii="Times New Roman" w:hAnsi="Times New Roman"/>
          <w:sz w:val="25"/>
          <w:szCs w:val="25"/>
        </w:rPr>
        <w:t>- 2 ед.,</w:t>
      </w:r>
      <w:r w:rsidRPr="00857108">
        <w:rPr>
          <w:rFonts w:ascii="Times New Roman" w:hAnsi="Times New Roman"/>
          <w:sz w:val="25"/>
          <w:szCs w:val="25"/>
        </w:rPr>
        <w:t xml:space="preserve"> </w:t>
      </w:r>
      <w:r w:rsidR="00493B54" w:rsidRPr="00857108">
        <w:rPr>
          <w:rFonts w:ascii="Times New Roman" w:hAnsi="Times New Roman"/>
          <w:sz w:val="25"/>
          <w:szCs w:val="25"/>
        </w:rPr>
        <w:t xml:space="preserve">автобусы ПАЗ – 2 ед., автобус САЗ -1 ед., автомобилей </w:t>
      </w:r>
      <w:r w:rsidR="00EE19AF" w:rsidRPr="00857108">
        <w:rPr>
          <w:rFonts w:ascii="Times New Roman" w:hAnsi="Times New Roman"/>
          <w:sz w:val="25"/>
          <w:szCs w:val="25"/>
        </w:rPr>
        <w:t>(</w:t>
      </w:r>
      <w:r w:rsidR="00493B54" w:rsidRPr="00857108">
        <w:rPr>
          <w:rFonts w:ascii="Times New Roman" w:hAnsi="Times New Roman"/>
          <w:sz w:val="25"/>
          <w:szCs w:val="25"/>
        </w:rPr>
        <w:t>Ниссан Сафари и Ниссан Граф</w:t>
      </w:r>
      <w:r w:rsidR="00EE19AF" w:rsidRPr="00857108">
        <w:rPr>
          <w:rFonts w:ascii="Times New Roman" w:hAnsi="Times New Roman"/>
          <w:sz w:val="25"/>
          <w:szCs w:val="25"/>
        </w:rPr>
        <w:t>)</w:t>
      </w:r>
      <w:r w:rsidR="00493B54" w:rsidRPr="00857108">
        <w:rPr>
          <w:rFonts w:ascii="Times New Roman" w:hAnsi="Times New Roman"/>
          <w:sz w:val="25"/>
          <w:szCs w:val="25"/>
        </w:rPr>
        <w:t xml:space="preserve"> -</w:t>
      </w:r>
      <w:r w:rsidR="00EE19AF" w:rsidRPr="00857108">
        <w:rPr>
          <w:rFonts w:ascii="Times New Roman" w:hAnsi="Times New Roman"/>
          <w:sz w:val="25"/>
          <w:szCs w:val="25"/>
        </w:rPr>
        <w:t xml:space="preserve"> </w:t>
      </w:r>
      <w:r w:rsidR="00493B54" w:rsidRPr="00857108">
        <w:rPr>
          <w:rFonts w:ascii="Times New Roman" w:hAnsi="Times New Roman"/>
          <w:sz w:val="25"/>
          <w:szCs w:val="25"/>
        </w:rPr>
        <w:t xml:space="preserve">2 ед.), </w:t>
      </w:r>
      <w:r w:rsidR="00CB1AB9" w:rsidRPr="00857108">
        <w:rPr>
          <w:rFonts w:ascii="Times New Roman" w:hAnsi="Times New Roman"/>
          <w:sz w:val="25"/>
          <w:szCs w:val="25"/>
        </w:rPr>
        <w:t xml:space="preserve">руководителем заключены договоры с сотрудниками </w:t>
      </w:r>
      <w:r w:rsidRPr="00857108">
        <w:rPr>
          <w:rFonts w:ascii="Times New Roman" w:hAnsi="Times New Roman"/>
          <w:sz w:val="25"/>
          <w:szCs w:val="25"/>
        </w:rPr>
        <w:t>Предприяти</w:t>
      </w:r>
      <w:r w:rsidR="00CB1AB9" w:rsidRPr="00857108">
        <w:rPr>
          <w:rFonts w:ascii="Times New Roman" w:hAnsi="Times New Roman"/>
          <w:sz w:val="25"/>
          <w:szCs w:val="25"/>
        </w:rPr>
        <w:t>я</w:t>
      </w:r>
      <w:r w:rsidRPr="00857108">
        <w:rPr>
          <w:rFonts w:ascii="Times New Roman" w:hAnsi="Times New Roman"/>
          <w:sz w:val="25"/>
          <w:szCs w:val="25"/>
        </w:rPr>
        <w:t xml:space="preserve"> </w:t>
      </w:r>
      <w:r w:rsidR="00F44F44" w:rsidRPr="00857108">
        <w:rPr>
          <w:rFonts w:ascii="Times New Roman" w:hAnsi="Times New Roman"/>
          <w:sz w:val="25"/>
          <w:szCs w:val="25"/>
        </w:rPr>
        <w:t xml:space="preserve"> </w:t>
      </w:r>
      <w:r w:rsidRPr="00857108">
        <w:rPr>
          <w:rFonts w:ascii="Times New Roman" w:hAnsi="Times New Roman"/>
          <w:sz w:val="25"/>
          <w:szCs w:val="25"/>
        </w:rPr>
        <w:t xml:space="preserve">на аренду </w:t>
      </w:r>
      <w:r w:rsidR="00EB6C6D" w:rsidRPr="00857108">
        <w:rPr>
          <w:rFonts w:ascii="Times New Roman" w:hAnsi="Times New Roman"/>
          <w:sz w:val="25"/>
          <w:szCs w:val="25"/>
        </w:rPr>
        <w:t xml:space="preserve">с экипажем </w:t>
      </w:r>
      <w:r w:rsidRPr="00857108">
        <w:rPr>
          <w:rFonts w:ascii="Times New Roman" w:hAnsi="Times New Roman"/>
          <w:sz w:val="25"/>
          <w:szCs w:val="25"/>
        </w:rPr>
        <w:t xml:space="preserve">7 транспортных средств с </w:t>
      </w:r>
      <w:r w:rsidR="00F44F44" w:rsidRPr="00857108">
        <w:rPr>
          <w:rFonts w:ascii="Times New Roman" w:hAnsi="Times New Roman"/>
          <w:sz w:val="25"/>
          <w:szCs w:val="25"/>
        </w:rPr>
        <w:t xml:space="preserve">ежемесячным </w:t>
      </w:r>
      <w:r w:rsidR="00CB1AB9" w:rsidRPr="00857108">
        <w:rPr>
          <w:rFonts w:ascii="Times New Roman" w:hAnsi="Times New Roman"/>
          <w:sz w:val="25"/>
          <w:szCs w:val="25"/>
        </w:rPr>
        <w:t>размером</w:t>
      </w:r>
      <w:r w:rsidRPr="00857108">
        <w:rPr>
          <w:rFonts w:ascii="Times New Roman" w:hAnsi="Times New Roman"/>
          <w:sz w:val="25"/>
          <w:szCs w:val="25"/>
        </w:rPr>
        <w:t xml:space="preserve"> арендных платежей от 10,0 тыс. рублей до 57,5</w:t>
      </w:r>
      <w:proofErr w:type="gramEnd"/>
      <w:r w:rsidRPr="00857108">
        <w:rPr>
          <w:rFonts w:ascii="Times New Roman" w:hAnsi="Times New Roman"/>
          <w:sz w:val="25"/>
          <w:szCs w:val="25"/>
        </w:rPr>
        <w:t xml:space="preserve"> тыс. рублей</w:t>
      </w:r>
      <w:r w:rsidR="00EB6C6D" w:rsidRPr="00857108">
        <w:rPr>
          <w:rFonts w:ascii="Times New Roman" w:hAnsi="Times New Roman"/>
          <w:sz w:val="25"/>
          <w:szCs w:val="25"/>
        </w:rPr>
        <w:t>.</w:t>
      </w:r>
      <w:r w:rsidRPr="00857108">
        <w:rPr>
          <w:rFonts w:ascii="Times New Roman" w:hAnsi="Times New Roman"/>
          <w:sz w:val="25"/>
          <w:szCs w:val="25"/>
        </w:rPr>
        <w:t xml:space="preserve"> Общая сумма расходов за 2013 год (оплаченных и числящихся в кредиторской задолженности) по договорам аренды транспортных средств, принадлежащих специалистам ГУСП, составила 613,1 тыс. рублей. </w:t>
      </w:r>
    </w:p>
    <w:p w:rsidR="00235E56" w:rsidRPr="00857108" w:rsidRDefault="00F44F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Срок окончания д</w:t>
      </w:r>
      <w:r w:rsidR="00235E56" w:rsidRPr="00857108">
        <w:rPr>
          <w:rFonts w:ascii="Times New Roman" w:hAnsi="Times New Roman"/>
          <w:sz w:val="25"/>
          <w:szCs w:val="25"/>
        </w:rPr>
        <w:t>оговор</w:t>
      </w:r>
      <w:r w:rsidRPr="00857108">
        <w:rPr>
          <w:rFonts w:ascii="Times New Roman" w:hAnsi="Times New Roman"/>
          <w:sz w:val="25"/>
          <w:szCs w:val="25"/>
        </w:rPr>
        <w:t>а</w:t>
      </w:r>
      <w:r w:rsidR="00235E56" w:rsidRPr="00857108">
        <w:rPr>
          <w:rFonts w:ascii="Times New Roman" w:hAnsi="Times New Roman"/>
          <w:sz w:val="25"/>
          <w:szCs w:val="25"/>
        </w:rPr>
        <w:t xml:space="preserve"> аренды транспортного средства с экипажем</w:t>
      </w:r>
      <w:r w:rsidR="00EB6C6D" w:rsidRPr="00857108">
        <w:rPr>
          <w:rFonts w:ascii="Times New Roman" w:hAnsi="Times New Roman"/>
          <w:sz w:val="25"/>
          <w:szCs w:val="25"/>
        </w:rPr>
        <w:t xml:space="preserve"> от 03.06.2013</w:t>
      </w:r>
      <w:r w:rsidR="00235E56" w:rsidRPr="00857108">
        <w:rPr>
          <w:rFonts w:ascii="Times New Roman" w:hAnsi="Times New Roman"/>
          <w:sz w:val="25"/>
          <w:szCs w:val="25"/>
        </w:rPr>
        <w:t xml:space="preserve">, </w:t>
      </w:r>
      <w:r w:rsidRPr="00857108">
        <w:rPr>
          <w:rFonts w:ascii="Times New Roman" w:hAnsi="Times New Roman"/>
          <w:sz w:val="25"/>
          <w:szCs w:val="25"/>
        </w:rPr>
        <w:t xml:space="preserve">заключённого </w:t>
      </w:r>
      <w:r w:rsidR="00235E56" w:rsidRPr="00857108">
        <w:rPr>
          <w:rFonts w:ascii="Times New Roman" w:hAnsi="Times New Roman"/>
          <w:sz w:val="25"/>
          <w:szCs w:val="25"/>
        </w:rPr>
        <w:t xml:space="preserve">с </w:t>
      </w:r>
      <w:r w:rsidRPr="00857108">
        <w:rPr>
          <w:rFonts w:ascii="Times New Roman" w:hAnsi="Times New Roman"/>
          <w:sz w:val="25"/>
          <w:szCs w:val="25"/>
        </w:rPr>
        <w:t xml:space="preserve">заместителем директора </w:t>
      </w:r>
      <w:r w:rsidR="00235E56" w:rsidRPr="00857108">
        <w:rPr>
          <w:rFonts w:ascii="Times New Roman" w:hAnsi="Times New Roman"/>
          <w:sz w:val="25"/>
          <w:szCs w:val="25"/>
        </w:rPr>
        <w:t xml:space="preserve">Сушковым С.В. </w:t>
      </w:r>
      <w:r w:rsidRPr="00857108">
        <w:rPr>
          <w:rFonts w:ascii="Times New Roman" w:hAnsi="Times New Roman"/>
          <w:sz w:val="25"/>
          <w:szCs w:val="25"/>
        </w:rPr>
        <w:t xml:space="preserve"> </w:t>
      </w:r>
      <w:r w:rsidR="00235E56" w:rsidRPr="00857108">
        <w:rPr>
          <w:rFonts w:ascii="Times New Roman" w:hAnsi="Times New Roman"/>
          <w:sz w:val="25"/>
          <w:szCs w:val="25"/>
        </w:rPr>
        <w:t xml:space="preserve">4 декабря 2013 года (п. 7.1. договора). </w:t>
      </w:r>
      <w:r w:rsidR="00EE78F3" w:rsidRPr="00857108">
        <w:rPr>
          <w:rFonts w:ascii="Times New Roman" w:hAnsi="Times New Roman"/>
          <w:sz w:val="25"/>
          <w:szCs w:val="25"/>
        </w:rPr>
        <w:t>Тем не менее</w:t>
      </w:r>
      <w:r w:rsidR="00235E56" w:rsidRPr="00857108">
        <w:rPr>
          <w:rFonts w:ascii="Times New Roman" w:hAnsi="Times New Roman"/>
          <w:sz w:val="25"/>
          <w:szCs w:val="25"/>
        </w:rPr>
        <w:t xml:space="preserve">, </w:t>
      </w:r>
      <w:r w:rsidR="00EB6C6D" w:rsidRPr="00857108">
        <w:rPr>
          <w:rFonts w:ascii="Times New Roman" w:hAnsi="Times New Roman"/>
          <w:sz w:val="25"/>
          <w:szCs w:val="25"/>
        </w:rPr>
        <w:t>в декабре 2013</w:t>
      </w:r>
      <w:r w:rsidR="008D78FB" w:rsidRPr="00857108">
        <w:rPr>
          <w:rFonts w:ascii="Times New Roman" w:hAnsi="Times New Roman"/>
          <w:sz w:val="25"/>
          <w:szCs w:val="25"/>
        </w:rPr>
        <w:t xml:space="preserve"> года</w:t>
      </w:r>
      <w:r w:rsidR="00EB6C6D" w:rsidRPr="00857108">
        <w:rPr>
          <w:rFonts w:ascii="Times New Roman" w:hAnsi="Times New Roman"/>
          <w:sz w:val="25"/>
          <w:szCs w:val="25"/>
        </w:rPr>
        <w:t xml:space="preserve"> и до 01.07.2014 года арендные платежи без наличия договора продолжали начисляться и частично выплачиваться. Так</w:t>
      </w:r>
      <w:r w:rsidR="008D78FB" w:rsidRPr="00857108">
        <w:rPr>
          <w:rFonts w:ascii="Times New Roman" w:hAnsi="Times New Roman"/>
          <w:sz w:val="25"/>
          <w:szCs w:val="25"/>
        </w:rPr>
        <w:t>,</w:t>
      </w:r>
      <w:r w:rsidR="00EB6C6D" w:rsidRPr="00857108">
        <w:rPr>
          <w:rFonts w:ascii="Times New Roman" w:hAnsi="Times New Roman"/>
          <w:sz w:val="25"/>
          <w:szCs w:val="25"/>
        </w:rPr>
        <w:t xml:space="preserve"> в декабре 2013 года излишне начислен, отнесен на затраты и необоснованно отражен в кредиторской задолженности по состоянию на 01.01.2014 арендный платеж на сумму 52,3 тыс. рублей. </w:t>
      </w:r>
      <w:r w:rsidRPr="00857108">
        <w:rPr>
          <w:rFonts w:ascii="Times New Roman" w:hAnsi="Times New Roman"/>
          <w:sz w:val="25"/>
          <w:szCs w:val="25"/>
        </w:rPr>
        <w:t>Н</w:t>
      </w:r>
      <w:r w:rsidR="00EB6C6D" w:rsidRPr="00857108">
        <w:rPr>
          <w:rFonts w:ascii="Times New Roman" w:hAnsi="Times New Roman"/>
          <w:sz w:val="25"/>
          <w:szCs w:val="25"/>
        </w:rPr>
        <w:t>а 01.07.2014 кредиторская задолженность перед Сушковым С.В. отражена в сумме 392,5 тыс. рублей.</w:t>
      </w:r>
      <w:r w:rsidR="00235E56" w:rsidRPr="00857108">
        <w:rPr>
          <w:rFonts w:ascii="Times New Roman" w:hAnsi="Times New Roman"/>
          <w:sz w:val="25"/>
          <w:szCs w:val="25"/>
        </w:rPr>
        <w:t xml:space="preserve">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Наибольший размер арендных платежей за временное владение и пользование транспортным средством марки Тойота </w:t>
      </w:r>
      <w:proofErr w:type="spellStart"/>
      <w:r w:rsidRPr="00857108">
        <w:rPr>
          <w:rFonts w:ascii="Times New Roman" w:hAnsi="Times New Roman"/>
          <w:sz w:val="25"/>
          <w:szCs w:val="25"/>
        </w:rPr>
        <w:t>Королла</w:t>
      </w:r>
      <w:proofErr w:type="spellEnd"/>
      <w:r w:rsidRPr="00857108">
        <w:rPr>
          <w:rFonts w:ascii="Times New Roman" w:hAnsi="Times New Roman"/>
          <w:sz w:val="25"/>
          <w:szCs w:val="25"/>
        </w:rPr>
        <w:t xml:space="preserve"> 1992 года выпуска, установлен по договору </w:t>
      </w:r>
      <w:r w:rsidR="00FA26D6" w:rsidRPr="00857108">
        <w:rPr>
          <w:rFonts w:ascii="Times New Roman" w:hAnsi="Times New Roman"/>
          <w:sz w:val="25"/>
          <w:szCs w:val="25"/>
        </w:rPr>
        <w:t>от 12.05.2014 №</w:t>
      </w:r>
      <w:r w:rsidR="008D78FB" w:rsidRPr="00857108">
        <w:rPr>
          <w:rFonts w:ascii="Times New Roman" w:hAnsi="Times New Roman"/>
          <w:sz w:val="25"/>
          <w:szCs w:val="25"/>
        </w:rPr>
        <w:t xml:space="preserve"> </w:t>
      </w:r>
      <w:r w:rsidRPr="00857108">
        <w:rPr>
          <w:rFonts w:ascii="Times New Roman" w:hAnsi="Times New Roman"/>
          <w:sz w:val="25"/>
          <w:szCs w:val="25"/>
        </w:rPr>
        <w:t xml:space="preserve">5, заключенному Предприятием с физическим лицом </w:t>
      </w:r>
      <w:proofErr w:type="spellStart"/>
      <w:r w:rsidRPr="00857108">
        <w:rPr>
          <w:rFonts w:ascii="Times New Roman" w:hAnsi="Times New Roman"/>
          <w:sz w:val="25"/>
          <w:szCs w:val="25"/>
        </w:rPr>
        <w:t>Калиманом</w:t>
      </w:r>
      <w:proofErr w:type="spellEnd"/>
      <w:r w:rsidRPr="00857108">
        <w:rPr>
          <w:rFonts w:ascii="Times New Roman" w:hAnsi="Times New Roman"/>
          <w:sz w:val="25"/>
          <w:szCs w:val="25"/>
        </w:rPr>
        <w:t xml:space="preserve"> Ю.Б. на срок с 12.05.2014 по 01.11.2014. Арендная плата по данному договору определена в сумме 90,0 тыс. рублей в месяц, т. е. за все время действия договора (5,5 месяцев) арендодатель должен получить 495,0 тыс. рублей (что сопоставимо с приобретением аналогичного автомобиля более позднего выпуска и новой модели).</w:t>
      </w:r>
      <w:r w:rsidR="00EE78F3" w:rsidRPr="00857108">
        <w:rPr>
          <w:rFonts w:ascii="Times New Roman" w:hAnsi="Times New Roman"/>
          <w:sz w:val="25"/>
          <w:szCs w:val="25"/>
        </w:rPr>
        <w:t xml:space="preserve"> </w:t>
      </w:r>
      <w:r w:rsidRPr="00857108">
        <w:rPr>
          <w:rFonts w:ascii="Times New Roman" w:hAnsi="Times New Roman"/>
          <w:sz w:val="25"/>
          <w:szCs w:val="25"/>
        </w:rPr>
        <w:t>Кроме того, в соответстви</w:t>
      </w:r>
      <w:r w:rsidR="00745BEF">
        <w:rPr>
          <w:rFonts w:ascii="Times New Roman" w:hAnsi="Times New Roman"/>
          <w:sz w:val="25"/>
          <w:szCs w:val="25"/>
        </w:rPr>
        <w:t>и с п. 2.4. договора Предприятие</w:t>
      </w:r>
      <w:r w:rsidRPr="00857108">
        <w:rPr>
          <w:rFonts w:ascii="Times New Roman" w:hAnsi="Times New Roman"/>
          <w:sz w:val="25"/>
          <w:szCs w:val="25"/>
        </w:rPr>
        <w:t xml:space="preserve"> производит техническое обслуживание, капитальный и текущий ремонт автомобиля за свой счет.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По состоянию на 01.07.2014 в </w:t>
      </w:r>
      <w:r w:rsidR="009F2ACB" w:rsidRPr="00857108">
        <w:rPr>
          <w:rFonts w:ascii="Times New Roman" w:hAnsi="Times New Roman"/>
          <w:sz w:val="25"/>
          <w:szCs w:val="25"/>
        </w:rPr>
        <w:t xml:space="preserve">реестре кредиторов Предприятия </w:t>
      </w:r>
      <w:r w:rsidRPr="00857108">
        <w:rPr>
          <w:rFonts w:ascii="Times New Roman" w:hAnsi="Times New Roman"/>
          <w:sz w:val="25"/>
          <w:szCs w:val="25"/>
        </w:rPr>
        <w:t xml:space="preserve">отражена сумма кредиторской задолженности по расчетам с </w:t>
      </w:r>
      <w:proofErr w:type="spellStart"/>
      <w:r w:rsidRPr="00857108">
        <w:rPr>
          <w:rFonts w:ascii="Times New Roman" w:hAnsi="Times New Roman"/>
          <w:sz w:val="25"/>
          <w:szCs w:val="25"/>
        </w:rPr>
        <w:t>Калиман</w:t>
      </w:r>
      <w:proofErr w:type="spellEnd"/>
      <w:r w:rsidRPr="00857108">
        <w:rPr>
          <w:rFonts w:ascii="Times New Roman" w:hAnsi="Times New Roman"/>
          <w:sz w:val="25"/>
          <w:szCs w:val="25"/>
        </w:rPr>
        <w:t xml:space="preserve"> Ю.Б. в объеме 148,1 тыс. рублей, </w:t>
      </w:r>
      <w:r w:rsidR="009F2ACB" w:rsidRPr="00857108">
        <w:rPr>
          <w:rFonts w:ascii="Times New Roman" w:hAnsi="Times New Roman"/>
          <w:sz w:val="25"/>
          <w:szCs w:val="25"/>
        </w:rPr>
        <w:t xml:space="preserve">однако в </w:t>
      </w:r>
      <w:r w:rsidRPr="00857108">
        <w:rPr>
          <w:rFonts w:ascii="Times New Roman" w:hAnsi="Times New Roman"/>
          <w:sz w:val="25"/>
          <w:szCs w:val="25"/>
        </w:rPr>
        <w:t xml:space="preserve">регистрах бухгалтерского учета указанная сумма </w:t>
      </w:r>
      <w:r w:rsidR="009F2ACB" w:rsidRPr="00857108">
        <w:rPr>
          <w:rFonts w:ascii="Times New Roman" w:hAnsi="Times New Roman"/>
          <w:sz w:val="25"/>
          <w:szCs w:val="25"/>
        </w:rPr>
        <w:t>отсутствует</w:t>
      </w:r>
      <w:r w:rsidR="008D78FB" w:rsidRPr="00857108">
        <w:rPr>
          <w:rFonts w:ascii="Times New Roman" w:hAnsi="Times New Roman"/>
          <w:sz w:val="25"/>
          <w:szCs w:val="25"/>
        </w:rPr>
        <w:t>.</w:t>
      </w:r>
      <w:r w:rsidR="009F2ACB" w:rsidRPr="00857108">
        <w:rPr>
          <w:rFonts w:ascii="Times New Roman" w:hAnsi="Times New Roman"/>
          <w:sz w:val="25"/>
          <w:szCs w:val="25"/>
        </w:rPr>
        <w:t xml:space="preserve"> </w:t>
      </w:r>
      <w:r w:rsidRPr="00857108">
        <w:rPr>
          <w:rFonts w:ascii="Times New Roman" w:hAnsi="Times New Roman"/>
          <w:sz w:val="25"/>
          <w:szCs w:val="25"/>
        </w:rPr>
        <w:t xml:space="preserve">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Из пояснения главного бухгалтера, установлено, что для отражения в регистрах бухгалтерского учета суммы арендной платы в бухгалтерии отсутствовали оправдательные документы (акты выполненных работ, путевые листы, и др.). В реестр кредиторской задолженности сумма арендных платежей по договору с </w:t>
      </w:r>
      <w:proofErr w:type="spellStart"/>
      <w:r w:rsidRPr="00857108">
        <w:rPr>
          <w:rFonts w:ascii="Times New Roman" w:hAnsi="Times New Roman"/>
          <w:sz w:val="25"/>
          <w:szCs w:val="25"/>
        </w:rPr>
        <w:t>Калиман</w:t>
      </w:r>
      <w:proofErr w:type="spellEnd"/>
      <w:r w:rsidRPr="00857108">
        <w:rPr>
          <w:rFonts w:ascii="Times New Roman" w:hAnsi="Times New Roman"/>
          <w:sz w:val="25"/>
          <w:szCs w:val="25"/>
        </w:rPr>
        <w:t xml:space="preserve"> Ю.Б. внесена по устному распоряжению и. о. директора Бочкарева Р.П. </w:t>
      </w:r>
    </w:p>
    <w:p w:rsidR="00FE4441" w:rsidRPr="00857108" w:rsidRDefault="00FE4441" w:rsidP="00857108">
      <w:pPr>
        <w:tabs>
          <w:tab w:val="left" w:pos="0"/>
          <w:tab w:val="left" w:pos="1418"/>
        </w:tabs>
        <w:spacing w:after="0" w:line="240" w:lineRule="auto"/>
        <w:ind w:firstLine="567"/>
        <w:rPr>
          <w:rFonts w:ascii="Times New Roman" w:hAnsi="Times New Roman"/>
          <w:i/>
          <w:sz w:val="25"/>
          <w:szCs w:val="25"/>
        </w:rPr>
      </w:pPr>
    </w:p>
    <w:p w:rsidR="00235E56" w:rsidRPr="00857108" w:rsidRDefault="00235E56" w:rsidP="00857108">
      <w:pPr>
        <w:tabs>
          <w:tab w:val="left" w:pos="0"/>
          <w:tab w:val="left" w:pos="1418"/>
        </w:tabs>
        <w:spacing w:after="0" w:line="240" w:lineRule="auto"/>
        <w:ind w:firstLine="567"/>
        <w:rPr>
          <w:rFonts w:ascii="Times New Roman" w:hAnsi="Times New Roman"/>
          <w:i/>
          <w:sz w:val="25"/>
          <w:szCs w:val="25"/>
        </w:rPr>
      </w:pPr>
      <w:r w:rsidRPr="00857108">
        <w:rPr>
          <w:rFonts w:ascii="Times New Roman" w:hAnsi="Times New Roman"/>
          <w:i/>
          <w:sz w:val="25"/>
          <w:szCs w:val="25"/>
        </w:rPr>
        <w:t>Хранение</w:t>
      </w:r>
      <w:r w:rsidR="00FE4441" w:rsidRPr="00857108">
        <w:rPr>
          <w:rFonts w:ascii="Times New Roman" w:hAnsi="Times New Roman"/>
          <w:i/>
          <w:sz w:val="25"/>
          <w:szCs w:val="25"/>
        </w:rPr>
        <w:t>,</w:t>
      </w:r>
      <w:r w:rsidRPr="00857108">
        <w:rPr>
          <w:rFonts w:ascii="Times New Roman" w:hAnsi="Times New Roman"/>
          <w:i/>
          <w:sz w:val="25"/>
          <w:szCs w:val="25"/>
        </w:rPr>
        <w:t xml:space="preserve"> реализация  и  списание продукции</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В ходе проверки отчета формы № 16-АПК «Баланс продукции» установлено, что в 2013 году на Предприятии списано в результате порчи 770 тонн картофеля. Общая сумма убытков от списания картофеля составила 19650,4 тыс. рублей. </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К проверке представлен акт на списание картофеля от 31.10.2013 в количестве 770 тонн, подписанный только одним из тр</w:t>
      </w:r>
      <w:r w:rsidR="00FE4441" w:rsidRPr="00857108">
        <w:rPr>
          <w:rFonts w:ascii="Times New Roman" w:hAnsi="Times New Roman"/>
          <w:sz w:val="25"/>
          <w:szCs w:val="25"/>
        </w:rPr>
        <w:t xml:space="preserve">ех членов комиссии, </w:t>
      </w:r>
      <w:r w:rsidRPr="00857108">
        <w:rPr>
          <w:rFonts w:ascii="Times New Roman" w:hAnsi="Times New Roman"/>
          <w:sz w:val="25"/>
          <w:szCs w:val="25"/>
        </w:rPr>
        <w:t xml:space="preserve">тем не </w:t>
      </w:r>
      <w:proofErr w:type="gramStart"/>
      <w:r w:rsidRPr="00857108">
        <w:rPr>
          <w:rFonts w:ascii="Times New Roman" w:hAnsi="Times New Roman"/>
          <w:sz w:val="25"/>
          <w:szCs w:val="25"/>
        </w:rPr>
        <w:t>менее</w:t>
      </w:r>
      <w:proofErr w:type="gramEnd"/>
      <w:r w:rsidR="0021597E" w:rsidRPr="00857108">
        <w:rPr>
          <w:rFonts w:ascii="Times New Roman" w:hAnsi="Times New Roman"/>
          <w:sz w:val="25"/>
          <w:szCs w:val="25"/>
        </w:rPr>
        <w:t xml:space="preserve"> </w:t>
      </w:r>
      <w:r w:rsidRPr="00857108">
        <w:rPr>
          <w:rFonts w:ascii="Times New Roman" w:hAnsi="Times New Roman"/>
          <w:sz w:val="25"/>
          <w:szCs w:val="25"/>
        </w:rPr>
        <w:t xml:space="preserve"> акт утвержден и. о. директора Бочкаревым Р.П.</w:t>
      </w:r>
    </w:p>
    <w:p w:rsidR="00F16110" w:rsidRPr="00857108" w:rsidRDefault="00B601BB" w:rsidP="00857108">
      <w:pPr>
        <w:tabs>
          <w:tab w:val="left" w:pos="0"/>
          <w:tab w:val="left" w:pos="851"/>
          <w:tab w:val="left" w:pos="1418"/>
        </w:tabs>
        <w:spacing w:after="0" w:line="240" w:lineRule="auto"/>
        <w:ind w:firstLine="567"/>
        <w:jc w:val="both"/>
        <w:rPr>
          <w:rFonts w:ascii="Times New Roman" w:hAnsi="Times New Roman"/>
          <w:sz w:val="25"/>
          <w:szCs w:val="25"/>
        </w:rPr>
      </w:pPr>
      <w:r>
        <w:rPr>
          <w:rFonts w:ascii="Times New Roman" w:hAnsi="Times New Roman"/>
          <w:sz w:val="25"/>
          <w:szCs w:val="25"/>
        </w:rPr>
        <w:t>О</w:t>
      </w:r>
      <w:r w:rsidR="00235E56" w:rsidRPr="00857108">
        <w:rPr>
          <w:rFonts w:ascii="Times New Roman" w:hAnsi="Times New Roman"/>
          <w:sz w:val="25"/>
          <w:szCs w:val="25"/>
        </w:rPr>
        <w:t>бъем и вес картофеля для списания определ</w:t>
      </w:r>
      <w:r w:rsidR="00F16110" w:rsidRPr="00857108">
        <w:rPr>
          <w:rFonts w:ascii="Times New Roman" w:hAnsi="Times New Roman"/>
          <w:sz w:val="25"/>
          <w:szCs w:val="25"/>
        </w:rPr>
        <w:t>ен</w:t>
      </w:r>
      <w:r w:rsidR="00235E56" w:rsidRPr="00857108">
        <w:rPr>
          <w:rFonts w:ascii="Times New Roman" w:hAnsi="Times New Roman"/>
          <w:sz w:val="25"/>
          <w:szCs w:val="25"/>
        </w:rPr>
        <w:t xml:space="preserve"> в ноябре 2013 года, после окончания работ по вывозке сгнившего картофеля на свалку, путем замера длины, ширины и высоты освободившегося от сгнившего картофеля места хранилища. </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Исходя из объема части хранилища, где находился испорченный картофель, а также удельного веса 1 куб. метра картофеля, был определен </w:t>
      </w:r>
      <w:r w:rsidR="00B7317B" w:rsidRPr="00857108">
        <w:rPr>
          <w:rFonts w:ascii="Times New Roman" w:hAnsi="Times New Roman"/>
          <w:sz w:val="25"/>
          <w:szCs w:val="25"/>
        </w:rPr>
        <w:t xml:space="preserve">его </w:t>
      </w:r>
      <w:r w:rsidRPr="00857108">
        <w:rPr>
          <w:rFonts w:ascii="Times New Roman" w:hAnsi="Times New Roman"/>
          <w:sz w:val="25"/>
          <w:szCs w:val="25"/>
        </w:rPr>
        <w:t xml:space="preserve">вес, который был списан как испорченный. Акт на проведенные замеры, утерян. </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Кроме того, проверке представлен акт обследования семенного картофеля от 28.10.2013 специалистами Филиала ФГБУ «</w:t>
      </w:r>
      <w:proofErr w:type="spellStart"/>
      <w:r w:rsidRPr="00857108">
        <w:rPr>
          <w:rFonts w:ascii="Times New Roman" w:hAnsi="Times New Roman"/>
          <w:sz w:val="25"/>
          <w:szCs w:val="25"/>
        </w:rPr>
        <w:t>Россельхозцентр</w:t>
      </w:r>
      <w:proofErr w:type="spellEnd"/>
      <w:r w:rsidRPr="00857108">
        <w:rPr>
          <w:rFonts w:ascii="Times New Roman" w:hAnsi="Times New Roman"/>
          <w:sz w:val="25"/>
          <w:szCs w:val="25"/>
        </w:rPr>
        <w:t>» по Сахалинской области (далее – Филиал), ссылка на который сделана в акте комиссии ГУСП от 31.10.2013 при списании 770 тонн картофеля.</w:t>
      </w:r>
    </w:p>
    <w:p w:rsidR="00FE4441"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Исходя из заключения специалистов Филиала, гниению подвергся «обширный очаг» насыпи картофеля (</w:t>
      </w:r>
      <w:proofErr w:type="spellStart"/>
      <w:r w:rsidRPr="00857108">
        <w:rPr>
          <w:rFonts w:ascii="Times New Roman" w:hAnsi="Times New Roman"/>
          <w:sz w:val="25"/>
          <w:szCs w:val="25"/>
        </w:rPr>
        <w:t>сортосмесь</w:t>
      </w:r>
      <w:proofErr w:type="spellEnd"/>
      <w:r w:rsidRPr="00857108">
        <w:rPr>
          <w:rFonts w:ascii="Times New Roman" w:hAnsi="Times New Roman"/>
          <w:sz w:val="25"/>
          <w:szCs w:val="25"/>
        </w:rPr>
        <w:t xml:space="preserve">), которой было заложено в хранилище в количестве 670 тонн. </w:t>
      </w:r>
      <w:r w:rsidR="0054079D" w:rsidRPr="00857108">
        <w:rPr>
          <w:rFonts w:ascii="Times New Roman" w:hAnsi="Times New Roman"/>
          <w:sz w:val="25"/>
          <w:szCs w:val="25"/>
        </w:rPr>
        <w:t>К</w:t>
      </w:r>
      <w:r w:rsidRPr="00857108">
        <w:rPr>
          <w:rFonts w:ascii="Times New Roman" w:hAnsi="Times New Roman"/>
          <w:sz w:val="25"/>
          <w:szCs w:val="25"/>
        </w:rPr>
        <w:t xml:space="preserve">лубневый анализ в очаге гнили показал процент отхода в размере 70%. </w:t>
      </w:r>
      <w:r w:rsidR="002D3757" w:rsidRPr="00857108">
        <w:rPr>
          <w:rFonts w:ascii="Times New Roman" w:hAnsi="Times New Roman"/>
          <w:sz w:val="25"/>
          <w:szCs w:val="25"/>
        </w:rPr>
        <w:t xml:space="preserve">То есть, </w:t>
      </w:r>
      <w:r w:rsidRPr="00857108">
        <w:rPr>
          <w:rFonts w:ascii="Times New Roman" w:hAnsi="Times New Roman"/>
          <w:sz w:val="25"/>
          <w:szCs w:val="25"/>
        </w:rPr>
        <w:t xml:space="preserve"> </w:t>
      </w:r>
      <w:r w:rsidR="002D3757" w:rsidRPr="00857108">
        <w:rPr>
          <w:rFonts w:ascii="Times New Roman" w:hAnsi="Times New Roman"/>
          <w:sz w:val="25"/>
          <w:szCs w:val="25"/>
        </w:rPr>
        <w:t xml:space="preserve">70%  от очага гнили в </w:t>
      </w:r>
      <w:r w:rsidRPr="00857108">
        <w:rPr>
          <w:rFonts w:ascii="Times New Roman" w:hAnsi="Times New Roman"/>
          <w:sz w:val="25"/>
          <w:szCs w:val="25"/>
        </w:rPr>
        <w:t xml:space="preserve">670 тонн составит </w:t>
      </w:r>
      <w:r w:rsidR="002D3757" w:rsidRPr="00857108">
        <w:rPr>
          <w:rFonts w:ascii="Times New Roman" w:hAnsi="Times New Roman"/>
          <w:sz w:val="25"/>
          <w:szCs w:val="25"/>
        </w:rPr>
        <w:t xml:space="preserve">только </w:t>
      </w:r>
      <w:r w:rsidRPr="00857108">
        <w:rPr>
          <w:rFonts w:ascii="Times New Roman" w:hAnsi="Times New Roman"/>
          <w:sz w:val="25"/>
          <w:szCs w:val="25"/>
        </w:rPr>
        <w:t>469 тонн</w:t>
      </w:r>
      <w:r w:rsidR="00FE4441" w:rsidRPr="00857108">
        <w:rPr>
          <w:rFonts w:ascii="Times New Roman" w:hAnsi="Times New Roman"/>
          <w:sz w:val="25"/>
          <w:szCs w:val="25"/>
        </w:rPr>
        <w:t>.</w:t>
      </w:r>
      <w:r w:rsidRPr="00857108">
        <w:rPr>
          <w:rFonts w:ascii="Times New Roman" w:hAnsi="Times New Roman"/>
          <w:sz w:val="25"/>
          <w:szCs w:val="25"/>
        </w:rPr>
        <w:t xml:space="preserve"> </w:t>
      </w:r>
    </w:p>
    <w:p w:rsidR="002D3757"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Одновременно специалистами Филиала по сорту «</w:t>
      </w:r>
      <w:proofErr w:type="spellStart"/>
      <w:r w:rsidRPr="00857108">
        <w:rPr>
          <w:rFonts w:ascii="Times New Roman" w:hAnsi="Times New Roman"/>
          <w:sz w:val="25"/>
          <w:szCs w:val="25"/>
        </w:rPr>
        <w:t>Зекура</w:t>
      </w:r>
      <w:proofErr w:type="spellEnd"/>
      <w:r w:rsidRPr="00857108">
        <w:rPr>
          <w:rFonts w:ascii="Times New Roman" w:hAnsi="Times New Roman"/>
          <w:sz w:val="25"/>
          <w:szCs w:val="25"/>
        </w:rPr>
        <w:t xml:space="preserve">» (другая насыпь объемом закладки на хранение в количестве 855 тонн, </w:t>
      </w:r>
      <w:r w:rsidR="002D3757" w:rsidRPr="00857108">
        <w:rPr>
          <w:rFonts w:ascii="Times New Roman" w:hAnsi="Times New Roman"/>
          <w:sz w:val="25"/>
          <w:szCs w:val="25"/>
        </w:rPr>
        <w:t xml:space="preserve">в котором </w:t>
      </w:r>
      <w:r w:rsidRPr="00857108">
        <w:rPr>
          <w:rFonts w:ascii="Times New Roman" w:hAnsi="Times New Roman"/>
          <w:sz w:val="25"/>
          <w:szCs w:val="25"/>
        </w:rPr>
        <w:t>очаг гнили</w:t>
      </w:r>
      <w:r w:rsidR="002D3757" w:rsidRPr="00857108">
        <w:rPr>
          <w:rFonts w:ascii="Times New Roman" w:hAnsi="Times New Roman"/>
          <w:sz w:val="25"/>
          <w:szCs w:val="25"/>
        </w:rPr>
        <w:t xml:space="preserve"> отсутствовал</w:t>
      </w:r>
      <w:r w:rsidRPr="00857108">
        <w:rPr>
          <w:rFonts w:ascii="Times New Roman" w:hAnsi="Times New Roman"/>
          <w:sz w:val="25"/>
          <w:szCs w:val="25"/>
        </w:rPr>
        <w:t>) установлен</w:t>
      </w:r>
      <w:r w:rsidR="002D3757" w:rsidRPr="00857108">
        <w:rPr>
          <w:rFonts w:ascii="Times New Roman" w:hAnsi="Times New Roman"/>
          <w:sz w:val="25"/>
          <w:szCs w:val="25"/>
        </w:rPr>
        <w:t>о</w:t>
      </w:r>
      <w:r w:rsidRPr="00857108">
        <w:rPr>
          <w:rFonts w:ascii="Times New Roman" w:hAnsi="Times New Roman"/>
          <w:sz w:val="25"/>
          <w:szCs w:val="25"/>
        </w:rPr>
        <w:t xml:space="preserve"> </w:t>
      </w:r>
      <w:r w:rsidR="002D3757" w:rsidRPr="00857108">
        <w:rPr>
          <w:rFonts w:ascii="Times New Roman" w:hAnsi="Times New Roman"/>
          <w:sz w:val="25"/>
          <w:szCs w:val="25"/>
        </w:rPr>
        <w:t xml:space="preserve">12% </w:t>
      </w:r>
      <w:r w:rsidRPr="00857108">
        <w:rPr>
          <w:rFonts w:ascii="Times New Roman" w:hAnsi="Times New Roman"/>
          <w:sz w:val="25"/>
          <w:szCs w:val="25"/>
        </w:rPr>
        <w:t>отхода клубней</w:t>
      </w:r>
      <w:r w:rsidR="0021597E" w:rsidRPr="00857108">
        <w:rPr>
          <w:rFonts w:ascii="Times New Roman" w:hAnsi="Times New Roman"/>
          <w:sz w:val="25"/>
          <w:szCs w:val="25"/>
        </w:rPr>
        <w:t xml:space="preserve"> - 102,6 тонны.</w:t>
      </w:r>
    </w:p>
    <w:p w:rsidR="00235E56" w:rsidRPr="00857108" w:rsidRDefault="002D3757"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Таким образом, </w:t>
      </w:r>
      <w:r w:rsidR="00235E56" w:rsidRPr="00857108">
        <w:rPr>
          <w:rFonts w:ascii="Times New Roman" w:hAnsi="Times New Roman"/>
          <w:sz w:val="25"/>
          <w:szCs w:val="25"/>
        </w:rPr>
        <w:t>при условии списания на порчу картофеля</w:t>
      </w:r>
      <w:r w:rsidR="0021597E" w:rsidRPr="00857108">
        <w:rPr>
          <w:rFonts w:ascii="Times New Roman" w:hAnsi="Times New Roman"/>
          <w:sz w:val="25"/>
          <w:szCs w:val="25"/>
        </w:rPr>
        <w:t xml:space="preserve"> из очага гнили в размере</w:t>
      </w:r>
      <w:r w:rsidR="00235E56" w:rsidRPr="00857108">
        <w:rPr>
          <w:rFonts w:ascii="Times New Roman" w:hAnsi="Times New Roman"/>
          <w:sz w:val="25"/>
          <w:szCs w:val="25"/>
        </w:rPr>
        <w:t xml:space="preserve"> </w:t>
      </w:r>
      <w:r w:rsidR="0021597E" w:rsidRPr="00857108">
        <w:rPr>
          <w:rFonts w:ascii="Times New Roman" w:hAnsi="Times New Roman"/>
          <w:sz w:val="25"/>
          <w:szCs w:val="25"/>
        </w:rPr>
        <w:t xml:space="preserve">469 т </w:t>
      </w:r>
      <w:r w:rsidR="00235E56" w:rsidRPr="00857108">
        <w:rPr>
          <w:rFonts w:ascii="Times New Roman" w:hAnsi="Times New Roman"/>
          <w:sz w:val="25"/>
          <w:szCs w:val="25"/>
        </w:rPr>
        <w:t>и по сорту</w:t>
      </w:r>
      <w:r w:rsidR="0021597E" w:rsidRPr="00857108">
        <w:rPr>
          <w:rFonts w:ascii="Times New Roman" w:hAnsi="Times New Roman"/>
          <w:sz w:val="25"/>
          <w:szCs w:val="25"/>
        </w:rPr>
        <w:t xml:space="preserve"> «</w:t>
      </w:r>
      <w:proofErr w:type="spellStart"/>
      <w:r w:rsidR="0021597E" w:rsidRPr="00857108">
        <w:rPr>
          <w:rFonts w:ascii="Times New Roman" w:hAnsi="Times New Roman"/>
          <w:sz w:val="25"/>
          <w:szCs w:val="25"/>
        </w:rPr>
        <w:t>Зекура</w:t>
      </w:r>
      <w:proofErr w:type="spellEnd"/>
      <w:r w:rsidR="0021597E" w:rsidRPr="00857108">
        <w:rPr>
          <w:rFonts w:ascii="Times New Roman" w:hAnsi="Times New Roman"/>
          <w:sz w:val="25"/>
          <w:szCs w:val="25"/>
        </w:rPr>
        <w:t>»</w:t>
      </w:r>
      <w:r w:rsidR="00235E56" w:rsidRPr="00857108">
        <w:rPr>
          <w:rFonts w:ascii="Times New Roman" w:hAnsi="Times New Roman"/>
          <w:sz w:val="25"/>
          <w:szCs w:val="25"/>
        </w:rPr>
        <w:t xml:space="preserve"> </w:t>
      </w:r>
      <w:r w:rsidR="0021597E" w:rsidRPr="00857108">
        <w:rPr>
          <w:rFonts w:ascii="Times New Roman" w:hAnsi="Times New Roman"/>
          <w:sz w:val="25"/>
          <w:szCs w:val="25"/>
        </w:rPr>
        <w:t>- 102,6 т</w:t>
      </w:r>
      <w:r w:rsidR="0054079D" w:rsidRPr="00857108">
        <w:rPr>
          <w:rFonts w:ascii="Times New Roman" w:hAnsi="Times New Roman"/>
          <w:sz w:val="25"/>
          <w:szCs w:val="25"/>
        </w:rPr>
        <w:t xml:space="preserve">, </w:t>
      </w:r>
      <w:r w:rsidR="00235E56" w:rsidRPr="00857108">
        <w:rPr>
          <w:rFonts w:ascii="Times New Roman" w:hAnsi="Times New Roman"/>
          <w:sz w:val="25"/>
          <w:szCs w:val="25"/>
        </w:rPr>
        <w:t>общий объем картофеля</w:t>
      </w:r>
      <w:r w:rsidR="009F2ACB" w:rsidRPr="00857108">
        <w:rPr>
          <w:rFonts w:ascii="Times New Roman" w:hAnsi="Times New Roman"/>
          <w:sz w:val="25"/>
          <w:szCs w:val="25"/>
        </w:rPr>
        <w:t>,</w:t>
      </w:r>
      <w:r w:rsidR="00235E56" w:rsidRPr="00857108">
        <w:rPr>
          <w:rFonts w:ascii="Times New Roman" w:hAnsi="Times New Roman"/>
          <w:sz w:val="25"/>
          <w:szCs w:val="25"/>
        </w:rPr>
        <w:t xml:space="preserve"> </w:t>
      </w:r>
      <w:r w:rsidR="0021597E" w:rsidRPr="00857108">
        <w:rPr>
          <w:rFonts w:ascii="Times New Roman" w:hAnsi="Times New Roman"/>
          <w:sz w:val="25"/>
          <w:szCs w:val="25"/>
        </w:rPr>
        <w:t xml:space="preserve">подлежавший </w:t>
      </w:r>
      <w:r w:rsidR="00235E56" w:rsidRPr="00857108">
        <w:rPr>
          <w:rFonts w:ascii="Times New Roman" w:hAnsi="Times New Roman"/>
          <w:sz w:val="25"/>
          <w:szCs w:val="25"/>
        </w:rPr>
        <w:t>списани</w:t>
      </w:r>
      <w:r w:rsidR="0021597E" w:rsidRPr="00857108">
        <w:rPr>
          <w:rFonts w:ascii="Times New Roman" w:hAnsi="Times New Roman"/>
          <w:sz w:val="25"/>
          <w:szCs w:val="25"/>
        </w:rPr>
        <w:t>ю</w:t>
      </w:r>
      <w:r w:rsidR="00F679CE" w:rsidRPr="00857108">
        <w:rPr>
          <w:rFonts w:ascii="Times New Roman" w:hAnsi="Times New Roman"/>
          <w:sz w:val="25"/>
          <w:szCs w:val="25"/>
        </w:rPr>
        <w:t>,</w:t>
      </w:r>
      <w:r w:rsidR="0021597E" w:rsidRPr="00857108">
        <w:rPr>
          <w:rFonts w:ascii="Times New Roman" w:hAnsi="Times New Roman"/>
          <w:sz w:val="25"/>
          <w:szCs w:val="25"/>
        </w:rPr>
        <w:t xml:space="preserve"> </w:t>
      </w:r>
      <w:r w:rsidR="00235E56" w:rsidRPr="00857108">
        <w:rPr>
          <w:rFonts w:ascii="Times New Roman" w:hAnsi="Times New Roman"/>
          <w:sz w:val="25"/>
          <w:szCs w:val="25"/>
        </w:rPr>
        <w:t xml:space="preserve">составит </w:t>
      </w:r>
      <w:r w:rsidR="00F679CE" w:rsidRPr="00857108">
        <w:rPr>
          <w:rFonts w:ascii="Times New Roman" w:hAnsi="Times New Roman"/>
          <w:sz w:val="25"/>
          <w:szCs w:val="25"/>
        </w:rPr>
        <w:t xml:space="preserve">максимально </w:t>
      </w:r>
      <w:r w:rsidR="00235E56" w:rsidRPr="00857108">
        <w:rPr>
          <w:rFonts w:ascii="Times New Roman" w:hAnsi="Times New Roman"/>
          <w:sz w:val="25"/>
          <w:szCs w:val="25"/>
        </w:rPr>
        <w:t>571,6 тонн</w:t>
      </w:r>
      <w:r w:rsidR="0021597E" w:rsidRPr="00857108">
        <w:rPr>
          <w:rFonts w:ascii="Times New Roman" w:hAnsi="Times New Roman"/>
          <w:sz w:val="25"/>
          <w:szCs w:val="25"/>
        </w:rPr>
        <w:t>ы.</w:t>
      </w:r>
    </w:p>
    <w:p w:rsidR="00235E56" w:rsidRPr="00857108" w:rsidRDefault="00F16110"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Р</w:t>
      </w:r>
      <w:r w:rsidR="00235E56" w:rsidRPr="00857108">
        <w:rPr>
          <w:rFonts w:ascii="Times New Roman" w:hAnsi="Times New Roman"/>
          <w:sz w:val="25"/>
          <w:szCs w:val="25"/>
        </w:rPr>
        <w:t>асчеты подтверждают завышение объемов списанного картофеля по причине его порчи в количестве не менее чем 198,8 тонн (770-571,6) на сумму 5073,4 тыс. рублей (</w:t>
      </w:r>
      <w:r w:rsidRPr="00857108">
        <w:rPr>
          <w:rFonts w:ascii="Times New Roman" w:hAnsi="Times New Roman"/>
          <w:sz w:val="25"/>
          <w:szCs w:val="25"/>
        </w:rPr>
        <w:t>стоимость 1 кг</w:t>
      </w:r>
      <w:r w:rsidR="00EC4325" w:rsidRPr="00857108">
        <w:rPr>
          <w:rFonts w:ascii="Times New Roman" w:hAnsi="Times New Roman"/>
          <w:sz w:val="25"/>
          <w:szCs w:val="25"/>
        </w:rPr>
        <w:t xml:space="preserve"> списанного картофеля</w:t>
      </w:r>
      <w:r w:rsidR="00235E56" w:rsidRPr="00857108">
        <w:rPr>
          <w:rFonts w:ascii="Times New Roman" w:hAnsi="Times New Roman"/>
          <w:sz w:val="25"/>
          <w:szCs w:val="25"/>
        </w:rPr>
        <w:t>, отраженн</w:t>
      </w:r>
      <w:r w:rsidR="00EC4325" w:rsidRPr="00857108">
        <w:rPr>
          <w:rFonts w:ascii="Times New Roman" w:hAnsi="Times New Roman"/>
          <w:sz w:val="25"/>
          <w:szCs w:val="25"/>
        </w:rPr>
        <w:t>ая</w:t>
      </w:r>
      <w:r w:rsidR="00235E56" w:rsidRPr="00857108">
        <w:rPr>
          <w:rFonts w:ascii="Times New Roman" w:hAnsi="Times New Roman"/>
          <w:sz w:val="25"/>
          <w:szCs w:val="25"/>
        </w:rPr>
        <w:t xml:space="preserve"> в регистрах бухучета Предприятия</w:t>
      </w:r>
      <w:r w:rsidR="00EC4325" w:rsidRPr="00857108">
        <w:rPr>
          <w:rFonts w:ascii="Times New Roman" w:hAnsi="Times New Roman"/>
          <w:sz w:val="25"/>
          <w:szCs w:val="25"/>
        </w:rPr>
        <w:t xml:space="preserve"> 25,52 рубля</w:t>
      </w:r>
      <w:r w:rsidR="00235E56" w:rsidRPr="00857108">
        <w:rPr>
          <w:rFonts w:ascii="Times New Roman" w:hAnsi="Times New Roman"/>
          <w:sz w:val="25"/>
          <w:szCs w:val="25"/>
        </w:rPr>
        <w:t xml:space="preserve">). </w:t>
      </w:r>
    </w:p>
    <w:p w:rsidR="00FE4441"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Кроме указанного количества списанного картофеля, в регистрах бухгалтерского учета Предприятия отражены расходы на списание картофеля на естественную убыль н</w:t>
      </w:r>
      <w:r w:rsidR="00FE4441" w:rsidRPr="00857108">
        <w:rPr>
          <w:rFonts w:ascii="Times New Roman" w:hAnsi="Times New Roman"/>
          <w:sz w:val="25"/>
          <w:szCs w:val="25"/>
        </w:rPr>
        <w:t>а общую сумму 431,3 тыс. рублей</w:t>
      </w:r>
      <w:r w:rsidR="00F679CE" w:rsidRPr="00857108">
        <w:rPr>
          <w:rFonts w:ascii="Times New Roman" w:hAnsi="Times New Roman"/>
          <w:sz w:val="25"/>
          <w:szCs w:val="25"/>
        </w:rPr>
        <w:t>.</w:t>
      </w:r>
    </w:p>
    <w:p w:rsidR="00FE4441" w:rsidRPr="00857108" w:rsidRDefault="00235E56" w:rsidP="00857108">
      <w:pPr>
        <w:tabs>
          <w:tab w:val="left" w:pos="0"/>
          <w:tab w:val="left" w:pos="851"/>
          <w:tab w:val="left" w:pos="1418"/>
        </w:tabs>
        <w:spacing w:after="0" w:line="240" w:lineRule="auto"/>
        <w:ind w:firstLine="567"/>
        <w:jc w:val="both"/>
        <w:rPr>
          <w:rFonts w:ascii="Times New Roman" w:hAnsi="Times New Roman"/>
          <w:b/>
          <w:sz w:val="25"/>
          <w:szCs w:val="25"/>
        </w:rPr>
      </w:pPr>
      <w:r w:rsidRPr="00857108">
        <w:rPr>
          <w:rFonts w:ascii="Times New Roman" w:hAnsi="Times New Roman"/>
          <w:sz w:val="25"/>
          <w:szCs w:val="25"/>
        </w:rPr>
        <w:t>Расчетное количество списанного картофеля на естественную убыль, исходя из принятой в учете цены</w:t>
      </w:r>
      <w:r w:rsidR="00F679CE" w:rsidRPr="00857108">
        <w:rPr>
          <w:rFonts w:ascii="Times New Roman" w:hAnsi="Times New Roman"/>
          <w:sz w:val="25"/>
          <w:szCs w:val="25"/>
        </w:rPr>
        <w:t>,</w:t>
      </w:r>
      <w:r w:rsidRPr="00857108">
        <w:rPr>
          <w:rFonts w:ascii="Times New Roman" w:hAnsi="Times New Roman"/>
          <w:sz w:val="25"/>
          <w:szCs w:val="25"/>
        </w:rPr>
        <w:t xml:space="preserve"> </w:t>
      </w:r>
      <w:r w:rsidR="00FE4441" w:rsidRPr="00857108">
        <w:rPr>
          <w:rFonts w:ascii="Times New Roman" w:hAnsi="Times New Roman"/>
          <w:sz w:val="25"/>
          <w:szCs w:val="25"/>
        </w:rPr>
        <w:t xml:space="preserve">составило </w:t>
      </w:r>
      <w:r w:rsidRPr="00857108">
        <w:rPr>
          <w:rFonts w:ascii="Times New Roman" w:hAnsi="Times New Roman"/>
          <w:sz w:val="25"/>
          <w:szCs w:val="25"/>
        </w:rPr>
        <w:t>16,9 тонны (431,3</w:t>
      </w:r>
      <w:r w:rsidR="0054079D" w:rsidRPr="00857108">
        <w:rPr>
          <w:rFonts w:ascii="Times New Roman" w:hAnsi="Times New Roman"/>
          <w:sz w:val="25"/>
          <w:szCs w:val="25"/>
        </w:rPr>
        <w:t xml:space="preserve"> руб./</w:t>
      </w:r>
      <w:r w:rsidRPr="00857108">
        <w:rPr>
          <w:rFonts w:ascii="Times New Roman" w:hAnsi="Times New Roman"/>
          <w:sz w:val="25"/>
          <w:szCs w:val="25"/>
        </w:rPr>
        <w:t>25,52</w:t>
      </w:r>
      <w:r w:rsidR="0054079D" w:rsidRPr="00857108">
        <w:rPr>
          <w:rFonts w:ascii="Times New Roman" w:hAnsi="Times New Roman"/>
          <w:sz w:val="25"/>
          <w:szCs w:val="25"/>
        </w:rPr>
        <w:t xml:space="preserve"> </w:t>
      </w:r>
      <w:proofErr w:type="spellStart"/>
      <w:r w:rsidR="0054079D" w:rsidRPr="00857108">
        <w:rPr>
          <w:rFonts w:ascii="Times New Roman" w:hAnsi="Times New Roman"/>
          <w:sz w:val="25"/>
          <w:szCs w:val="25"/>
        </w:rPr>
        <w:t>руб</w:t>
      </w:r>
      <w:proofErr w:type="spellEnd"/>
      <w:r w:rsidR="0054079D" w:rsidRPr="00857108">
        <w:rPr>
          <w:rFonts w:ascii="Times New Roman" w:hAnsi="Times New Roman"/>
          <w:sz w:val="25"/>
          <w:szCs w:val="25"/>
        </w:rPr>
        <w:t>/</w:t>
      </w:r>
      <w:proofErr w:type="gramStart"/>
      <w:r w:rsidR="0054079D" w:rsidRPr="00857108">
        <w:rPr>
          <w:rFonts w:ascii="Times New Roman" w:hAnsi="Times New Roman"/>
          <w:sz w:val="25"/>
          <w:szCs w:val="25"/>
        </w:rPr>
        <w:t>кг</w:t>
      </w:r>
      <w:proofErr w:type="gramEnd"/>
      <w:r w:rsidRPr="00857108">
        <w:rPr>
          <w:rFonts w:ascii="Times New Roman" w:hAnsi="Times New Roman"/>
          <w:sz w:val="25"/>
          <w:szCs w:val="25"/>
        </w:rPr>
        <w:t>). Количество списанного на естественную убыль картофеля не нашло отражения в форме № 16-АПК</w:t>
      </w:r>
      <w:r w:rsidR="00C71FCC" w:rsidRPr="00857108">
        <w:rPr>
          <w:rFonts w:ascii="Times New Roman" w:hAnsi="Times New Roman"/>
          <w:sz w:val="25"/>
          <w:szCs w:val="25"/>
        </w:rPr>
        <w:t>. В результате,</w:t>
      </w:r>
      <w:r w:rsidRPr="00857108">
        <w:rPr>
          <w:rFonts w:ascii="Times New Roman" w:hAnsi="Times New Roman"/>
          <w:sz w:val="25"/>
          <w:szCs w:val="25"/>
        </w:rPr>
        <w:t xml:space="preserve"> </w:t>
      </w:r>
      <w:r w:rsidR="00FE4441" w:rsidRPr="00857108">
        <w:rPr>
          <w:rFonts w:ascii="Times New Roman" w:hAnsi="Times New Roman"/>
          <w:sz w:val="25"/>
          <w:szCs w:val="25"/>
        </w:rPr>
        <w:t xml:space="preserve">необоснованно списаны затраты (убытки) </w:t>
      </w:r>
      <w:r w:rsidRPr="00857108">
        <w:rPr>
          <w:rFonts w:ascii="Times New Roman" w:hAnsi="Times New Roman"/>
          <w:sz w:val="25"/>
          <w:szCs w:val="25"/>
        </w:rPr>
        <w:t>на производство продукции растениевод</w:t>
      </w:r>
      <w:r w:rsidR="00FE4441" w:rsidRPr="00857108">
        <w:rPr>
          <w:rFonts w:ascii="Times New Roman" w:hAnsi="Times New Roman"/>
          <w:sz w:val="25"/>
          <w:szCs w:val="25"/>
        </w:rPr>
        <w:t xml:space="preserve">ства </w:t>
      </w:r>
      <w:r w:rsidR="00C71FCC" w:rsidRPr="00857108">
        <w:rPr>
          <w:rFonts w:ascii="Times New Roman" w:hAnsi="Times New Roman"/>
          <w:sz w:val="25"/>
          <w:szCs w:val="25"/>
        </w:rPr>
        <w:t>в</w:t>
      </w:r>
      <w:r w:rsidRPr="00857108">
        <w:rPr>
          <w:rFonts w:ascii="Times New Roman" w:hAnsi="Times New Roman"/>
          <w:sz w:val="25"/>
          <w:szCs w:val="25"/>
        </w:rPr>
        <w:t xml:space="preserve"> сумм</w:t>
      </w:r>
      <w:r w:rsidR="00C71FCC" w:rsidRPr="00857108">
        <w:rPr>
          <w:rFonts w:ascii="Times New Roman" w:hAnsi="Times New Roman"/>
          <w:sz w:val="25"/>
          <w:szCs w:val="25"/>
        </w:rPr>
        <w:t>е</w:t>
      </w:r>
      <w:r w:rsidRPr="00857108">
        <w:rPr>
          <w:rFonts w:ascii="Times New Roman" w:hAnsi="Times New Roman"/>
          <w:sz w:val="25"/>
          <w:szCs w:val="25"/>
        </w:rPr>
        <w:t xml:space="preserve"> 431,3 тыс. рублей</w:t>
      </w:r>
      <w:r w:rsidRPr="00857108">
        <w:rPr>
          <w:rFonts w:ascii="Times New Roman" w:hAnsi="Times New Roman"/>
          <w:b/>
          <w:sz w:val="25"/>
          <w:szCs w:val="25"/>
        </w:rPr>
        <w:t xml:space="preserve">. </w:t>
      </w:r>
    </w:p>
    <w:p w:rsidR="00235E56" w:rsidRPr="00857108" w:rsidRDefault="00FE4441"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Р</w:t>
      </w:r>
      <w:r w:rsidR="00235E56" w:rsidRPr="00857108">
        <w:rPr>
          <w:rFonts w:ascii="Times New Roman" w:hAnsi="Times New Roman"/>
          <w:sz w:val="25"/>
          <w:szCs w:val="25"/>
        </w:rPr>
        <w:t xml:space="preserve">асчеты и анализ документов указывают, на то, что у Предприятия отсутствовали  законные основания на списание картофеля в </w:t>
      </w:r>
      <w:r w:rsidRPr="00857108">
        <w:rPr>
          <w:rFonts w:ascii="Times New Roman" w:hAnsi="Times New Roman"/>
          <w:sz w:val="25"/>
          <w:szCs w:val="25"/>
        </w:rPr>
        <w:t>указанн</w:t>
      </w:r>
      <w:r w:rsidR="00C71FCC" w:rsidRPr="00857108">
        <w:rPr>
          <w:rFonts w:ascii="Times New Roman" w:hAnsi="Times New Roman"/>
          <w:sz w:val="25"/>
          <w:szCs w:val="25"/>
        </w:rPr>
        <w:t>ых</w:t>
      </w:r>
      <w:r w:rsidRPr="00857108">
        <w:rPr>
          <w:rFonts w:ascii="Times New Roman" w:hAnsi="Times New Roman"/>
          <w:sz w:val="25"/>
          <w:szCs w:val="25"/>
        </w:rPr>
        <w:t xml:space="preserve"> </w:t>
      </w:r>
      <w:r w:rsidR="00235E56" w:rsidRPr="00857108">
        <w:rPr>
          <w:rFonts w:ascii="Times New Roman" w:hAnsi="Times New Roman"/>
          <w:sz w:val="25"/>
          <w:szCs w:val="25"/>
        </w:rPr>
        <w:t>объем</w:t>
      </w:r>
      <w:r w:rsidR="00C71FCC" w:rsidRPr="00857108">
        <w:rPr>
          <w:rFonts w:ascii="Times New Roman" w:hAnsi="Times New Roman"/>
          <w:sz w:val="25"/>
          <w:szCs w:val="25"/>
        </w:rPr>
        <w:t>ах</w:t>
      </w:r>
      <w:r w:rsidRPr="00857108">
        <w:rPr>
          <w:rFonts w:ascii="Times New Roman" w:hAnsi="Times New Roman"/>
          <w:sz w:val="25"/>
          <w:szCs w:val="25"/>
        </w:rPr>
        <w:t>.</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Служебное расследование по факту порчи картофеля н</w:t>
      </w:r>
      <w:r w:rsidR="00C71FCC" w:rsidRPr="00857108">
        <w:rPr>
          <w:rFonts w:ascii="Times New Roman" w:hAnsi="Times New Roman"/>
          <w:sz w:val="25"/>
          <w:szCs w:val="25"/>
        </w:rPr>
        <w:t xml:space="preserve">а сумму более 19,6 млн. рублей </w:t>
      </w:r>
      <w:r w:rsidRPr="00857108">
        <w:rPr>
          <w:rFonts w:ascii="Times New Roman" w:hAnsi="Times New Roman"/>
          <w:sz w:val="25"/>
          <w:szCs w:val="25"/>
        </w:rPr>
        <w:t>в ГУСП не проводилось, договор о материальной ответственности с бригадиром проверке не представлен.</w:t>
      </w:r>
    </w:p>
    <w:p w:rsidR="00235E56" w:rsidRPr="00857108" w:rsidRDefault="00235E56" w:rsidP="00857108">
      <w:pPr>
        <w:tabs>
          <w:tab w:val="left" w:pos="0"/>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Кроме того</w:t>
      </w:r>
      <w:r w:rsidR="00F679CE" w:rsidRPr="00857108">
        <w:rPr>
          <w:rFonts w:ascii="Times New Roman" w:hAnsi="Times New Roman"/>
          <w:iCs/>
          <w:sz w:val="25"/>
          <w:szCs w:val="25"/>
        </w:rPr>
        <w:t>,</w:t>
      </w:r>
      <w:r w:rsidRPr="00857108">
        <w:rPr>
          <w:rFonts w:ascii="Times New Roman" w:hAnsi="Times New Roman"/>
          <w:iCs/>
          <w:sz w:val="25"/>
          <w:szCs w:val="25"/>
        </w:rPr>
        <w:t xml:space="preserve"> в ГУСП в проверяемом периоде не обеспечено хранение овощей: списано на убытки за счет недостач и порчи в 2011 году 56 тонн, в 2012 году – 39,6 тонн, что составило соответственно 18,7 и 19%% от валового сбора</w:t>
      </w:r>
      <w:r w:rsidR="00FE4441" w:rsidRPr="00857108">
        <w:rPr>
          <w:rFonts w:ascii="Times New Roman" w:hAnsi="Times New Roman"/>
          <w:iCs/>
          <w:sz w:val="25"/>
          <w:szCs w:val="25"/>
        </w:rPr>
        <w:t xml:space="preserve"> овощей</w:t>
      </w:r>
      <w:r w:rsidRPr="00857108">
        <w:rPr>
          <w:rFonts w:ascii="Times New Roman" w:hAnsi="Times New Roman"/>
          <w:iCs/>
          <w:sz w:val="25"/>
          <w:szCs w:val="25"/>
        </w:rPr>
        <w:t>.</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Другой стороной данного вопроса является правомерность ежемесячного списания продукции в рамках существующих норм естественной убыли без выявления ее фактической недостачи.</w:t>
      </w:r>
    </w:p>
    <w:p w:rsidR="00235E56" w:rsidRPr="00857108" w:rsidRDefault="00235E56" w:rsidP="00857108">
      <w:pPr>
        <w:tabs>
          <w:tab w:val="left" w:pos="0"/>
        </w:tabs>
        <w:spacing w:after="0" w:line="240" w:lineRule="auto"/>
        <w:ind w:firstLine="567"/>
        <w:jc w:val="both"/>
        <w:textAlignment w:val="baseline"/>
        <w:rPr>
          <w:rFonts w:ascii="Times New Roman" w:hAnsi="Times New Roman"/>
          <w:i/>
          <w:sz w:val="25"/>
          <w:szCs w:val="25"/>
        </w:rPr>
      </w:pPr>
    </w:p>
    <w:p w:rsidR="00235E56" w:rsidRPr="00857108" w:rsidRDefault="00235E56" w:rsidP="00857108">
      <w:pPr>
        <w:tabs>
          <w:tab w:val="left" w:pos="0"/>
        </w:tabs>
        <w:spacing w:after="0" w:line="240" w:lineRule="auto"/>
        <w:ind w:firstLine="567"/>
        <w:jc w:val="both"/>
        <w:textAlignment w:val="baseline"/>
        <w:rPr>
          <w:rFonts w:ascii="Times New Roman" w:hAnsi="Times New Roman"/>
          <w:i/>
          <w:sz w:val="25"/>
          <w:szCs w:val="25"/>
        </w:rPr>
      </w:pPr>
      <w:r w:rsidRPr="00857108">
        <w:rPr>
          <w:rFonts w:ascii="Times New Roman" w:hAnsi="Times New Roman"/>
          <w:i/>
          <w:sz w:val="25"/>
          <w:szCs w:val="25"/>
        </w:rPr>
        <w:t xml:space="preserve">Использование земель сельскохозяйственного назначения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В ходе контрольного мероприятия проведена проверка по факту передачи и использования земельных участков третьим лицам на площадях осушительной системы «</w:t>
      </w:r>
      <w:proofErr w:type="spellStart"/>
      <w:r w:rsidRPr="00857108">
        <w:rPr>
          <w:rFonts w:ascii="Times New Roman" w:hAnsi="Times New Roman"/>
          <w:sz w:val="25"/>
          <w:szCs w:val="25"/>
        </w:rPr>
        <w:t>Лепельская</w:t>
      </w:r>
      <w:proofErr w:type="spellEnd"/>
      <w:r w:rsidRPr="00857108">
        <w:rPr>
          <w:rFonts w:ascii="Times New Roman" w:hAnsi="Times New Roman"/>
          <w:sz w:val="25"/>
          <w:szCs w:val="25"/>
        </w:rPr>
        <w:t xml:space="preserve">» (в районе </w:t>
      </w:r>
      <w:proofErr w:type="gramStart"/>
      <w:r w:rsidRPr="00857108">
        <w:rPr>
          <w:rFonts w:ascii="Times New Roman" w:hAnsi="Times New Roman"/>
          <w:sz w:val="25"/>
          <w:szCs w:val="25"/>
        </w:rPr>
        <w:t>с</w:t>
      </w:r>
      <w:proofErr w:type="gramEnd"/>
      <w:r w:rsidRPr="00857108">
        <w:rPr>
          <w:rFonts w:ascii="Times New Roman" w:hAnsi="Times New Roman"/>
          <w:sz w:val="25"/>
          <w:szCs w:val="25"/>
        </w:rPr>
        <w:t xml:space="preserve">. </w:t>
      </w:r>
      <w:proofErr w:type="gramStart"/>
      <w:r w:rsidRPr="00857108">
        <w:rPr>
          <w:rFonts w:ascii="Times New Roman" w:hAnsi="Times New Roman"/>
          <w:sz w:val="25"/>
          <w:szCs w:val="25"/>
        </w:rPr>
        <w:t>Тамбовка</w:t>
      </w:r>
      <w:proofErr w:type="gramEnd"/>
      <w:r w:rsidRPr="00857108">
        <w:rPr>
          <w:rFonts w:ascii="Times New Roman" w:hAnsi="Times New Roman"/>
          <w:sz w:val="25"/>
          <w:szCs w:val="25"/>
        </w:rPr>
        <w:t>), кадастровый номер участка 65:03:0000000:39 (далее – «</w:t>
      </w:r>
      <w:proofErr w:type="spellStart"/>
      <w:r w:rsidRPr="00857108">
        <w:rPr>
          <w:rFonts w:ascii="Times New Roman" w:hAnsi="Times New Roman"/>
          <w:sz w:val="25"/>
          <w:szCs w:val="25"/>
        </w:rPr>
        <w:t>Лепельский</w:t>
      </w:r>
      <w:proofErr w:type="spellEnd"/>
      <w:r w:rsidRPr="00857108">
        <w:rPr>
          <w:rFonts w:ascii="Times New Roman" w:hAnsi="Times New Roman"/>
          <w:sz w:val="25"/>
          <w:szCs w:val="25"/>
        </w:rPr>
        <w:t xml:space="preserve">» участок) общая площадь поля под сенокос составляет порядка  200 га.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proofErr w:type="gramStart"/>
      <w:r w:rsidRPr="00857108">
        <w:rPr>
          <w:rFonts w:ascii="Times New Roman" w:hAnsi="Times New Roman"/>
          <w:sz w:val="25"/>
          <w:szCs w:val="25"/>
        </w:rPr>
        <w:t xml:space="preserve">На момент визуального обследования с участием представителей прокуратуры </w:t>
      </w:r>
      <w:r w:rsidR="00F679CE" w:rsidRPr="00857108">
        <w:rPr>
          <w:rFonts w:ascii="Times New Roman" w:hAnsi="Times New Roman"/>
          <w:sz w:val="25"/>
          <w:szCs w:val="25"/>
        </w:rPr>
        <w:br/>
      </w:r>
      <w:r w:rsidRPr="00857108">
        <w:rPr>
          <w:rFonts w:ascii="Times New Roman" w:hAnsi="Times New Roman"/>
          <w:sz w:val="25"/>
          <w:szCs w:val="25"/>
        </w:rPr>
        <w:t>г. Корсакова, Минимущества Сахалинской области и управления землепользования администрации МО «Корсаковский городской округ» (акт от 04.07.2014) установлено, что по состоянию на 04.07.2014 распорядительные документы о начале кормозаготовительной компании в ГУСП «Совхоз Корсаковский» не изданы, указанное подтверждено и. о. директора ГУСП Бочкаревым Р.П., т. е. работы по уборке сена, в том числе</w:t>
      </w:r>
      <w:proofErr w:type="gramEnd"/>
      <w:r w:rsidRPr="00857108">
        <w:rPr>
          <w:rFonts w:ascii="Times New Roman" w:hAnsi="Times New Roman"/>
          <w:sz w:val="25"/>
          <w:szCs w:val="25"/>
        </w:rPr>
        <w:t xml:space="preserve"> и на площадях осушительной системы «</w:t>
      </w:r>
      <w:proofErr w:type="spellStart"/>
      <w:r w:rsidRPr="00857108">
        <w:rPr>
          <w:rFonts w:ascii="Times New Roman" w:hAnsi="Times New Roman"/>
          <w:sz w:val="25"/>
          <w:szCs w:val="25"/>
        </w:rPr>
        <w:t>Лепельская</w:t>
      </w:r>
      <w:proofErr w:type="spellEnd"/>
      <w:r w:rsidRPr="00857108">
        <w:rPr>
          <w:rFonts w:ascii="Times New Roman" w:hAnsi="Times New Roman"/>
          <w:sz w:val="25"/>
          <w:szCs w:val="25"/>
        </w:rPr>
        <w:t xml:space="preserve">», в совхозе не начинались. </w:t>
      </w:r>
    </w:p>
    <w:p w:rsidR="00874D0F"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В ходе проверки установлено, </w:t>
      </w:r>
      <w:r w:rsidR="00874D0F" w:rsidRPr="00857108">
        <w:rPr>
          <w:rFonts w:ascii="Times New Roman" w:hAnsi="Times New Roman"/>
          <w:sz w:val="25"/>
          <w:szCs w:val="25"/>
        </w:rPr>
        <w:t>с левой стороны участка «</w:t>
      </w:r>
      <w:proofErr w:type="spellStart"/>
      <w:r w:rsidR="00874D0F" w:rsidRPr="00857108">
        <w:rPr>
          <w:rFonts w:ascii="Times New Roman" w:hAnsi="Times New Roman"/>
          <w:sz w:val="25"/>
          <w:szCs w:val="25"/>
        </w:rPr>
        <w:t>Лепельский</w:t>
      </w:r>
      <w:proofErr w:type="spellEnd"/>
      <w:r w:rsidR="00874D0F" w:rsidRPr="00857108">
        <w:rPr>
          <w:rFonts w:ascii="Times New Roman" w:hAnsi="Times New Roman"/>
          <w:sz w:val="25"/>
          <w:szCs w:val="25"/>
        </w:rPr>
        <w:t>» проводились работы по скашиванию травы главой крестьянского хозяйства «Ишкинин и сыновья». Ишкининым Д.М. представлен договор от 01.04.2013 о передаче земельного участка площадью 28 га на осушительной системе «</w:t>
      </w:r>
      <w:proofErr w:type="spellStart"/>
      <w:r w:rsidR="00874D0F" w:rsidRPr="00857108">
        <w:rPr>
          <w:rFonts w:ascii="Times New Roman" w:hAnsi="Times New Roman"/>
          <w:sz w:val="25"/>
          <w:szCs w:val="25"/>
        </w:rPr>
        <w:t>Лепельская</w:t>
      </w:r>
      <w:proofErr w:type="spellEnd"/>
      <w:r w:rsidR="00874D0F" w:rsidRPr="00857108">
        <w:rPr>
          <w:rFonts w:ascii="Times New Roman" w:hAnsi="Times New Roman"/>
          <w:sz w:val="25"/>
          <w:szCs w:val="25"/>
        </w:rPr>
        <w:t>» во временное пользование сроком на три года по 22.04.2016 года с суммой договора 168,0 тыс. рублей. Оплата договора в полном объеме Ишкининым Д.М. подтверждена счетом и квитанцией к приходному кассовому ордеру, выданному ГУСП «Совхоз Корсаковский».</w:t>
      </w:r>
    </w:p>
    <w:p w:rsidR="00874D0F" w:rsidRPr="00857108" w:rsidRDefault="00874D0F"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Договор </w:t>
      </w:r>
      <w:proofErr w:type="gramStart"/>
      <w:r w:rsidRPr="00857108">
        <w:rPr>
          <w:rFonts w:ascii="Times New Roman" w:hAnsi="Times New Roman"/>
          <w:sz w:val="25"/>
          <w:szCs w:val="25"/>
        </w:rPr>
        <w:t>о передаче земельного участка во временное пользование подписан в двухстороннем порядке без согласования с Учредителем</w:t>
      </w:r>
      <w:proofErr w:type="gramEnd"/>
      <w:r w:rsidRPr="00857108">
        <w:rPr>
          <w:rFonts w:ascii="Times New Roman" w:hAnsi="Times New Roman"/>
          <w:sz w:val="25"/>
          <w:szCs w:val="25"/>
        </w:rPr>
        <w:t xml:space="preserve"> в лице Минимущества.</w:t>
      </w:r>
    </w:p>
    <w:p w:rsidR="00874D0F" w:rsidRPr="00857108" w:rsidRDefault="00874D0F" w:rsidP="00857108">
      <w:pPr>
        <w:tabs>
          <w:tab w:val="left" w:pos="0"/>
        </w:tabs>
        <w:spacing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Одновременно</w:t>
      </w:r>
      <w:r w:rsidR="00235E56" w:rsidRPr="00857108">
        <w:rPr>
          <w:rFonts w:ascii="Times New Roman" w:hAnsi="Times New Roman"/>
          <w:sz w:val="25"/>
          <w:szCs w:val="25"/>
        </w:rPr>
        <w:t xml:space="preserve"> на верхних полях «</w:t>
      </w:r>
      <w:proofErr w:type="spellStart"/>
      <w:r w:rsidR="00235E56" w:rsidRPr="00857108">
        <w:rPr>
          <w:rFonts w:ascii="Times New Roman" w:hAnsi="Times New Roman"/>
          <w:sz w:val="25"/>
          <w:szCs w:val="25"/>
        </w:rPr>
        <w:t>Лепельского</w:t>
      </w:r>
      <w:proofErr w:type="spellEnd"/>
      <w:r w:rsidR="00235E56" w:rsidRPr="00857108">
        <w:rPr>
          <w:rFonts w:ascii="Times New Roman" w:hAnsi="Times New Roman"/>
          <w:sz w:val="25"/>
          <w:szCs w:val="25"/>
        </w:rPr>
        <w:t xml:space="preserve">» участка площадью порядка </w:t>
      </w:r>
      <w:r w:rsidRPr="00857108">
        <w:rPr>
          <w:rFonts w:ascii="Times New Roman" w:hAnsi="Times New Roman"/>
          <w:sz w:val="25"/>
          <w:szCs w:val="25"/>
        </w:rPr>
        <w:t xml:space="preserve">62 га </w:t>
      </w:r>
      <w:r w:rsidR="00235E56" w:rsidRPr="00857108">
        <w:rPr>
          <w:rFonts w:ascii="Times New Roman" w:hAnsi="Times New Roman"/>
          <w:sz w:val="25"/>
          <w:szCs w:val="25"/>
        </w:rPr>
        <w:t>работали две единицы техники</w:t>
      </w:r>
      <w:r w:rsidR="0024003D" w:rsidRPr="00857108">
        <w:rPr>
          <w:rFonts w:ascii="Times New Roman" w:hAnsi="Times New Roman"/>
          <w:sz w:val="25"/>
          <w:szCs w:val="25"/>
        </w:rPr>
        <w:t xml:space="preserve"> (</w:t>
      </w:r>
      <w:r w:rsidR="00235E56" w:rsidRPr="00857108">
        <w:rPr>
          <w:rFonts w:ascii="Times New Roman" w:hAnsi="Times New Roman"/>
          <w:sz w:val="25"/>
          <w:szCs w:val="25"/>
        </w:rPr>
        <w:t xml:space="preserve">самосвал </w:t>
      </w:r>
      <w:r w:rsidR="0024003D" w:rsidRPr="00857108">
        <w:rPr>
          <w:rFonts w:ascii="Times New Roman" w:hAnsi="Times New Roman"/>
          <w:sz w:val="25"/>
          <w:szCs w:val="25"/>
        </w:rPr>
        <w:t xml:space="preserve">и </w:t>
      </w:r>
      <w:r w:rsidR="00235E56" w:rsidRPr="00857108">
        <w:rPr>
          <w:rFonts w:ascii="Times New Roman" w:hAnsi="Times New Roman"/>
          <w:sz w:val="25"/>
          <w:szCs w:val="25"/>
        </w:rPr>
        <w:t>погрузчик</w:t>
      </w:r>
      <w:r w:rsidR="0024003D" w:rsidRPr="00857108">
        <w:rPr>
          <w:rFonts w:ascii="Times New Roman" w:hAnsi="Times New Roman"/>
          <w:sz w:val="25"/>
          <w:szCs w:val="25"/>
        </w:rPr>
        <w:t>)</w:t>
      </w:r>
      <w:r w:rsidR="00235E56" w:rsidRPr="00857108">
        <w:rPr>
          <w:rFonts w:ascii="Times New Roman" w:hAnsi="Times New Roman"/>
          <w:sz w:val="25"/>
          <w:szCs w:val="25"/>
        </w:rPr>
        <w:t xml:space="preserve"> </w:t>
      </w:r>
      <w:r w:rsidR="0024003D" w:rsidRPr="00857108">
        <w:rPr>
          <w:rFonts w:ascii="Times New Roman" w:hAnsi="Times New Roman"/>
          <w:sz w:val="25"/>
          <w:szCs w:val="25"/>
        </w:rPr>
        <w:t xml:space="preserve">которые </w:t>
      </w:r>
      <w:r w:rsidR="00235E56" w:rsidRPr="00857108">
        <w:rPr>
          <w:rFonts w:ascii="Times New Roman" w:hAnsi="Times New Roman"/>
          <w:sz w:val="25"/>
          <w:szCs w:val="25"/>
        </w:rPr>
        <w:t xml:space="preserve">Предприятию не принадлежит, работающие на ней лица сотрудниками ГУСП не являются. На массиве указанного участка трава скошена, сено с поля, в основном, вывезено. </w:t>
      </w:r>
      <w:r w:rsidRPr="00857108">
        <w:rPr>
          <w:rFonts w:ascii="Times New Roman" w:hAnsi="Times New Roman"/>
          <w:sz w:val="25"/>
          <w:szCs w:val="25"/>
        </w:rPr>
        <w:t>В результате, при средней урожайности 17,8 ц/га объем заготовленного и вывезенного сторонними лицами сена с указанного участка составил порядка 100-110 тонн.</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Кроме того, обследованы площади посадки (посева) картофеля и овощных культур текущего года.</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Визуальн</w:t>
      </w:r>
      <w:r w:rsidR="003F12C9" w:rsidRPr="00857108">
        <w:rPr>
          <w:rFonts w:ascii="Times New Roman" w:hAnsi="Times New Roman"/>
          <w:sz w:val="25"/>
          <w:szCs w:val="25"/>
        </w:rPr>
        <w:t>ой</w:t>
      </w:r>
      <w:r w:rsidRPr="00857108">
        <w:rPr>
          <w:rFonts w:ascii="Times New Roman" w:hAnsi="Times New Roman"/>
          <w:sz w:val="25"/>
          <w:szCs w:val="25"/>
        </w:rPr>
        <w:t xml:space="preserve"> </w:t>
      </w:r>
      <w:r w:rsidR="003F12C9" w:rsidRPr="00857108">
        <w:rPr>
          <w:rFonts w:ascii="Times New Roman" w:hAnsi="Times New Roman"/>
          <w:sz w:val="25"/>
          <w:szCs w:val="25"/>
        </w:rPr>
        <w:t>проверкой</w:t>
      </w:r>
      <w:r w:rsidRPr="00857108">
        <w:rPr>
          <w:rFonts w:ascii="Times New Roman" w:hAnsi="Times New Roman"/>
          <w:sz w:val="25"/>
          <w:szCs w:val="25"/>
        </w:rPr>
        <w:t xml:space="preserve"> в присутствии и. о. директора и агронома совхоза установлено, что в урочище «Каменец» картофеля посажено на площади 40 га, свеклы и моркови по 8 га каждой овощной культуры, лука – 1 га, капусты – 7 га.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На участках посева установлены пустующие и не занятые площади (поля под картофель и капусту, поля между посадками картофеля и лука).</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На поле в районе </w:t>
      </w:r>
      <w:proofErr w:type="gramStart"/>
      <w:r w:rsidRPr="00857108">
        <w:rPr>
          <w:rFonts w:ascii="Times New Roman" w:hAnsi="Times New Roman"/>
          <w:sz w:val="25"/>
          <w:szCs w:val="25"/>
        </w:rPr>
        <w:t>с</w:t>
      </w:r>
      <w:proofErr w:type="gramEnd"/>
      <w:r w:rsidRPr="00857108">
        <w:rPr>
          <w:rFonts w:ascii="Times New Roman" w:hAnsi="Times New Roman"/>
          <w:sz w:val="25"/>
          <w:szCs w:val="25"/>
        </w:rPr>
        <w:t xml:space="preserve">. </w:t>
      </w:r>
      <w:proofErr w:type="gramStart"/>
      <w:r w:rsidRPr="00857108">
        <w:rPr>
          <w:rFonts w:ascii="Times New Roman" w:hAnsi="Times New Roman"/>
          <w:sz w:val="25"/>
          <w:szCs w:val="25"/>
        </w:rPr>
        <w:t>Тамбовка</w:t>
      </w:r>
      <w:proofErr w:type="gramEnd"/>
      <w:r w:rsidRPr="00857108">
        <w:rPr>
          <w:rFonts w:ascii="Times New Roman" w:hAnsi="Times New Roman"/>
          <w:sz w:val="25"/>
          <w:szCs w:val="25"/>
        </w:rPr>
        <w:t xml:space="preserve"> (кадастровый номер участка 65:03:0000000:39, северная часть) высажен картофель, на площади 70 га, часть поля, подготовленного под посадку, не использована.  </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Общая площадь посадки картофеля и овощных культур составила 134 га, в том числе картофеля 110 га. Посев однолетних трав на момент проверки в ГУСП </w:t>
      </w:r>
      <w:r w:rsidR="006D6BAB" w:rsidRPr="00857108">
        <w:rPr>
          <w:rFonts w:ascii="Times New Roman" w:hAnsi="Times New Roman"/>
          <w:sz w:val="25"/>
          <w:szCs w:val="25"/>
        </w:rPr>
        <w:t xml:space="preserve">согласно письменным пояснениям агронома совхоза </w:t>
      </w:r>
      <w:r w:rsidRPr="00857108">
        <w:rPr>
          <w:rFonts w:ascii="Times New Roman" w:hAnsi="Times New Roman"/>
          <w:sz w:val="25"/>
          <w:szCs w:val="25"/>
        </w:rPr>
        <w:t>не проводился</w:t>
      </w:r>
      <w:r w:rsidR="006D6BAB" w:rsidRPr="00857108">
        <w:rPr>
          <w:rFonts w:ascii="Times New Roman" w:hAnsi="Times New Roman"/>
          <w:sz w:val="25"/>
          <w:szCs w:val="25"/>
        </w:rPr>
        <w:t>.</w:t>
      </w:r>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proofErr w:type="gramStart"/>
      <w:r w:rsidRPr="00857108">
        <w:rPr>
          <w:rFonts w:ascii="Times New Roman" w:hAnsi="Times New Roman"/>
          <w:sz w:val="25"/>
          <w:szCs w:val="25"/>
        </w:rPr>
        <w:t>Вместе с тем, по данным статистического отчета «Сведения об итогах сева под урожай 2014 года» (форма № 4-СХ) общая площадь посадки картофеля отражена в  объеме 120 га, капусты – 12 га, свеклы – 8 га, моркови 8 га, прочих овощей 1 га, однолетних трав – 66 га, т. е. картофеля фактически посажено на 10 га меньше отчетных данных, капусты меньше на 5 га.</w:t>
      </w:r>
      <w:proofErr w:type="gramEnd"/>
    </w:p>
    <w:p w:rsidR="00235E56" w:rsidRPr="00857108" w:rsidRDefault="00235E56"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Однако согласно представленному проверке акту высева семян (датой от 17.07.2014) общая посадка картофеля отражена на площади </w:t>
      </w:r>
      <w:r w:rsidR="000646B8" w:rsidRPr="00857108">
        <w:rPr>
          <w:rFonts w:ascii="Times New Roman" w:hAnsi="Times New Roman"/>
          <w:sz w:val="25"/>
          <w:szCs w:val="25"/>
        </w:rPr>
        <w:t xml:space="preserve"> только в </w:t>
      </w:r>
      <w:r w:rsidRPr="00857108">
        <w:rPr>
          <w:rFonts w:ascii="Times New Roman" w:hAnsi="Times New Roman"/>
          <w:sz w:val="25"/>
          <w:szCs w:val="25"/>
        </w:rPr>
        <w:t xml:space="preserve">93 га. </w:t>
      </w:r>
    </w:p>
    <w:p w:rsidR="00235E56" w:rsidRPr="00857108" w:rsidRDefault="00235E56"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Учитывая расхождения по документальному отражению фактических объемов посадки, в ГУСП </w:t>
      </w:r>
      <w:r w:rsidR="006735D4" w:rsidRPr="00857108">
        <w:rPr>
          <w:rFonts w:ascii="Times New Roman" w:hAnsi="Times New Roman"/>
          <w:sz w:val="25"/>
          <w:szCs w:val="25"/>
        </w:rPr>
        <w:t>необходимо</w:t>
      </w:r>
      <w:r w:rsidRPr="00857108">
        <w:rPr>
          <w:rFonts w:ascii="Times New Roman" w:hAnsi="Times New Roman"/>
          <w:sz w:val="25"/>
          <w:szCs w:val="25"/>
        </w:rPr>
        <w:t xml:space="preserve"> прове</w:t>
      </w:r>
      <w:r w:rsidR="006735D4" w:rsidRPr="00857108">
        <w:rPr>
          <w:rFonts w:ascii="Times New Roman" w:hAnsi="Times New Roman"/>
          <w:sz w:val="25"/>
          <w:szCs w:val="25"/>
        </w:rPr>
        <w:t xml:space="preserve">дение </w:t>
      </w:r>
      <w:r w:rsidRPr="00857108">
        <w:rPr>
          <w:rFonts w:ascii="Times New Roman" w:hAnsi="Times New Roman"/>
          <w:sz w:val="25"/>
          <w:szCs w:val="25"/>
        </w:rPr>
        <w:t>замер</w:t>
      </w:r>
      <w:r w:rsidR="006735D4" w:rsidRPr="00857108">
        <w:rPr>
          <w:rFonts w:ascii="Times New Roman" w:hAnsi="Times New Roman"/>
          <w:sz w:val="25"/>
          <w:szCs w:val="25"/>
        </w:rPr>
        <w:t>ов</w:t>
      </w:r>
      <w:r w:rsidRPr="00857108">
        <w:rPr>
          <w:rFonts w:ascii="Times New Roman" w:hAnsi="Times New Roman"/>
          <w:sz w:val="25"/>
          <w:szCs w:val="25"/>
        </w:rPr>
        <w:t xml:space="preserve"> (инвентаризаци</w:t>
      </w:r>
      <w:r w:rsidR="006735D4" w:rsidRPr="00857108">
        <w:rPr>
          <w:rFonts w:ascii="Times New Roman" w:hAnsi="Times New Roman"/>
          <w:sz w:val="25"/>
          <w:szCs w:val="25"/>
        </w:rPr>
        <w:t>я</w:t>
      </w:r>
      <w:r w:rsidRPr="00857108">
        <w:rPr>
          <w:rFonts w:ascii="Times New Roman" w:hAnsi="Times New Roman"/>
          <w:sz w:val="25"/>
          <w:szCs w:val="25"/>
        </w:rPr>
        <w:t xml:space="preserve">) проведенных посевов (посадок) сельскохозяйственных культур для уточнения фактического наличия посевов (посадок) текущего года.  </w:t>
      </w:r>
    </w:p>
    <w:p w:rsidR="00235E56" w:rsidRPr="00857108" w:rsidRDefault="00235E56" w:rsidP="00857108">
      <w:pPr>
        <w:tabs>
          <w:tab w:val="left" w:pos="0"/>
          <w:tab w:val="left" w:pos="851"/>
          <w:tab w:val="left" w:pos="1418"/>
        </w:tabs>
        <w:spacing w:after="0" w:line="240" w:lineRule="auto"/>
        <w:ind w:firstLine="567"/>
        <w:jc w:val="both"/>
        <w:rPr>
          <w:rFonts w:ascii="Times New Roman" w:hAnsi="Times New Roman"/>
          <w:sz w:val="25"/>
          <w:szCs w:val="25"/>
        </w:rPr>
      </w:pPr>
      <w:r w:rsidRPr="00857108">
        <w:rPr>
          <w:rFonts w:ascii="Times New Roman" w:hAnsi="Times New Roman"/>
          <w:sz w:val="25"/>
          <w:szCs w:val="25"/>
        </w:rPr>
        <w:t>До настоящего времени Предприятием не проведена работа по государственной регистрации прав на объекты недвижимого имущества, закрепленного за ним на праве хозяйственного ведения. Таким образом, предприятием не исполнены требования Учредителя в лице Минимущества (согласно ранее проведенным актам проверок).</w:t>
      </w:r>
      <w:r w:rsidR="00D85EB5" w:rsidRPr="00857108">
        <w:rPr>
          <w:rFonts w:ascii="Times New Roman" w:hAnsi="Times New Roman"/>
          <w:sz w:val="25"/>
          <w:szCs w:val="25"/>
        </w:rPr>
        <w:t xml:space="preserve">  </w:t>
      </w:r>
      <w:r w:rsidRPr="00857108">
        <w:rPr>
          <w:rFonts w:ascii="Times New Roman" w:hAnsi="Times New Roman"/>
          <w:sz w:val="25"/>
          <w:szCs w:val="25"/>
        </w:rPr>
        <w:t xml:space="preserve"> </w:t>
      </w:r>
    </w:p>
    <w:p w:rsidR="00874DA4" w:rsidRPr="00857108" w:rsidRDefault="00874DA4" w:rsidP="00857108">
      <w:pPr>
        <w:pStyle w:val="a3"/>
        <w:tabs>
          <w:tab w:val="left" w:pos="0"/>
          <w:tab w:val="left" w:pos="851"/>
          <w:tab w:val="left" w:pos="1418"/>
        </w:tabs>
        <w:ind w:firstLine="567"/>
        <w:jc w:val="both"/>
        <w:rPr>
          <w:b w:val="0"/>
          <w:sz w:val="25"/>
          <w:szCs w:val="25"/>
        </w:rPr>
      </w:pPr>
    </w:p>
    <w:p w:rsidR="00DC1D44" w:rsidRPr="00857108" w:rsidRDefault="00DC1D44" w:rsidP="00857108">
      <w:pPr>
        <w:pStyle w:val="a3"/>
        <w:tabs>
          <w:tab w:val="left" w:pos="0"/>
          <w:tab w:val="left" w:pos="1418"/>
        </w:tabs>
        <w:ind w:firstLine="567"/>
        <w:jc w:val="both"/>
        <w:rPr>
          <w:b w:val="0"/>
          <w:i/>
          <w:sz w:val="25"/>
          <w:szCs w:val="25"/>
        </w:rPr>
      </w:pPr>
      <w:r w:rsidRPr="00857108">
        <w:rPr>
          <w:b w:val="0"/>
          <w:i/>
          <w:sz w:val="25"/>
          <w:szCs w:val="25"/>
        </w:rPr>
        <w:t xml:space="preserve">9. Выводы </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1. В 2011-2013 годы ГУСП «Совхоз «Корсаковский» на развитие и поддержку сельскохозяйственного производства в 2011-2013 годах предоставлены средства из областного бюджета в общей сумме 147,1 млн. рублей, из них средства субсидий составили 77,7 млн. рублей. Объем проверенных средств, предоставленных в рамках областных субсидий, составил 58 674,1 тыс.рублей (в 2011 году – 17 566,5 тыс.рублей, в 2012 году – 20 814,8 тыс.рублей, в 2013 году – 20 292,8 тыс.рублей).</w:t>
      </w:r>
    </w:p>
    <w:p w:rsidR="00D977EE"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Государственная поддержка не </w:t>
      </w:r>
      <w:r w:rsidR="00D977EE">
        <w:rPr>
          <w:rFonts w:ascii="Times New Roman" w:hAnsi="Times New Roman"/>
          <w:sz w:val="25"/>
          <w:szCs w:val="25"/>
        </w:rPr>
        <w:t xml:space="preserve">дала ожидаемого положительного экономического эффекта  и </w:t>
      </w:r>
      <w:r w:rsidRPr="00857108">
        <w:rPr>
          <w:rFonts w:ascii="Times New Roman" w:hAnsi="Times New Roman"/>
          <w:sz w:val="25"/>
          <w:szCs w:val="25"/>
        </w:rPr>
        <w:t>улучшение финансового состояния Предприятия</w:t>
      </w:r>
      <w:r w:rsidR="00D977EE">
        <w:rPr>
          <w:rFonts w:ascii="Times New Roman" w:hAnsi="Times New Roman"/>
          <w:sz w:val="25"/>
          <w:szCs w:val="25"/>
        </w:rPr>
        <w:t>.</w:t>
      </w:r>
      <w:r w:rsidRPr="00857108">
        <w:rPr>
          <w:rFonts w:ascii="Times New Roman" w:hAnsi="Times New Roman"/>
          <w:sz w:val="25"/>
          <w:szCs w:val="25"/>
        </w:rPr>
        <w:t xml:space="preserve"> </w:t>
      </w:r>
    </w:p>
    <w:p w:rsidR="00DC1D44" w:rsidRPr="00857108" w:rsidRDefault="00D977EE" w:rsidP="00857108">
      <w:pPr>
        <w:tabs>
          <w:tab w:val="left" w:pos="0"/>
        </w:tabs>
        <w:spacing w:after="0" w:line="240" w:lineRule="auto"/>
        <w:ind w:firstLine="567"/>
        <w:jc w:val="both"/>
        <w:textAlignment w:val="baseline"/>
        <w:rPr>
          <w:rFonts w:ascii="Times New Roman" w:hAnsi="Times New Roman"/>
          <w:sz w:val="25"/>
          <w:szCs w:val="25"/>
        </w:rPr>
      </w:pPr>
      <w:r>
        <w:rPr>
          <w:rFonts w:ascii="Times New Roman" w:hAnsi="Times New Roman"/>
          <w:sz w:val="25"/>
          <w:szCs w:val="25"/>
        </w:rPr>
        <w:t>С</w:t>
      </w:r>
      <w:r w:rsidR="00DC1D44" w:rsidRPr="00857108">
        <w:rPr>
          <w:rFonts w:ascii="Times New Roman" w:hAnsi="Times New Roman"/>
          <w:sz w:val="25"/>
          <w:szCs w:val="25"/>
        </w:rPr>
        <w:t xml:space="preserve"> учетом полученных субсидий в 2011 году совхоз получил прибыль в сумме 14,5 млн. рублей, в 2012 и 2013 годах убытки от финансово-хозяйственной деятельности составили соответственно 13,0 и 73,6 млн. рублей.</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При наличии финансовой поддержки наблюдается тенденция к снижению продуктивности скота как молочного, так и мясного направления на фоне уменьшения общего поголовья стада крупного рогатого скота. Снижен и показатель товарности молока: в 2013 году он составил 85,8% при достигнутом уровне в 2011 году 93,2%. </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Остается низкой урожайность картофеля. В 2014 году значительно снижена площадь его посадки, которая, согласно представленному проверке акту высева семян, составила 93 га, что на 57 га меньше площади посадки картофеля предыдущих лет (62%) и на 27 га меньше площади посадки, отраженной в форме № 4-СХ статистического отчета «Сведения об итогах сева под урожай 2014 года». </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В 2013 году уровень товарности картофеля, оказался самым низким за последние пять лет и составил 10,8%  при 31% в 2012 году и 25% в 2011 году.</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Выручка от реализации сельскохозяйственной продукции в 2013 году снижена к уровню 2011 года на 7% и составила 39,3 млн. рублей при росте себестоимости сельскохозяйственной продукции за указанный период на 53% (108,5 млн. рублей). </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При общем снижении валового производства и реализации сельскохозяйственной продукции, </w:t>
      </w:r>
      <w:r w:rsidR="00D977EE">
        <w:rPr>
          <w:rFonts w:ascii="Times New Roman" w:hAnsi="Times New Roman"/>
          <w:sz w:val="25"/>
          <w:szCs w:val="25"/>
        </w:rPr>
        <w:t>произошел</w:t>
      </w:r>
      <w:r w:rsidRPr="00857108">
        <w:rPr>
          <w:rFonts w:ascii="Times New Roman" w:hAnsi="Times New Roman"/>
          <w:sz w:val="25"/>
          <w:szCs w:val="25"/>
        </w:rPr>
        <w:t xml:space="preserve"> рост среднемесячной заработной платы работников Предприятия (на 17,8% в 2012 году к уровню 2011 года, на 17,1% в 2013 году к уровню 2012 года), что негативно отразилось на показателе удельного веса заработной платы в выручке от реализации продукции. За последние три года данный показатель составлял соответственно 68%, 77% и в 2013 году 85,8% и являлся самым большим среди сельскохозяйственных предприятий Сахалинской области.</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2. Субсидии из областного бюджета предоставлялись Министерством при наличии просроченной и отраженной в отчетных данных Предприятия задолженности по налогу на доходы физических лиц, который, согласно ст. 56 БК РФ, подлежал зачислению в бюджет субъекта РФ по нормативу 80% в 2012 и 2013 годах и 70% - в 2011 году.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3. Проверкой отмечено крайне низкое качество контроля, осуществляемого Минсельхозом и Минимуществом за исполнением своих полномочий.</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В связи с ненадлежащим осуществлением Минсельхозом функций ГРБС субсидии выделялись в завышенных размерах. В результате, на возмещение затрат на производство молока в 2012 году излишне перечислено  202,8 тыс.</w:t>
      </w:r>
      <w:r w:rsidR="00E159CE">
        <w:rPr>
          <w:rFonts w:ascii="Times New Roman" w:hAnsi="Times New Roman"/>
          <w:sz w:val="25"/>
          <w:szCs w:val="25"/>
        </w:rPr>
        <w:t xml:space="preserve"> </w:t>
      </w:r>
      <w:r w:rsidRPr="00857108">
        <w:rPr>
          <w:rFonts w:ascii="Times New Roman" w:hAnsi="Times New Roman"/>
          <w:sz w:val="25"/>
          <w:szCs w:val="25"/>
        </w:rPr>
        <w:t>рублей,  в 2011 году на приобретение семян однолетних и многолетних трав для выращивания кормовых культур - 185,9 тыс.</w:t>
      </w:r>
      <w:r w:rsidR="00E159CE">
        <w:rPr>
          <w:rFonts w:ascii="Times New Roman" w:hAnsi="Times New Roman"/>
          <w:sz w:val="25"/>
          <w:szCs w:val="25"/>
        </w:rPr>
        <w:t xml:space="preserve"> </w:t>
      </w:r>
      <w:r w:rsidRPr="00857108">
        <w:rPr>
          <w:rFonts w:ascii="Times New Roman" w:hAnsi="Times New Roman"/>
          <w:sz w:val="25"/>
          <w:szCs w:val="25"/>
        </w:rPr>
        <w:t>рублей, в 2012 году - 132,6 тыс.</w:t>
      </w:r>
      <w:r w:rsidR="00E159CE">
        <w:rPr>
          <w:rFonts w:ascii="Times New Roman" w:hAnsi="Times New Roman"/>
          <w:sz w:val="25"/>
          <w:szCs w:val="25"/>
        </w:rPr>
        <w:t xml:space="preserve"> </w:t>
      </w:r>
      <w:r w:rsidRPr="00857108">
        <w:rPr>
          <w:rFonts w:ascii="Times New Roman" w:hAnsi="Times New Roman"/>
          <w:sz w:val="25"/>
          <w:szCs w:val="25"/>
        </w:rPr>
        <w:t>рублей.</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4. Субсидия на возмещение затрат, возникающих при реализации мероприятия на стимулирование развития молочного скотоводства, предоставлена в 2013 году в сумме 1 318,2 тыс.</w:t>
      </w:r>
      <w:r w:rsidR="00E159CE">
        <w:rPr>
          <w:rFonts w:ascii="Times New Roman" w:hAnsi="Times New Roman"/>
          <w:sz w:val="25"/>
          <w:szCs w:val="25"/>
        </w:rPr>
        <w:t xml:space="preserve"> </w:t>
      </w:r>
      <w:r w:rsidRPr="00857108">
        <w:rPr>
          <w:rFonts w:ascii="Times New Roman" w:hAnsi="Times New Roman"/>
          <w:sz w:val="25"/>
          <w:szCs w:val="25"/>
        </w:rPr>
        <w:t>рублей при фактическом снижении выхода телят на 100 коров (50 голов) по отношению к показателю 2012 года (70 голов), что является нарушением п.</w:t>
      </w:r>
      <w:r w:rsidR="00F1286F">
        <w:rPr>
          <w:rFonts w:ascii="Times New Roman" w:hAnsi="Times New Roman"/>
          <w:sz w:val="25"/>
          <w:szCs w:val="25"/>
        </w:rPr>
        <w:t xml:space="preserve"> </w:t>
      </w:r>
      <w:r w:rsidRPr="00857108">
        <w:rPr>
          <w:rFonts w:ascii="Times New Roman" w:hAnsi="Times New Roman"/>
          <w:sz w:val="25"/>
          <w:szCs w:val="25"/>
        </w:rPr>
        <w:t>3. Порядка от 12.03.13 №</w:t>
      </w:r>
      <w:r w:rsidR="00F1286F">
        <w:rPr>
          <w:rFonts w:ascii="Times New Roman" w:hAnsi="Times New Roman"/>
          <w:sz w:val="25"/>
          <w:szCs w:val="25"/>
        </w:rPr>
        <w:t xml:space="preserve"> </w:t>
      </w:r>
      <w:r w:rsidRPr="00857108">
        <w:rPr>
          <w:rFonts w:ascii="Times New Roman" w:hAnsi="Times New Roman"/>
          <w:sz w:val="25"/>
          <w:szCs w:val="25"/>
        </w:rPr>
        <w:t xml:space="preserve">110.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5. Часть областных целевых субсидий в 2013 году, предоставленных путем финансового обеспечения затрат, связанных с производством продукции, использованы Предприятием на собственные нужды</w:t>
      </w:r>
      <w:r w:rsidR="00D618E9" w:rsidRPr="00857108">
        <w:rPr>
          <w:rFonts w:ascii="Times New Roman" w:hAnsi="Times New Roman"/>
          <w:sz w:val="25"/>
          <w:szCs w:val="25"/>
        </w:rPr>
        <w:t xml:space="preserve">. </w:t>
      </w:r>
      <w:r w:rsidRPr="00857108">
        <w:rPr>
          <w:rFonts w:ascii="Times New Roman" w:hAnsi="Times New Roman"/>
          <w:sz w:val="25"/>
          <w:szCs w:val="25"/>
        </w:rPr>
        <w:t>В результате, не приобретены корма на сумму 464,9 тыс. рублей (</w:t>
      </w:r>
      <w:r w:rsidR="00D618E9" w:rsidRPr="00857108">
        <w:rPr>
          <w:rFonts w:ascii="Times New Roman" w:hAnsi="Times New Roman"/>
          <w:iCs/>
          <w:sz w:val="25"/>
          <w:szCs w:val="25"/>
        </w:rPr>
        <w:t xml:space="preserve">субсидия на поддержку экономически значимых региональных программ по развитию мясного скотоводства и субсидия на поддержку экономически значимых региональных программ по развитию молочного скотоводства).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В нарушение п. 10.1.3. Порядка №</w:t>
      </w:r>
      <w:r w:rsidR="00F1286F" w:rsidRPr="00F1286F">
        <w:rPr>
          <w:rFonts w:ascii="Times New Roman" w:hAnsi="Times New Roman"/>
          <w:color w:val="FFFFFF" w:themeColor="background1"/>
          <w:sz w:val="25"/>
          <w:szCs w:val="25"/>
        </w:rPr>
        <w:t>.</w:t>
      </w:r>
      <w:r w:rsidRPr="00857108">
        <w:rPr>
          <w:rFonts w:ascii="Times New Roman" w:hAnsi="Times New Roman"/>
          <w:sz w:val="25"/>
          <w:szCs w:val="25"/>
        </w:rPr>
        <w:t xml:space="preserve">110 Предприятие после получения </w:t>
      </w:r>
      <w:r w:rsidR="00D618E9" w:rsidRPr="00857108">
        <w:rPr>
          <w:rFonts w:ascii="Times New Roman" w:hAnsi="Times New Roman"/>
          <w:sz w:val="25"/>
          <w:szCs w:val="25"/>
        </w:rPr>
        <w:t xml:space="preserve">от Министерства </w:t>
      </w:r>
      <w:r w:rsidRPr="00857108">
        <w:rPr>
          <w:rFonts w:ascii="Times New Roman" w:hAnsi="Times New Roman"/>
          <w:sz w:val="25"/>
          <w:szCs w:val="25"/>
        </w:rPr>
        <w:t xml:space="preserve">субсидии </w:t>
      </w:r>
      <w:r w:rsidR="00D618E9" w:rsidRPr="00857108">
        <w:rPr>
          <w:rFonts w:ascii="Times New Roman" w:hAnsi="Times New Roman"/>
          <w:sz w:val="25"/>
          <w:szCs w:val="25"/>
        </w:rPr>
        <w:t xml:space="preserve">на обновление парка сельскохозяйственной техники и технологического оборудования для животноводческих помещений </w:t>
      </w:r>
      <w:r w:rsidRPr="00857108">
        <w:rPr>
          <w:rFonts w:ascii="Times New Roman" w:hAnsi="Times New Roman"/>
          <w:sz w:val="25"/>
          <w:szCs w:val="25"/>
        </w:rPr>
        <w:t>не подтвердило платежными документам</w:t>
      </w:r>
      <w:r w:rsidR="00F1286F">
        <w:rPr>
          <w:rFonts w:ascii="Times New Roman" w:hAnsi="Times New Roman"/>
          <w:sz w:val="25"/>
          <w:szCs w:val="25"/>
        </w:rPr>
        <w:t>и</w:t>
      </w:r>
      <w:r w:rsidRPr="00857108">
        <w:rPr>
          <w:rFonts w:ascii="Times New Roman" w:hAnsi="Times New Roman"/>
          <w:sz w:val="25"/>
          <w:szCs w:val="25"/>
        </w:rPr>
        <w:t xml:space="preserve"> </w:t>
      </w:r>
      <w:r w:rsidR="00D618E9" w:rsidRPr="00857108">
        <w:rPr>
          <w:rFonts w:ascii="Times New Roman" w:hAnsi="Times New Roman"/>
          <w:sz w:val="25"/>
          <w:szCs w:val="25"/>
        </w:rPr>
        <w:t>внесение</w:t>
      </w:r>
      <w:r w:rsidRPr="00857108">
        <w:rPr>
          <w:rFonts w:ascii="Times New Roman" w:hAnsi="Times New Roman"/>
          <w:sz w:val="25"/>
          <w:szCs w:val="25"/>
        </w:rPr>
        <w:t xml:space="preserve"> </w:t>
      </w:r>
      <w:r w:rsidR="00D977EE">
        <w:rPr>
          <w:rFonts w:ascii="Times New Roman" w:hAnsi="Times New Roman"/>
          <w:sz w:val="25"/>
          <w:szCs w:val="25"/>
        </w:rPr>
        <w:t xml:space="preserve">текущего инвестиционного </w:t>
      </w:r>
      <w:r w:rsidR="00D618E9" w:rsidRPr="00857108">
        <w:rPr>
          <w:rFonts w:ascii="Times New Roman" w:hAnsi="Times New Roman"/>
          <w:sz w:val="25"/>
          <w:szCs w:val="25"/>
        </w:rPr>
        <w:t>платежа</w:t>
      </w:r>
      <w:r w:rsidRPr="00857108">
        <w:rPr>
          <w:rFonts w:ascii="Times New Roman" w:hAnsi="Times New Roman"/>
          <w:sz w:val="25"/>
          <w:szCs w:val="25"/>
        </w:rPr>
        <w:t xml:space="preserve"> за оборудование, приобретённое по договору лизинга на сумму 708,1 тыс.</w:t>
      </w:r>
      <w:r w:rsidR="00F1286F">
        <w:rPr>
          <w:rFonts w:ascii="Times New Roman" w:hAnsi="Times New Roman"/>
          <w:sz w:val="25"/>
          <w:szCs w:val="25"/>
        </w:rPr>
        <w:t xml:space="preserve"> </w:t>
      </w:r>
      <w:r w:rsidRPr="00857108">
        <w:rPr>
          <w:rFonts w:ascii="Times New Roman" w:hAnsi="Times New Roman"/>
          <w:sz w:val="25"/>
          <w:szCs w:val="25"/>
        </w:rPr>
        <w:t>рублей</w:t>
      </w:r>
      <w:r w:rsidR="00D618E9" w:rsidRPr="00857108">
        <w:rPr>
          <w:rFonts w:ascii="Times New Roman" w:hAnsi="Times New Roman"/>
          <w:sz w:val="25"/>
          <w:szCs w:val="25"/>
        </w:rPr>
        <w:t>.</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6. В нарушение п</w:t>
      </w:r>
      <w:r w:rsidR="00F1286F">
        <w:rPr>
          <w:rFonts w:ascii="Times New Roman" w:hAnsi="Times New Roman"/>
          <w:sz w:val="25"/>
          <w:szCs w:val="25"/>
        </w:rPr>
        <w:t>.</w:t>
      </w:r>
      <w:r w:rsidR="00E159CE">
        <w:rPr>
          <w:rFonts w:ascii="Times New Roman" w:hAnsi="Times New Roman"/>
          <w:sz w:val="25"/>
          <w:szCs w:val="25"/>
        </w:rPr>
        <w:t xml:space="preserve"> </w:t>
      </w:r>
      <w:r w:rsidRPr="00857108">
        <w:rPr>
          <w:rFonts w:ascii="Times New Roman" w:hAnsi="Times New Roman"/>
          <w:sz w:val="25"/>
          <w:szCs w:val="25"/>
        </w:rPr>
        <w:t>п. «б» п.</w:t>
      </w:r>
      <w:r w:rsidR="00F1286F">
        <w:rPr>
          <w:rFonts w:ascii="Times New Roman" w:hAnsi="Times New Roman"/>
          <w:sz w:val="25"/>
          <w:szCs w:val="25"/>
        </w:rPr>
        <w:t xml:space="preserve"> </w:t>
      </w:r>
      <w:r w:rsidRPr="00857108">
        <w:rPr>
          <w:rFonts w:ascii="Times New Roman" w:hAnsi="Times New Roman"/>
          <w:sz w:val="25"/>
          <w:szCs w:val="25"/>
        </w:rPr>
        <w:t>3 Порядка от 12.03.13 №</w:t>
      </w:r>
      <w:r w:rsidR="00F1286F">
        <w:rPr>
          <w:rFonts w:ascii="Times New Roman" w:hAnsi="Times New Roman"/>
          <w:sz w:val="25"/>
          <w:szCs w:val="25"/>
        </w:rPr>
        <w:t xml:space="preserve"> </w:t>
      </w:r>
      <w:r w:rsidRPr="00857108">
        <w:rPr>
          <w:rFonts w:ascii="Times New Roman" w:hAnsi="Times New Roman"/>
          <w:sz w:val="25"/>
          <w:szCs w:val="25"/>
        </w:rPr>
        <w:t>110, предусматривающего возмещение сельскохозяйственным предприятиям затрат, связанных с реконструкцией объектов основных фондов, субсидия в размере 5 845,0 тыс.</w:t>
      </w:r>
      <w:r w:rsidR="00E159CE">
        <w:rPr>
          <w:rFonts w:ascii="Times New Roman" w:hAnsi="Times New Roman"/>
          <w:sz w:val="25"/>
          <w:szCs w:val="25"/>
        </w:rPr>
        <w:t xml:space="preserve"> </w:t>
      </w:r>
      <w:r w:rsidRPr="00857108">
        <w:rPr>
          <w:rFonts w:ascii="Times New Roman" w:hAnsi="Times New Roman"/>
          <w:sz w:val="25"/>
          <w:szCs w:val="25"/>
        </w:rPr>
        <w:t>рублей направлена в 2013 году на капитальный ремонт овощехранилища Предприятия, что подтверждено первичной документацией и бухгалтерской отчетностью. В результате, реальная стоимость указанного объекта с учетом реконструкции в размере 8 949,4 тыс.</w:t>
      </w:r>
      <w:r w:rsidR="004C58C6">
        <w:rPr>
          <w:rFonts w:ascii="Times New Roman" w:hAnsi="Times New Roman"/>
          <w:sz w:val="25"/>
          <w:szCs w:val="25"/>
        </w:rPr>
        <w:t xml:space="preserve"> </w:t>
      </w:r>
      <w:r w:rsidRPr="00857108">
        <w:rPr>
          <w:rFonts w:ascii="Times New Roman" w:hAnsi="Times New Roman"/>
          <w:sz w:val="25"/>
          <w:szCs w:val="25"/>
        </w:rPr>
        <w:t>рублей не нашла отражения в Реестре государственной собственности, так как расходы отнесены на затраты по капитальному ремонту крыши, которые в полном объеме включены в себестоимость продукции растениеводства.</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7. В нарушение п. 2.1. Положения о межведомственной балансовой комиссии при Правительстве Сахалинской области по рассмотрению результатов финансово-хозяйственной деятельности областных государственных унитарных предприятий, утвержденного Постановлением администрации Сахалинской области от 26.05.2008 №</w:t>
      </w:r>
      <w:r w:rsidR="00F1286F">
        <w:rPr>
          <w:rFonts w:ascii="Times New Roman" w:hAnsi="Times New Roman"/>
          <w:sz w:val="25"/>
          <w:szCs w:val="25"/>
        </w:rPr>
        <w:t xml:space="preserve"> </w:t>
      </w:r>
      <w:r w:rsidRPr="00857108">
        <w:rPr>
          <w:rFonts w:ascii="Times New Roman" w:hAnsi="Times New Roman"/>
          <w:sz w:val="25"/>
          <w:szCs w:val="25"/>
        </w:rPr>
        <w:t xml:space="preserve">138-па, Минимуществом </w:t>
      </w:r>
      <w:r w:rsidR="006F1332">
        <w:rPr>
          <w:rFonts w:ascii="Times New Roman" w:hAnsi="Times New Roman"/>
          <w:sz w:val="25"/>
          <w:szCs w:val="25"/>
        </w:rPr>
        <w:t xml:space="preserve">(учредитель) </w:t>
      </w:r>
      <w:r w:rsidRPr="00857108">
        <w:rPr>
          <w:rFonts w:ascii="Times New Roman" w:hAnsi="Times New Roman"/>
          <w:sz w:val="25"/>
          <w:szCs w:val="25"/>
        </w:rPr>
        <w:t>и Минсельхозом</w:t>
      </w:r>
      <w:r w:rsidR="006F1332">
        <w:rPr>
          <w:rFonts w:ascii="Times New Roman" w:hAnsi="Times New Roman"/>
          <w:sz w:val="25"/>
          <w:szCs w:val="25"/>
        </w:rPr>
        <w:t xml:space="preserve"> (ГРБС)</w:t>
      </w:r>
      <w:r w:rsidRPr="00857108">
        <w:rPr>
          <w:rFonts w:ascii="Times New Roman" w:hAnsi="Times New Roman"/>
          <w:sz w:val="25"/>
          <w:szCs w:val="25"/>
        </w:rPr>
        <w:t xml:space="preserve"> не обеспечен </w:t>
      </w:r>
      <w:r w:rsidR="006F1332">
        <w:rPr>
          <w:rFonts w:ascii="Times New Roman" w:hAnsi="Times New Roman"/>
          <w:sz w:val="25"/>
          <w:szCs w:val="25"/>
        </w:rPr>
        <w:t xml:space="preserve">надлежащий </w:t>
      </w:r>
      <w:r w:rsidRPr="00857108">
        <w:rPr>
          <w:rFonts w:ascii="Times New Roman" w:hAnsi="Times New Roman"/>
          <w:sz w:val="25"/>
          <w:szCs w:val="25"/>
        </w:rPr>
        <w:t>контроль за деятельностью Предприятия, повышением эффективности управления и распоряжения государственным имуществом, закрепленным за ним на праве хозяйственного ведения.</w:t>
      </w:r>
    </w:p>
    <w:p w:rsidR="00E31CA4" w:rsidRPr="00857108" w:rsidRDefault="00E31CA4" w:rsidP="00E31CA4">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8. Минимущество в порядке </w:t>
      </w:r>
      <w:proofErr w:type="gramStart"/>
      <w:r w:rsidRPr="00857108">
        <w:rPr>
          <w:rFonts w:ascii="Times New Roman" w:hAnsi="Times New Roman"/>
          <w:sz w:val="25"/>
          <w:szCs w:val="25"/>
        </w:rPr>
        <w:t>контроля за</w:t>
      </w:r>
      <w:proofErr w:type="gramEnd"/>
      <w:r w:rsidRPr="00857108">
        <w:rPr>
          <w:rFonts w:ascii="Times New Roman" w:hAnsi="Times New Roman"/>
          <w:sz w:val="25"/>
          <w:szCs w:val="25"/>
        </w:rPr>
        <w:t xml:space="preserve"> использованием областного имущества  и деятельностью унитарного предприятия</w:t>
      </w:r>
      <w:r>
        <w:rPr>
          <w:rFonts w:ascii="Times New Roman" w:hAnsi="Times New Roman"/>
          <w:sz w:val="25"/>
          <w:szCs w:val="25"/>
        </w:rPr>
        <w:t xml:space="preserve"> (в рамках полномочий Учредителя и работы межведомственной комиссии)</w:t>
      </w:r>
      <w:r w:rsidRPr="00857108">
        <w:rPr>
          <w:rFonts w:ascii="Times New Roman" w:hAnsi="Times New Roman"/>
          <w:sz w:val="25"/>
          <w:szCs w:val="25"/>
        </w:rPr>
        <w:t xml:space="preserve"> не обеспечило:</w:t>
      </w:r>
    </w:p>
    <w:p w:rsidR="00DC1D44" w:rsidRPr="00857108" w:rsidRDefault="00D977EE"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Pr>
          <w:rFonts w:ascii="Times New Roman" w:hAnsi="Times New Roman"/>
          <w:sz w:val="25"/>
          <w:szCs w:val="25"/>
        </w:rPr>
        <w:t>-</w:t>
      </w:r>
      <w:r w:rsidR="00DC1D44" w:rsidRPr="00857108">
        <w:rPr>
          <w:rFonts w:ascii="Times New Roman" w:hAnsi="Times New Roman"/>
          <w:sz w:val="25"/>
          <w:szCs w:val="25"/>
        </w:rPr>
        <w:t xml:space="preserve"> проверку использования Предприятием сельскохозяйственных земель. В результате, без согласования с министерством </w:t>
      </w:r>
      <w:r>
        <w:rPr>
          <w:rFonts w:ascii="Times New Roman" w:hAnsi="Times New Roman"/>
          <w:sz w:val="25"/>
          <w:szCs w:val="25"/>
        </w:rPr>
        <w:t>совхозом</w:t>
      </w:r>
      <w:r w:rsidR="00DC1D44" w:rsidRPr="00857108">
        <w:rPr>
          <w:rFonts w:ascii="Times New Roman" w:hAnsi="Times New Roman"/>
          <w:sz w:val="25"/>
          <w:szCs w:val="25"/>
        </w:rPr>
        <w:t xml:space="preserve"> заключен договор от 01.04.2013 с крестьянским </w:t>
      </w:r>
      <w:r>
        <w:rPr>
          <w:rFonts w:ascii="Times New Roman" w:hAnsi="Times New Roman"/>
          <w:sz w:val="25"/>
          <w:szCs w:val="25"/>
        </w:rPr>
        <w:t xml:space="preserve">хозяйством «Ишкинин и сыновья» </w:t>
      </w:r>
      <w:r w:rsidR="00DC1D44" w:rsidRPr="00857108">
        <w:rPr>
          <w:rFonts w:ascii="Times New Roman" w:hAnsi="Times New Roman"/>
          <w:sz w:val="25"/>
          <w:szCs w:val="25"/>
        </w:rPr>
        <w:t>о передаче во временное пользование земельного участка площадью 28 га на осушительной системе «Лепельская</w:t>
      </w:r>
      <w:bookmarkStart w:id="0" w:name="_GoBack"/>
      <w:bookmarkEnd w:id="0"/>
      <w:r w:rsidR="00DC1D44" w:rsidRPr="00857108">
        <w:rPr>
          <w:rFonts w:ascii="Times New Roman" w:hAnsi="Times New Roman"/>
          <w:sz w:val="25"/>
          <w:szCs w:val="25"/>
        </w:rPr>
        <w:t>» сроком на три года стоимостью договора 168,0 тыс. рублей;</w:t>
      </w:r>
    </w:p>
    <w:p w:rsidR="00DC1D44" w:rsidRPr="00857108" w:rsidRDefault="00D977EE"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Pr>
          <w:rFonts w:ascii="Times New Roman" w:hAnsi="Times New Roman"/>
          <w:sz w:val="25"/>
          <w:szCs w:val="25"/>
        </w:rPr>
        <w:t>-</w:t>
      </w:r>
      <w:r w:rsidR="00DC1D44" w:rsidRPr="00857108">
        <w:rPr>
          <w:rFonts w:ascii="Times New Roman" w:hAnsi="Times New Roman"/>
          <w:sz w:val="25"/>
          <w:szCs w:val="25"/>
        </w:rPr>
        <w:t xml:space="preserve"> эффективное использование областного имущества. В течение последних двух лет не используется пресс для заготовки силоса AG BAG G7000 стоимостью 4 690,9 тыс. рублей, переданный совхозу в 2009 году по договору лизинга от 27.10.08 №2008/ГПО-805</w:t>
      </w:r>
      <w:r w:rsidR="00F1286F">
        <w:rPr>
          <w:rFonts w:ascii="Times New Roman" w:hAnsi="Times New Roman"/>
          <w:sz w:val="25"/>
          <w:szCs w:val="25"/>
        </w:rPr>
        <w:t>;</w:t>
      </w:r>
      <w:r w:rsidR="00DC1D44" w:rsidRPr="00857108">
        <w:rPr>
          <w:rFonts w:ascii="Times New Roman" w:hAnsi="Times New Roman"/>
          <w:sz w:val="25"/>
          <w:szCs w:val="25"/>
        </w:rPr>
        <w:t xml:space="preserve"> </w:t>
      </w:r>
    </w:p>
    <w:p w:rsidR="00DC1D44" w:rsidRPr="00857108" w:rsidRDefault="00D977EE"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Pr>
          <w:rFonts w:ascii="Times New Roman" w:hAnsi="Times New Roman"/>
          <w:sz w:val="25"/>
          <w:szCs w:val="25"/>
        </w:rPr>
        <w:t>-</w:t>
      </w:r>
      <w:r w:rsidR="00DC1D44" w:rsidRPr="00857108">
        <w:rPr>
          <w:rFonts w:ascii="Times New Roman" w:hAnsi="Times New Roman"/>
          <w:sz w:val="25"/>
          <w:szCs w:val="25"/>
        </w:rPr>
        <w:t xml:space="preserve"> устранение нарушения по государственной регистрации прав на объекты недвижимого имущества, закрепленного за ним на праве хозяйственного ведения. </w:t>
      </w:r>
    </w:p>
    <w:p w:rsidR="00DC1D44" w:rsidRPr="00857108" w:rsidRDefault="00D977EE"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Pr>
          <w:rFonts w:ascii="Times New Roman" w:hAnsi="Times New Roman"/>
          <w:sz w:val="25"/>
          <w:szCs w:val="25"/>
        </w:rPr>
        <w:t>-</w:t>
      </w:r>
      <w:r w:rsidR="00DC1D44" w:rsidRPr="00857108">
        <w:rPr>
          <w:rFonts w:ascii="Times New Roman" w:hAnsi="Times New Roman"/>
          <w:sz w:val="25"/>
          <w:szCs w:val="25"/>
        </w:rPr>
        <w:t xml:space="preserve"> анализ процессов управления и распоряжения ГУСП государственным имуществом, для определения фактической потребности Предприятия в основных фондах. По результатам, </w:t>
      </w:r>
      <w:r w:rsidR="00F1286F">
        <w:rPr>
          <w:rFonts w:ascii="Times New Roman" w:hAnsi="Times New Roman"/>
          <w:sz w:val="25"/>
          <w:szCs w:val="25"/>
        </w:rPr>
        <w:t>анализа</w:t>
      </w:r>
      <w:r w:rsidR="00DC1D44" w:rsidRPr="00857108">
        <w:rPr>
          <w:rFonts w:ascii="Times New Roman" w:hAnsi="Times New Roman"/>
          <w:sz w:val="25"/>
          <w:szCs w:val="25"/>
        </w:rPr>
        <w:t xml:space="preserve"> Учредитель мог принять обоснованные управленческие решения об изъятии излишнего/неиспользуемого имущества и списания пришедших в негодность, морально устаревших, физически изношенных объектов основных средств.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Так, проверкой установлено, что большая часть, числящейся на балансе ГУСП кормоуборочной техники, не эксплуатируется в связи с отсутствием технологической необходимости и по причине излишнего ее приобретения, неисправности, морально</w:t>
      </w:r>
      <w:r w:rsidR="00F1286F">
        <w:rPr>
          <w:rFonts w:ascii="Times New Roman" w:hAnsi="Times New Roman"/>
          <w:sz w:val="25"/>
          <w:szCs w:val="25"/>
        </w:rPr>
        <w:t>го</w:t>
      </w:r>
      <w:r w:rsidRPr="00857108">
        <w:rPr>
          <w:rFonts w:ascii="Times New Roman" w:hAnsi="Times New Roman"/>
          <w:sz w:val="25"/>
          <w:szCs w:val="25"/>
        </w:rPr>
        <w:t xml:space="preserve"> и физического износа. В результате</w:t>
      </w:r>
      <w:r w:rsidR="0087053C">
        <w:rPr>
          <w:rFonts w:ascii="Times New Roman" w:hAnsi="Times New Roman"/>
          <w:sz w:val="25"/>
          <w:szCs w:val="25"/>
        </w:rPr>
        <w:t>,</w:t>
      </w:r>
      <w:r w:rsidRPr="00857108">
        <w:rPr>
          <w:rFonts w:ascii="Times New Roman" w:hAnsi="Times New Roman"/>
          <w:sz w:val="25"/>
          <w:szCs w:val="25"/>
        </w:rPr>
        <w:t xml:space="preserve"> при заготовке кормов </w:t>
      </w:r>
      <w:r w:rsidR="00F1286F">
        <w:rPr>
          <w:rFonts w:ascii="Times New Roman" w:hAnsi="Times New Roman"/>
          <w:sz w:val="25"/>
          <w:szCs w:val="25"/>
        </w:rPr>
        <w:t xml:space="preserve">в текущем году </w:t>
      </w:r>
      <w:r w:rsidRPr="00857108">
        <w:rPr>
          <w:rFonts w:ascii="Times New Roman" w:hAnsi="Times New Roman"/>
          <w:sz w:val="25"/>
          <w:szCs w:val="25"/>
        </w:rPr>
        <w:t xml:space="preserve">Предприятием используются 2 косилки из 7 единиц, числящихся на балансе, один комбайн </w:t>
      </w:r>
      <w:r w:rsidR="00243A64">
        <w:rPr>
          <w:rFonts w:ascii="Times New Roman" w:hAnsi="Times New Roman"/>
          <w:sz w:val="25"/>
          <w:szCs w:val="25"/>
        </w:rPr>
        <w:t xml:space="preserve">из </w:t>
      </w:r>
      <w:r w:rsidRPr="00857108">
        <w:rPr>
          <w:rFonts w:ascii="Times New Roman" w:hAnsi="Times New Roman"/>
          <w:sz w:val="25"/>
          <w:szCs w:val="25"/>
        </w:rPr>
        <w:t xml:space="preserve">6 единиц, один пресс-подборщик из 4-х и </w:t>
      </w:r>
      <w:r w:rsidR="00F1286F">
        <w:rPr>
          <w:rFonts w:ascii="Times New Roman" w:hAnsi="Times New Roman"/>
          <w:sz w:val="25"/>
          <w:szCs w:val="25"/>
        </w:rPr>
        <w:t>т</w:t>
      </w:r>
      <w:r w:rsidR="00E159CE">
        <w:rPr>
          <w:rFonts w:ascii="Times New Roman" w:hAnsi="Times New Roman"/>
          <w:sz w:val="25"/>
          <w:szCs w:val="25"/>
        </w:rPr>
        <w:t xml:space="preserve">. </w:t>
      </w:r>
      <w:r w:rsidR="00F1286F">
        <w:rPr>
          <w:rFonts w:ascii="Times New Roman" w:hAnsi="Times New Roman"/>
          <w:sz w:val="25"/>
          <w:szCs w:val="25"/>
        </w:rPr>
        <w:t>д</w:t>
      </w:r>
      <w:r w:rsidRPr="00857108">
        <w:rPr>
          <w:rFonts w:ascii="Times New Roman" w:hAnsi="Times New Roman"/>
          <w:sz w:val="25"/>
          <w:szCs w:val="25"/>
        </w:rPr>
        <w:t>.</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9. В нарушение п. 7 ст. 18 закона Сахалинской области от 30.06.2011 </w:t>
      </w:r>
      <w:r w:rsidRPr="00857108">
        <w:rPr>
          <w:rFonts w:ascii="Times New Roman" w:hAnsi="Times New Roman"/>
          <w:sz w:val="25"/>
          <w:szCs w:val="25"/>
        </w:rPr>
        <w:br/>
        <w:t>№ 60-ЗО «О контрольно-счетной палате Сахалинской области» аудиторские заключения по результатам аудиторских проверок деятельности Предприятия Минимуществом в контрольно-счетную палату Сахалинской области в 2011-2013 годы не представлены.</w:t>
      </w:r>
    </w:p>
    <w:p w:rsidR="00DC1D44" w:rsidRPr="00857108" w:rsidRDefault="00DC1D44" w:rsidP="00DB27F5">
      <w:pPr>
        <w:autoSpaceDE w:val="0"/>
        <w:autoSpaceDN w:val="0"/>
        <w:adjustRightInd w:val="0"/>
        <w:spacing w:after="0" w:line="240" w:lineRule="auto"/>
        <w:ind w:firstLine="567"/>
        <w:jc w:val="both"/>
        <w:rPr>
          <w:rFonts w:ascii="Times New Roman" w:hAnsi="Times New Roman"/>
          <w:sz w:val="25"/>
          <w:szCs w:val="25"/>
        </w:rPr>
      </w:pPr>
      <w:r w:rsidRPr="00857108">
        <w:rPr>
          <w:rFonts w:ascii="Times New Roman" w:hAnsi="Times New Roman"/>
          <w:sz w:val="25"/>
          <w:szCs w:val="25"/>
        </w:rPr>
        <w:t>10. Договоры с подрядчиками и поставщиками товаров, работ и услуг  в 2012</w:t>
      </w:r>
      <w:r w:rsidR="001112BE">
        <w:rPr>
          <w:rFonts w:ascii="Times New Roman" w:hAnsi="Times New Roman"/>
          <w:sz w:val="25"/>
          <w:szCs w:val="25"/>
        </w:rPr>
        <w:t>-</w:t>
      </w:r>
      <w:r w:rsidRPr="00857108">
        <w:rPr>
          <w:rFonts w:ascii="Times New Roman" w:hAnsi="Times New Roman"/>
          <w:sz w:val="25"/>
          <w:szCs w:val="25"/>
        </w:rPr>
        <w:t xml:space="preserve"> 2013 год</w:t>
      </w:r>
      <w:r w:rsidR="001112BE">
        <w:rPr>
          <w:rFonts w:ascii="Times New Roman" w:hAnsi="Times New Roman"/>
          <w:sz w:val="25"/>
          <w:szCs w:val="25"/>
        </w:rPr>
        <w:t>ы</w:t>
      </w:r>
      <w:r w:rsidRPr="00857108">
        <w:rPr>
          <w:rFonts w:ascii="Times New Roman" w:hAnsi="Times New Roman"/>
          <w:sz w:val="25"/>
          <w:szCs w:val="25"/>
        </w:rPr>
        <w:t xml:space="preserve"> заключены Предприятием в нарушение действующего законодательства Российской Федерации (Федеральных законов </w:t>
      </w:r>
      <w:r w:rsidR="00F1286F">
        <w:rPr>
          <w:rFonts w:ascii="Times New Roman" w:eastAsiaTheme="minorHAnsi" w:hAnsi="Times New Roman"/>
          <w:sz w:val="24"/>
          <w:szCs w:val="24"/>
          <w:lang w:eastAsia="en-US"/>
        </w:rPr>
        <w:t>18.06.2011 </w:t>
      </w:r>
      <w:r w:rsidRPr="00857108">
        <w:rPr>
          <w:rFonts w:ascii="Times New Roman" w:hAnsi="Times New Roman"/>
          <w:sz w:val="25"/>
          <w:szCs w:val="25"/>
        </w:rPr>
        <w:t>№ 223-ФЗ, № 94-ФЗ от 21.07. 2005 № 44-ФЗ от 05.04.2013) без проведения конкурсных процедур. В нарушение ст. 2. Закона № 223-ФЗ не обеспечена разработка, приняти</w:t>
      </w:r>
      <w:r w:rsidR="00F1286F">
        <w:rPr>
          <w:rFonts w:ascii="Times New Roman" w:hAnsi="Times New Roman"/>
          <w:sz w:val="25"/>
          <w:szCs w:val="25"/>
        </w:rPr>
        <w:t>е</w:t>
      </w:r>
      <w:r w:rsidRPr="00857108">
        <w:rPr>
          <w:rFonts w:ascii="Times New Roman" w:hAnsi="Times New Roman"/>
          <w:sz w:val="25"/>
          <w:szCs w:val="25"/>
        </w:rPr>
        <w:t xml:space="preserve"> и утверждение Положения о закупк</w:t>
      </w:r>
      <w:r w:rsidR="00243A64">
        <w:rPr>
          <w:rFonts w:ascii="Times New Roman" w:hAnsi="Times New Roman"/>
          <w:sz w:val="25"/>
          <w:szCs w:val="25"/>
        </w:rPr>
        <w:t>ах</w:t>
      </w:r>
      <w:r w:rsidRPr="00857108">
        <w:rPr>
          <w:rFonts w:ascii="Times New Roman" w:hAnsi="Times New Roman"/>
          <w:sz w:val="25"/>
          <w:szCs w:val="25"/>
        </w:rPr>
        <w:t>.</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Данный факт, указывает на ненадлежащее исполнение Минсельхозом полномочий и функций, предусмотренных Положением о министерстве сельского хозяйства, торговли и продовольствия Сахалинской области, утвержденного постановлением Правительства Сахалинской области от 20.09.2010 № 448, в части контроля за финансово-хозяйственной деятельностью подведомственных областных государственных предприятий (п. 3.1.39.) и их информационной и методической поддержке (п. 4.2 и 3.1.44.).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11. При проверке отдельных финансово-хозяйственных операций установлены нарушения положений по ведению бухгалтерского учета (ПБУ) и иных действующих нормативных документов: </w:t>
      </w:r>
    </w:p>
    <w:p w:rsidR="00DC1D44" w:rsidRPr="00857108" w:rsidRDefault="00DC1D44" w:rsidP="00857108">
      <w:pPr>
        <w:tabs>
          <w:tab w:val="left" w:pos="0"/>
          <w:tab w:val="left" w:pos="567"/>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857108">
        <w:rPr>
          <w:rFonts w:ascii="Times New Roman" w:hAnsi="Times New Roman"/>
          <w:sz w:val="25"/>
          <w:szCs w:val="25"/>
        </w:rPr>
        <w:t xml:space="preserve">- в нарушение раздела III </w:t>
      </w:r>
      <w:hyperlink r:id="rId15" w:history="1">
        <w:r w:rsidRPr="00857108">
          <w:rPr>
            <w:rFonts w:ascii="Times New Roman" w:hAnsi="Times New Roman"/>
            <w:sz w:val="25"/>
            <w:szCs w:val="25"/>
          </w:rPr>
          <w:t>инструкции,</w:t>
        </w:r>
      </w:hyperlink>
      <w:r w:rsidRPr="00857108">
        <w:rPr>
          <w:rFonts w:ascii="Times New Roman" w:hAnsi="Times New Roman"/>
          <w:sz w:val="25"/>
          <w:szCs w:val="25"/>
        </w:rPr>
        <w:t xml:space="preserve"> утвержденной</w:t>
      </w:r>
      <w:r w:rsidRPr="00857108">
        <w:rPr>
          <w:rFonts w:ascii="Times New Roman" w:eastAsiaTheme="minorHAnsi" w:hAnsi="Times New Roman"/>
          <w:sz w:val="25"/>
          <w:szCs w:val="25"/>
          <w:lang w:eastAsia="en-US"/>
        </w:rPr>
        <w:t xml:space="preserve"> Приказом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w:t>
      </w:r>
      <w:r w:rsidRPr="00857108">
        <w:rPr>
          <w:rFonts w:ascii="Times New Roman" w:hAnsi="Times New Roman"/>
          <w:sz w:val="25"/>
          <w:szCs w:val="25"/>
        </w:rPr>
        <w:t xml:space="preserve">приняты к оплате и </w:t>
      </w:r>
      <w:r w:rsidRPr="00857108">
        <w:rPr>
          <w:rFonts w:ascii="Times New Roman" w:eastAsiaTheme="minorHAnsi" w:hAnsi="Times New Roman"/>
          <w:sz w:val="25"/>
          <w:szCs w:val="25"/>
          <w:lang w:eastAsia="en-US"/>
        </w:rPr>
        <w:t>списаны на основное производство затраты на ремонт оборудования</w:t>
      </w:r>
      <w:r w:rsidRPr="00857108">
        <w:rPr>
          <w:rFonts w:ascii="Times New Roman" w:hAnsi="Times New Roman"/>
          <w:sz w:val="25"/>
          <w:szCs w:val="25"/>
        </w:rPr>
        <w:t xml:space="preserve"> (каток), не числящегося </w:t>
      </w:r>
      <w:r w:rsidR="00DB27F5">
        <w:rPr>
          <w:rFonts w:ascii="Times New Roman" w:hAnsi="Times New Roman"/>
          <w:sz w:val="25"/>
          <w:szCs w:val="25"/>
        </w:rPr>
        <w:t xml:space="preserve">на балансе и </w:t>
      </w:r>
      <w:r w:rsidRPr="00857108">
        <w:rPr>
          <w:rFonts w:ascii="Times New Roman" w:hAnsi="Times New Roman"/>
          <w:sz w:val="25"/>
          <w:szCs w:val="25"/>
        </w:rPr>
        <w:t>в составе основных средств Предприятия и не отраженное в договорах  аренды - 8,6 тыс. рублей;</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в нарушение п.1 ст. 160 ГК РФ и п.</w:t>
      </w:r>
      <w:r w:rsidR="00DB27F5">
        <w:rPr>
          <w:rFonts w:ascii="Times New Roman" w:hAnsi="Times New Roman"/>
          <w:sz w:val="25"/>
          <w:szCs w:val="25"/>
        </w:rPr>
        <w:t xml:space="preserve"> </w:t>
      </w:r>
      <w:r w:rsidRPr="00857108">
        <w:rPr>
          <w:rFonts w:ascii="Times New Roman" w:hAnsi="Times New Roman"/>
          <w:sz w:val="25"/>
          <w:szCs w:val="25"/>
        </w:rPr>
        <w:t>1 ст. 9 Закона № 402-ФЗ приняты к оплате и отнесены на расходы затраты по документам, которые подписан</w:t>
      </w:r>
      <w:r w:rsidR="00DB27F5">
        <w:rPr>
          <w:rFonts w:ascii="Times New Roman" w:hAnsi="Times New Roman"/>
          <w:sz w:val="25"/>
          <w:szCs w:val="25"/>
        </w:rPr>
        <w:t>ы</w:t>
      </w:r>
      <w:r w:rsidRPr="00857108">
        <w:rPr>
          <w:rFonts w:ascii="Times New Roman" w:hAnsi="Times New Roman"/>
          <w:sz w:val="25"/>
          <w:szCs w:val="25"/>
        </w:rPr>
        <w:t xml:space="preserve"> лицом</w:t>
      </w:r>
      <w:r w:rsidR="00DB27F5">
        <w:rPr>
          <w:rFonts w:ascii="Times New Roman" w:hAnsi="Times New Roman"/>
          <w:sz w:val="25"/>
          <w:szCs w:val="25"/>
        </w:rPr>
        <w:t>,</w:t>
      </w:r>
      <w:r w:rsidRPr="00857108">
        <w:rPr>
          <w:rFonts w:ascii="Times New Roman" w:hAnsi="Times New Roman"/>
          <w:sz w:val="25"/>
          <w:szCs w:val="25"/>
        </w:rPr>
        <w:t xml:space="preserve"> неуполномоченным на совершение хозяйственных операций и юридических сделок от  имени Предприятия. Общий объем денежных средств, необходимых для оплаты работ на основании принятых документов, подписанных неуполномоченным лицом, составил  6615,0 тыс. рублей.</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 в 2013 году приняты к оплате акты выполненных работ, не имеющие обязательных реквизитов, предусмотренных ст. 9 Закона № 402-ФЗ, а также </w:t>
      </w:r>
      <w:r w:rsidR="00243A64">
        <w:rPr>
          <w:rFonts w:ascii="Times New Roman" w:hAnsi="Times New Roman"/>
          <w:sz w:val="25"/>
          <w:szCs w:val="25"/>
        </w:rPr>
        <w:t xml:space="preserve">при отсутствии </w:t>
      </w:r>
      <w:r w:rsidRPr="00857108">
        <w:rPr>
          <w:rFonts w:ascii="Times New Roman" w:hAnsi="Times New Roman"/>
          <w:sz w:val="25"/>
          <w:szCs w:val="25"/>
        </w:rPr>
        <w:t>данных, подтверждающих принадлежность оказанных услуг для ГУСП, общая сумма которых составила 1691,0 тыс. рублей;</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 в нарушение </w:t>
      </w:r>
      <w:hyperlink r:id="rId16" w:history="1">
        <w:r w:rsidRPr="00857108">
          <w:rPr>
            <w:rFonts w:ascii="Times New Roman" w:hAnsi="Times New Roman"/>
            <w:sz w:val="25"/>
            <w:szCs w:val="25"/>
          </w:rPr>
          <w:t>п</w:t>
        </w:r>
        <w:r w:rsidR="00243A64">
          <w:rPr>
            <w:rFonts w:ascii="Times New Roman" w:hAnsi="Times New Roman"/>
            <w:sz w:val="25"/>
            <w:szCs w:val="25"/>
          </w:rPr>
          <w:t>.</w:t>
        </w:r>
        <w:r w:rsidRPr="00857108">
          <w:rPr>
            <w:rFonts w:ascii="Times New Roman" w:hAnsi="Times New Roman"/>
            <w:sz w:val="25"/>
            <w:szCs w:val="25"/>
          </w:rPr>
          <w:t xml:space="preserve"> 11</w:t>
        </w:r>
      </w:hyperlink>
      <w:r w:rsidRPr="00857108">
        <w:rPr>
          <w:rFonts w:ascii="Times New Roman" w:hAnsi="Times New Roman"/>
          <w:sz w:val="25"/>
          <w:szCs w:val="25"/>
        </w:rPr>
        <w:t xml:space="preserve"> Методических указаний от 13.10.2003 № 91н, на технике </w:t>
      </w:r>
      <w:r w:rsidR="00DB27F5">
        <w:rPr>
          <w:rFonts w:ascii="Times New Roman" w:hAnsi="Times New Roman"/>
          <w:sz w:val="25"/>
          <w:szCs w:val="25"/>
        </w:rPr>
        <w:t>(оборудовании)</w:t>
      </w:r>
      <w:r w:rsidRPr="00857108">
        <w:rPr>
          <w:rFonts w:ascii="Times New Roman" w:hAnsi="Times New Roman"/>
          <w:sz w:val="25"/>
          <w:szCs w:val="25"/>
        </w:rPr>
        <w:t xml:space="preserve"> отсутствуют инвентарные номера. </w:t>
      </w:r>
      <w:proofErr w:type="gramStart"/>
      <w:r w:rsidRPr="00857108">
        <w:rPr>
          <w:rFonts w:ascii="Times New Roman" w:hAnsi="Times New Roman"/>
          <w:sz w:val="25"/>
          <w:szCs w:val="25"/>
        </w:rPr>
        <w:t xml:space="preserve">В </w:t>
      </w:r>
      <w:r w:rsidR="006F1332" w:rsidRPr="00857108">
        <w:rPr>
          <w:rFonts w:ascii="Times New Roman" w:hAnsi="Times New Roman"/>
          <w:sz w:val="25"/>
          <w:szCs w:val="25"/>
        </w:rPr>
        <w:t>следствии</w:t>
      </w:r>
      <w:proofErr w:type="gramEnd"/>
      <w:r w:rsidR="006F1332">
        <w:rPr>
          <w:rFonts w:ascii="Times New Roman" w:hAnsi="Times New Roman"/>
          <w:sz w:val="25"/>
          <w:szCs w:val="25"/>
        </w:rPr>
        <w:t xml:space="preserve"> чего</w:t>
      </w:r>
      <w:r w:rsidRPr="00857108">
        <w:rPr>
          <w:rFonts w:ascii="Times New Roman" w:hAnsi="Times New Roman"/>
          <w:sz w:val="25"/>
          <w:szCs w:val="25"/>
        </w:rPr>
        <w:t xml:space="preserve">, не обеспечен контроль за сохранностью основных средств по каждому инвентарному объекту. </w:t>
      </w:r>
    </w:p>
    <w:p w:rsidR="00716DFB"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w:t>
      </w:r>
      <w:r w:rsidR="00A16D2E" w:rsidRPr="00857108">
        <w:rPr>
          <w:rFonts w:ascii="Times New Roman" w:hAnsi="Times New Roman"/>
          <w:sz w:val="25"/>
          <w:szCs w:val="25"/>
        </w:rPr>
        <w:t xml:space="preserve"> </w:t>
      </w:r>
      <w:r w:rsidRPr="00857108">
        <w:rPr>
          <w:rFonts w:ascii="Times New Roman" w:hAnsi="Times New Roman"/>
          <w:sz w:val="25"/>
          <w:szCs w:val="25"/>
        </w:rPr>
        <w:t xml:space="preserve">в нарушение </w:t>
      </w:r>
      <w:r w:rsidR="00716DFB" w:rsidRPr="00857108">
        <w:rPr>
          <w:rFonts w:ascii="Times New Roman" w:hAnsi="Times New Roman"/>
          <w:sz w:val="25"/>
          <w:szCs w:val="25"/>
        </w:rPr>
        <w:t>п.</w:t>
      </w:r>
      <w:r w:rsidR="00DB27F5">
        <w:rPr>
          <w:rFonts w:ascii="Times New Roman" w:hAnsi="Times New Roman"/>
          <w:sz w:val="25"/>
          <w:szCs w:val="25"/>
        </w:rPr>
        <w:t xml:space="preserve"> </w:t>
      </w:r>
      <w:r w:rsidR="00716DFB" w:rsidRPr="00857108">
        <w:rPr>
          <w:rFonts w:ascii="Times New Roman" w:hAnsi="Times New Roman"/>
          <w:sz w:val="25"/>
          <w:szCs w:val="25"/>
        </w:rPr>
        <w:t xml:space="preserve">3 ст. 5 Закона № 402-ФЗ </w:t>
      </w:r>
      <w:r w:rsidR="00243A64">
        <w:rPr>
          <w:rFonts w:ascii="Times New Roman" w:hAnsi="Times New Roman"/>
          <w:sz w:val="25"/>
          <w:szCs w:val="25"/>
        </w:rPr>
        <w:t>в декабре</w:t>
      </w:r>
      <w:r w:rsidR="00716DFB" w:rsidRPr="00857108">
        <w:rPr>
          <w:rFonts w:ascii="Times New Roman" w:hAnsi="Times New Roman"/>
          <w:sz w:val="25"/>
          <w:szCs w:val="25"/>
        </w:rPr>
        <w:t xml:space="preserve"> </w:t>
      </w:r>
      <w:r w:rsidR="00DB27F5">
        <w:rPr>
          <w:rFonts w:ascii="Times New Roman" w:hAnsi="Times New Roman"/>
          <w:sz w:val="25"/>
          <w:szCs w:val="25"/>
        </w:rPr>
        <w:t xml:space="preserve">2013 года </w:t>
      </w:r>
      <w:r w:rsidR="00243A64">
        <w:rPr>
          <w:rFonts w:ascii="Times New Roman" w:hAnsi="Times New Roman"/>
          <w:sz w:val="25"/>
          <w:szCs w:val="25"/>
        </w:rPr>
        <w:t xml:space="preserve">к </w:t>
      </w:r>
      <w:r w:rsidR="00243A64" w:rsidRPr="00857108">
        <w:rPr>
          <w:rFonts w:ascii="Times New Roman" w:hAnsi="Times New Roman"/>
          <w:sz w:val="25"/>
          <w:szCs w:val="25"/>
        </w:rPr>
        <w:t xml:space="preserve">учету приняты </w:t>
      </w:r>
      <w:r w:rsidR="00716DFB" w:rsidRPr="00857108">
        <w:rPr>
          <w:rFonts w:ascii="Times New Roman" w:hAnsi="Times New Roman"/>
          <w:sz w:val="25"/>
          <w:szCs w:val="25"/>
        </w:rPr>
        <w:t>обязательства по договору аренды машины</w:t>
      </w:r>
      <w:r w:rsidR="00DB27F5">
        <w:rPr>
          <w:rFonts w:ascii="Times New Roman" w:hAnsi="Times New Roman"/>
          <w:sz w:val="25"/>
          <w:szCs w:val="25"/>
        </w:rPr>
        <w:t>,</w:t>
      </w:r>
      <w:r w:rsidR="00716DFB" w:rsidRPr="00857108">
        <w:rPr>
          <w:rFonts w:ascii="Times New Roman" w:hAnsi="Times New Roman"/>
          <w:sz w:val="25"/>
          <w:szCs w:val="25"/>
        </w:rPr>
        <w:t xml:space="preserve"> срок </w:t>
      </w:r>
      <w:r w:rsidR="00243A64" w:rsidRPr="00857108">
        <w:rPr>
          <w:rFonts w:ascii="Times New Roman" w:hAnsi="Times New Roman"/>
          <w:sz w:val="25"/>
          <w:szCs w:val="25"/>
        </w:rPr>
        <w:t>действия</w:t>
      </w:r>
      <w:r w:rsidR="00A16D2E" w:rsidRPr="00857108">
        <w:rPr>
          <w:rFonts w:ascii="Times New Roman" w:hAnsi="Times New Roman"/>
          <w:sz w:val="25"/>
          <w:szCs w:val="25"/>
        </w:rPr>
        <w:t xml:space="preserve"> которого прекращен</w:t>
      </w:r>
      <w:r w:rsidR="001F1293" w:rsidRPr="00857108">
        <w:rPr>
          <w:rFonts w:ascii="Times New Roman" w:hAnsi="Times New Roman"/>
          <w:sz w:val="25"/>
          <w:szCs w:val="25"/>
        </w:rPr>
        <w:t>.</w:t>
      </w:r>
      <w:r w:rsidR="00716DFB" w:rsidRPr="00857108">
        <w:rPr>
          <w:rFonts w:ascii="Times New Roman" w:hAnsi="Times New Roman"/>
          <w:sz w:val="25"/>
          <w:szCs w:val="25"/>
        </w:rPr>
        <w:t xml:space="preserve"> В результате</w:t>
      </w:r>
      <w:r w:rsidR="00083C2E" w:rsidRPr="00857108">
        <w:rPr>
          <w:rFonts w:ascii="Times New Roman" w:hAnsi="Times New Roman"/>
          <w:sz w:val="25"/>
          <w:szCs w:val="25"/>
        </w:rPr>
        <w:t>,</w:t>
      </w:r>
      <w:r w:rsidR="00716DFB" w:rsidRPr="00857108">
        <w:rPr>
          <w:rFonts w:ascii="Times New Roman" w:hAnsi="Times New Roman"/>
          <w:sz w:val="25"/>
          <w:szCs w:val="25"/>
        </w:rPr>
        <w:t xml:space="preserve"> с 04.12.2013 </w:t>
      </w:r>
      <w:r w:rsidR="00243A64">
        <w:rPr>
          <w:rFonts w:ascii="Times New Roman" w:hAnsi="Times New Roman"/>
          <w:sz w:val="25"/>
          <w:szCs w:val="25"/>
        </w:rPr>
        <w:t>по</w:t>
      </w:r>
      <w:r w:rsidR="00716DFB" w:rsidRPr="00857108">
        <w:rPr>
          <w:rFonts w:ascii="Times New Roman" w:hAnsi="Times New Roman"/>
          <w:sz w:val="25"/>
          <w:szCs w:val="25"/>
        </w:rPr>
        <w:t xml:space="preserve"> 01.07.2014</w:t>
      </w:r>
      <w:r w:rsidR="00083C2E" w:rsidRPr="00857108">
        <w:rPr>
          <w:rFonts w:ascii="Times New Roman" w:hAnsi="Times New Roman"/>
          <w:sz w:val="25"/>
          <w:szCs w:val="25"/>
        </w:rPr>
        <w:t>,</w:t>
      </w:r>
      <w:r w:rsidR="00716DFB" w:rsidRPr="00857108">
        <w:rPr>
          <w:rFonts w:ascii="Times New Roman" w:hAnsi="Times New Roman"/>
          <w:sz w:val="25"/>
          <w:szCs w:val="25"/>
        </w:rPr>
        <w:t xml:space="preserve"> при </w:t>
      </w:r>
      <w:r w:rsidR="00083C2E" w:rsidRPr="00857108">
        <w:rPr>
          <w:rFonts w:ascii="Times New Roman" w:hAnsi="Times New Roman"/>
          <w:sz w:val="25"/>
          <w:szCs w:val="25"/>
        </w:rPr>
        <w:t xml:space="preserve">фактическом </w:t>
      </w:r>
      <w:r w:rsidR="00716DFB" w:rsidRPr="00857108">
        <w:rPr>
          <w:rFonts w:ascii="Times New Roman" w:hAnsi="Times New Roman"/>
          <w:sz w:val="25"/>
          <w:szCs w:val="25"/>
        </w:rPr>
        <w:t xml:space="preserve">прекращении обязательств арендные платежи продолжали начисляться и частично выплачиваться. На 01.07.2014 кредиторская задолженность перед </w:t>
      </w:r>
      <w:r w:rsidR="00083C2E" w:rsidRPr="00857108">
        <w:rPr>
          <w:rFonts w:ascii="Times New Roman" w:hAnsi="Times New Roman"/>
          <w:sz w:val="25"/>
          <w:szCs w:val="25"/>
        </w:rPr>
        <w:t>физическим лицом</w:t>
      </w:r>
      <w:r w:rsidR="00716DFB" w:rsidRPr="00857108">
        <w:rPr>
          <w:rFonts w:ascii="Times New Roman" w:hAnsi="Times New Roman"/>
          <w:sz w:val="25"/>
          <w:szCs w:val="25"/>
        </w:rPr>
        <w:t xml:space="preserve"> отражена в сумме 392,5 тыс. рублей.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12. Имели место случаи заключения договоров без надлежащего экономического обоснования, приводящие к увеличению затрат Предприятия и избыточным расходам, ухудшающим его финансовое состояние:</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12.1. В отсутствие потребности в жилых модулях, которые использовались для летнего проживания сезонных рабочих, в ноябре 2013 года Предприятием заключено дополнительное соглашение</w:t>
      </w:r>
      <w:r w:rsidR="00DB27F5">
        <w:rPr>
          <w:rFonts w:ascii="Times New Roman" w:hAnsi="Times New Roman"/>
          <w:sz w:val="25"/>
          <w:szCs w:val="25"/>
        </w:rPr>
        <w:t>,</w:t>
      </w:r>
      <w:r w:rsidRPr="00857108">
        <w:rPr>
          <w:rFonts w:ascii="Times New Roman" w:hAnsi="Times New Roman"/>
          <w:sz w:val="25"/>
          <w:szCs w:val="25"/>
        </w:rPr>
        <w:t xml:space="preserve"> в 3 раза повысившее стоимость их  аренды (с 50 до 150 тыс. рублей в месяц). В результате излишние расходы Предприятия на аренду фактически неи</w:t>
      </w:r>
      <w:r w:rsidR="00DB27F5">
        <w:rPr>
          <w:rFonts w:ascii="Times New Roman" w:hAnsi="Times New Roman"/>
          <w:sz w:val="25"/>
          <w:szCs w:val="25"/>
        </w:rPr>
        <w:t>спользуемого имущества с 01.11.</w:t>
      </w:r>
      <w:r w:rsidRPr="00857108">
        <w:rPr>
          <w:rFonts w:ascii="Times New Roman" w:hAnsi="Times New Roman"/>
          <w:sz w:val="25"/>
          <w:szCs w:val="25"/>
        </w:rPr>
        <w:t xml:space="preserve">2013 по 01.07.2014 составили 800,0 тыс. рублей. </w:t>
      </w:r>
    </w:p>
    <w:p w:rsidR="00DC1D44" w:rsidRPr="00857108" w:rsidRDefault="00DC1D44"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12.2. При </w:t>
      </w:r>
      <w:r w:rsidR="001112BE">
        <w:rPr>
          <w:rFonts w:ascii="Times New Roman" w:hAnsi="Times New Roman"/>
          <w:sz w:val="25"/>
          <w:szCs w:val="25"/>
        </w:rPr>
        <w:t>существующем</w:t>
      </w:r>
      <w:r w:rsidRPr="00857108">
        <w:rPr>
          <w:rFonts w:ascii="Times New Roman" w:hAnsi="Times New Roman"/>
          <w:sz w:val="25"/>
          <w:szCs w:val="25"/>
        </w:rPr>
        <w:t xml:space="preserve"> штат</w:t>
      </w:r>
      <w:r w:rsidR="001112BE">
        <w:rPr>
          <w:rFonts w:ascii="Times New Roman" w:hAnsi="Times New Roman"/>
          <w:sz w:val="25"/>
          <w:szCs w:val="25"/>
        </w:rPr>
        <w:t>е</w:t>
      </w:r>
      <w:r w:rsidRPr="00857108">
        <w:rPr>
          <w:rFonts w:ascii="Times New Roman" w:hAnsi="Times New Roman"/>
          <w:sz w:val="25"/>
          <w:szCs w:val="25"/>
        </w:rPr>
        <w:t xml:space="preserve"> постоянных</w:t>
      </w:r>
      <w:r w:rsidR="006F1332">
        <w:rPr>
          <w:rFonts w:ascii="Times New Roman" w:hAnsi="Times New Roman"/>
          <w:sz w:val="25"/>
          <w:szCs w:val="25"/>
        </w:rPr>
        <w:t xml:space="preserve"> сельскохозяйственных</w:t>
      </w:r>
      <w:r w:rsidRPr="00857108">
        <w:rPr>
          <w:rFonts w:ascii="Times New Roman" w:hAnsi="Times New Roman"/>
          <w:sz w:val="25"/>
          <w:szCs w:val="25"/>
        </w:rPr>
        <w:t xml:space="preserve"> рабочих и механизаторов, Предприятием заключен договор с ООО «АгроСах» на работы, которые являются основным видом деятельности </w:t>
      </w:r>
      <w:r w:rsidR="00DB27F5">
        <w:rPr>
          <w:rFonts w:ascii="Times New Roman" w:hAnsi="Times New Roman"/>
          <w:sz w:val="25"/>
          <w:szCs w:val="25"/>
        </w:rPr>
        <w:t>совхоза</w:t>
      </w:r>
      <w:r w:rsidRPr="00857108">
        <w:rPr>
          <w:rFonts w:ascii="Times New Roman" w:hAnsi="Times New Roman"/>
          <w:sz w:val="25"/>
          <w:szCs w:val="25"/>
        </w:rPr>
        <w:t>. По условиям договор</w:t>
      </w:r>
      <w:proofErr w:type="gramStart"/>
      <w:r w:rsidRPr="00857108">
        <w:rPr>
          <w:rFonts w:ascii="Times New Roman" w:hAnsi="Times New Roman"/>
          <w:sz w:val="25"/>
          <w:szCs w:val="25"/>
        </w:rPr>
        <w:t>а ООО</w:t>
      </w:r>
      <w:proofErr w:type="gramEnd"/>
      <w:r w:rsidRPr="00857108">
        <w:rPr>
          <w:rFonts w:ascii="Times New Roman" w:hAnsi="Times New Roman"/>
          <w:sz w:val="25"/>
          <w:szCs w:val="25"/>
        </w:rPr>
        <w:t xml:space="preserve"> «АгроСах» на землях ГУСП, на технике совхоза, с использованием оборудования и приспособлений, семян принадлежащих совхозу, осуществляет подготовку посевных площадей к весенне-полевым работам, посев овощных культур, обработку посевов, уборку урожая и закладку его на хранение, а так же обеспечение ГСМ. В качестве оплаты по договору Исполнитель получи</w:t>
      </w:r>
      <w:r w:rsidR="00DB27F5">
        <w:rPr>
          <w:rFonts w:ascii="Times New Roman" w:hAnsi="Times New Roman"/>
          <w:sz w:val="25"/>
          <w:szCs w:val="25"/>
        </w:rPr>
        <w:t>т</w:t>
      </w:r>
      <w:r w:rsidRPr="00857108">
        <w:rPr>
          <w:rFonts w:ascii="Times New Roman" w:hAnsi="Times New Roman"/>
          <w:sz w:val="25"/>
          <w:szCs w:val="25"/>
        </w:rPr>
        <w:t xml:space="preserve"> 50% урожая, т.е. в расчет не принято распределение полученной сельхозпродукции пропорционально затратам, понесенным каждой стороной. В результате, при обработке земель, в основном, использованы материальные ресурсы Предприятия: техника, приспособление и об</w:t>
      </w:r>
      <w:r w:rsidR="006F1332">
        <w:rPr>
          <w:rFonts w:ascii="Times New Roman" w:hAnsi="Times New Roman"/>
          <w:sz w:val="25"/>
          <w:szCs w:val="25"/>
        </w:rPr>
        <w:t xml:space="preserve">орудование, семенной материал, </w:t>
      </w:r>
      <w:r w:rsidRPr="00857108">
        <w:rPr>
          <w:rFonts w:ascii="Times New Roman" w:hAnsi="Times New Roman"/>
          <w:sz w:val="25"/>
          <w:szCs w:val="25"/>
        </w:rPr>
        <w:t>минеральные удобрения, средства химической защиты растений</w:t>
      </w:r>
      <w:r w:rsidR="00520635">
        <w:rPr>
          <w:rFonts w:ascii="Times New Roman" w:hAnsi="Times New Roman"/>
          <w:sz w:val="25"/>
          <w:szCs w:val="25"/>
        </w:rPr>
        <w:t>.</w:t>
      </w:r>
      <w:r w:rsidRPr="00857108">
        <w:rPr>
          <w:rFonts w:ascii="Times New Roman" w:hAnsi="Times New Roman"/>
          <w:sz w:val="25"/>
          <w:szCs w:val="25"/>
        </w:rPr>
        <w:t xml:space="preserve"> </w:t>
      </w:r>
    </w:p>
    <w:p w:rsidR="00DC1D44" w:rsidRPr="00857108" w:rsidRDefault="00DC1D44" w:rsidP="00857108">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12.</w:t>
      </w:r>
      <w:r w:rsidR="00AD36D4">
        <w:rPr>
          <w:rFonts w:ascii="Times New Roman" w:hAnsi="Times New Roman"/>
          <w:sz w:val="25"/>
          <w:szCs w:val="25"/>
        </w:rPr>
        <w:t>3.</w:t>
      </w:r>
      <w:r w:rsidRPr="00857108">
        <w:rPr>
          <w:rFonts w:ascii="Times New Roman" w:hAnsi="Times New Roman"/>
          <w:sz w:val="25"/>
          <w:szCs w:val="25"/>
        </w:rPr>
        <w:t xml:space="preserve"> При наличии на Предприятии собственных погрузчиков в количестве 12 единиц и грузового транспорта в количестве 15 единиц в 2013 году заключены договоры аренды </w:t>
      </w:r>
      <w:r w:rsidR="001112BE">
        <w:rPr>
          <w:rFonts w:ascii="Times New Roman" w:hAnsi="Times New Roman"/>
          <w:sz w:val="25"/>
          <w:szCs w:val="25"/>
        </w:rPr>
        <w:t xml:space="preserve">подобных </w:t>
      </w:r>
      <w:r w:rsidRPr="00857108">
        <w:rPr>
          <w:rFonts w:ascii="Times New Roman" w:hAnsi="Times New Roman"/>
          <w:sz w:val="25"/>
          <w:szCs w:val="25"/>
        </w:rPr>
        <w:t>транспортных сре</w:t>
      </w:r>
      <w:proofErr w:type="gramStart"/>
      <w:r w:rsidRPr="00857108">
        <w:rPr>
          <w:rFonts w:ascii="Times New Roman" w:hAnsi="Times New Roman"/>
          <w:sz w:val="25"/>
          <w:szCs w:val="25"/>
        </w:rPr>
        <w:t>дств с тр</w:t>
      </w:r>
      <w:proofErr w:type="gramEnd"/>
      <w:r w:rsidRPr="00857108">
        <w:rPr>
          <w:rFonts w:ascii="Times New Roman" w:hAnsi="Times New Roman"/>
          <w:sz w:val="25"/>
          <w:szCs w:val="25"/>
        </w:rPr>
        <w:t xml:space="preserve">емя физическими лицами, расходы по </w:t>
      </w:r>
      <w:r w:rsidR="00AD36D4">
        <w:rPr>
          <w:rFonts w:ascii="Times New Roman" w:hAnsi="Times New Roman"/>
          <w:sz w:val="25"/>
          <w:szCs w:val="25"/>
        </w:rPr>
        <w:t xml:space="preserve">которым </w:t>
      </w:r>
      <w:r w:rsidRPr="00857108">
        <w:rPr>
          <w:rFonts w:ascii="Times New Roman" w:hAnsi="Times New Roman"/>
          <w:sz w:val="25"/>
          <w:szCs w:val="25"/>
        </w:rPr>
        <w:t>в общей сумме  2946,8 тыс. рублей отнесены на затраты.</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12.4. </w:t>
      </w:r>
      <w:r w:rsidR="00243A64">
        <w:rPr>
          <w:rFonts w:ascii="Times New Roman" w:hAnsi="Times New Roman"/>
          <w:sz w:val="25"/>
          <w:szCs w:val="25"/>
        </w:rPr>
        <w:t>Аналогично</w:t>
      </w:r>
      <w:r w:rsidRPr="00857108">
        <w:rPr>
          <w:rFonts w:ascii="Times New Roman" w:hAnsi="Times New Roman"/>
          <w:sz w:val="25"/>
          <w:szCs w:val="25"/>
        </w:rPr>
        <w:t xml:space="preserve"> при наличии легкового и пассажирского транспорта в количестве 14 единиц руководителем заключены договоры с сотрудниками Предприятия  на аренду с экипажем 7 транспортных средств с ежемесячным размером арендных платежей от 10,0 тыс. рублей до 57,5 тыс. рублей. Общая сумма расходов за 2013 год (оплаченных и числящихся в кредиторской задолженности) по договорам аренды транспортных средств, принадлежащих специалистам ГУСП, составила 613,1 тыс. рублей. </w:t>
      </w:r>
    </w:p>
    <w:p w:rsidR="00DC1D44" w:rsidRPr="00857108" w:rsidRDefault="00DC1D44" w:rsidP="00857108">
      <w:pPr>
        <w:tabs>
          <w:tab w:val="left" w:pos="0"/>
        </w:tabs>
        <w:spacing w:after="0" w:line="240" w:lineRule="auto"/>
        <w:ind w:firstLine="567"/>
        <w:jc w:val="both"/>
        <w:textAlignment w:val="baseline"/>
        <w:rPr>
          <w:rFonts w:ascii="Times New Roman" w:hAnsi="Times New Roman"/>
          <w:sz w:val="25"/>
          <w:szCs w:val="25"/>
        </w:rPr>
      </w:pPr>
      <w:r w:rsidRPr="00857108">
        <w:rPr>
          <w:rFonts w:ascii="Times New Roman" w:hAnsi="Times New Roman"/>
          <w:sz w:val="25"/>
          <w:szCs w:val="25"/>
        </w:rPr>
        <w:t xml:space="preserve">12.5. Со </w:t>
      </w:r>
      <w:r w:rsidR="00AD36D4" w:rsidRPr="00857108">
        <w:rPr>
          <w:rFonts w:ascii="Times New Roman" w:hAnsi="Times New Roman"/>
          <w:sz w:val="25"/>
          <w:szCs w:val="25"/>
        </w:rPr>
        <w:t>сторон</w:t>
      </w:r>
      <w:r w:rsidR="00AD36D4">
        <w:rPr>
          <w:rFonts w:ascii="Times New Roman" w:hAnsi="Times New Roman"/>
          <w:sz w:val="25"/>
          <w:szCs w:val="25"/>
        </w:rPr>
        <w:t>ним</w:t>
      </w:r>
      <w:r w:rsidRPr="00857108">
        <w:rPr>
          <w:rFonts w:ascii="Times New Roman" w:hAnsi="Times New Roman"/>
          <w:sz w:val="25"/>
          <w:szCs w:val="25"/>
        </w:rPr>
        <w:t xml:space="preserve"> лицом </w:t>
      </w:r>
      <w:r w:rsidR="00AD36D4">
        <w:rPr>
          <w:rFonts w:ascii="Times New Roman" w:hAnsi="Times New Roman"/>
          <w:sz w:val="25"/>
          <w:szCs w:val="25"/>
        </w:rPr>
        <w:t>з</w:t>
      </w:r>
      <w:r w:rsidRPr="00857108">
        <w:rPr>
          <w:rFonts w:ascii="Times New Roman" w:hAnsi="Times New Roman"/>
          <w:sz w:val="25"/>
          <w:szCs w:val="25"/>
        </w:rPr>
        <w:t xml:space="preserve">аключен договор аренды легкового автомобиля марки Тойота </w:t>
      </w:r>
      <w:proofErr w:type="spellStart"/>
      <w:r w:rsidRPr="00857108">
        <w:rPr>
          <w:rFonts w:ascii="Times New Roman" w:hAnsi="Times New Roman"/>
          <w:sz w:val="25"/>
          <w:szCs w:val="25"/>
        </w:rPr>
        <w:t>Королла</w:t>
      </w:r>
      <w:proofErr w:type="spellEnd"/>
      <w:r w:rsidRPr="00857108">
        <w:rPr>
          <w:rFonts w:ascii="Times New Roman" w:hAnsi="Times New Roman"/>
          <w:sz w:val="25"/>
          <w:szCs w:val="25"/>
        </w:rPr>
        <w:t xml:space="preserve"> 1992 года выпуска, стоимость арендной пл</w:t>
      </w:r>
      <w:r w:rsidR="00520635">
        <w:rPr>
          <w:rFonts w:ascii="Times New Roman" w:hAnsi="Times New Roman"/>
          <w:sz w:val="25"/>
          <w:szCs w:val="25"/>
        </w:rPr>
        <w:t xml:space="preserve">аты по которому за 5,5 месяцев </w:t>
      </w:r>
      <w:r w:rsidRPr="00857108">
        <w:rPr>
          <w:rFonts w:ascii="Times New Roman" w:hAnsi="Times New Roman"/>
          <w:sz w:val="25"/>
          <w:szCs w:val="25"/>
        </w:rPr>
        <w:t>составляет 495,0 тыс. рублей</w:t>
      </w:r>
      <w:r w:rsidR="00243A64">
        <w:rPr>
          <w:rFonts w:ascii="Times New Roman" w:hAnsi="Times New Roman"/>
          <w:sz w:val="25"/>
          <w:szCs w:val="25"/>
        </w:rPr>
        <w:t xml:space="preserve">, </w:t>
      </w:r>
      <w:r w:rsidRPr="00857108">
        <w:rPr>
          <w:rFonts w:ascii="Times New Roman" w:hAnsi="Times New Roman"/>
          <w:sz w:val="25"/>
          <w:szCs w:val="25"/>
        </w:rPr>
        <w:t>что сопоставимо с приобретением аналогичного автомобиля более п</w:t>
      </w:r>
      <w:r w:rsidR="00243A64">
        <w:rPr>
          <w:rFonts w:ascii="Times New Roman" w:hAnsi="Times New Roman"/>
          <w:sz w:val="25"/>
          <w:szCs w:val="25"/>
        </w:rPr>
        <w:t xml:space="preserve">озднего </w:t>
      </w:r>
      <w:r w:rsidR="001112BE">
        <w:rPr>
          <w:rFonts w:ascii="Times New Roman" w:hAnsi="Times New Roman"/>
          <w:sz w:val="25"/>
          <w:szCs w:val="25"/>
        </w:rPr>
        <w:t xml:space="preserve">года </w:t>
      </w:r>
      <w:r w:rsidR="00243A64">
        <w:rPr>
          <w:rFonts w:ascii="Times New Roman" w:hAnsi="Times New Roman"/>
          <w:sz w:val="25"/>
          <w:szCs w:val="25"/>
        </w:rPr>
        <w:t>выпуска и новой модели</w:t>
      </w:r>
      <w:r w:rsidRPr="00857108">
        <w:rPr>
          <w:rFonts w:ascii="Times New Roman" w:hAnsi="Times New Roman"/>
          <w:sz w:val="25"/>
          <w:szCs w:val="25"/>
        </w:rPr>
        <w:t xml:space="preserve">. Кроме того, </w:t>
      </w:r>
      <w:r w:rsidR="006D346C">
        <w:rPr>
          <w:rFonts w:ascii="Times New Roman" w:hAnsi="Times New Roman"/>
          <w:sz w:val="25"/>
          <w:szCs w:val="25"/>
        </w:rPr>
        <w:t>по условиям</w:t>
      </w:r>
      <w:r w:rsidRPr="00857108">
        <w:rPr>
          <w:rFonts w:ascii="Times New Roman" w:hAnsi="Times New Roman"/>
          <w:sz w:val="25"/>
          <w:szCs w:val="25"/>
        </w:rPr>
        <w:t xml:space="preserve"> договора Предприятие за свой счет должно производить техническое обслуживание, капитальный и текущий ремонт автомобиля. </w:t>
      </w:r>
    </w:p>
    <w:p w:rsidR="00DC1D44" w:rsidRPr="00857108" w:rsidRDefault="00DC1D44" w:rsidP="00857108">
      <w:pPr>
        <w:pStyle w:val="a3"/>
        <w:tabs>
          <w:tab w:val="left" w:pos="0"/>
          <w:tab w:val="left" w:pos="851"/>
          <w:tab w:val="left" w:pos="1418"/>
        </w:tabs>
        <w:ind w:firstLine="567"/>
        <w:jc w:val="both"/>
        <w:rPr>
          <w:b w:val="0"/>
          <w:sz w:val="25"/>
          <w:szCs w:val="25"/>
        </w:rPr>
      </w:pPr>
      <w:r w:rsidRPr="00857108">
        <w:rPr>
          <w:b w:val="0"/>
          <w:sz w:val="25"/>
          <w:szCs w:val="25"/>
        </w:rPr>
        <w:t>13. В 2014 году для погашения части имеющейся задолженности по заработной плате</w:t>
      </w:r>
      <w:r w:rsidRPr="00857108">
        <w:rPr>
          <w:b w:val="0"/>
          <w:i/>
          <w:sz w:val="25"/>
          <w:szCs w:val="25"/>
        </w:rPr>
        <w:t>,</w:t>
      </w:r>
      <w:r w:rsidR="00520635">
        <w:rPr>
          <w:b w:val="0"/>
          <w:sz w:val="25"/>
          <w:szCs w:val="25"/>
        </w:rPr>
        <w:t xml:space="preserve"> на основании </w:t>
      </w:r>
      <w:r w:rsidRPr="00857108">
        <w:rPr>
          <w:b w:val="0"/>
          <w:sz w:val="25"/>
          <w:szCs w:val="25"/>
        </w:rPr>
        <w:t>заявлений работников, в п</w:t>
      </w:r>
      <w:r w:rsidR="00AD36D4">
        <w:rPr>
          <w:b w:val="0"/>
          <w:sz w:val="25"/>
          <w:szCs w:val="25"/>
        </w:rPr>
        <w:t>ериод с 27.05.2014 по 01.06.2014</w:t>
      </w:r>
      <w:r w:rsidRPr="00857108">
        <w:rPr>
          <w:b w:val="0"/>
          <w:sz w:val="25"/>
          <w:szCs w:val="25"/>
        </w:rPr>
        <w:t xml:space="preserve">, </w:t>
      </w:r>
      <w:r w:rsidR="006D346C">
        <w:rPr>
          <w:b w:val="0"/>
          <w:sz w:val="25"/>
          <w:szCs w:val="25"/>
        </w:rPr>
        <w:t>девяти</w:t>
      </w:r>
      <w:r w:rsidRPr="00857108">
        <w:rPr>
          <w:b w:val="0"/>
          <w:sz w:val="25"/>
          <w:szCs w:val="25"/>
        </w:rPr>
        <w:t xml:space="preserve"> специалистам Предприятия реализовано 176 голов молодняка крупного рогатого скота общим весом 41 086,3 кг по цене 50,00 рублей за 1 кг живого веса на общую сумму 2054,3 тыс. рублей. При этом фактическая себестоимость 1 кг живого веса молодняка КРС мясного направления</w:t>
      </w:r>
      <w:r w:rsidR="00AD36D4">
        <w:rPr>
          <w:b w:val="0"/>
          <w:sz w:val="25"/>
          <w:szCs w:val="25"/>
        </w:rPr>
        <w:t>,</w:t>
      </w:r>
      <w:r w:rsidRPr="00857108">
        <w:rPr>
          <w:b w:val="0"/>
          <w:sz w:val="25"/>
          <w:szCs w:val="25"/>
        </w:rPr>
        <w:t xml:space="preserve"> сложившаяся по Предприятию в 2013 году составляла 634,70 рубля</w:t>
      </w:r>
      <w:r w:rsidR="00AD36D4">
        <w:rPr>
          <w:b w:val="0"/>
          <w:sz w:val="25"/>
          <w:szCs w:val="25"/>
        </w:rPr>
        <w:t xml:space="preserve"> (разд.</w:t>
      </w:r>
      <w:r w:rsidR="006D346C">
        <w:rPr>
          <w:b w:val="0"/>
          <w:sz w:val="25"/>
          <w:szCs w:val="25"/>
        </w:rPr>
        <w:t xml:space="preserve"> </w:t>
      </w:r>
      <w:r w:rsidR="00AD36D4">
        <w:rPr>
          <w:b w:val="0"/>
          <w:sz w:val="25"/>
          <w:szCs w:val="25"/>
        </w:rPr>
        <w:t>2 ф. №13-АПК)</w:t>
      </w:r>
      <w:r w:rsidRPr="00857108">
        <w:rPr>
          <w:b w:val="0"/>
          <w:sz w:val="25"/>
          <w:szCs w:val="25"/>
        </w:rPr>
        <w:t>. Согласно представленным заявлениям, реализованный специалистам скот в течение двух месяцев подлежал содержанию «в коровнике совхоза и за счет совхоза». Порядок возмещения затрат совхоза за содержание указанного молодняка (кормление, уход, рацион, оплата за уход) сторонами не определен.</w:t>
      </w:r>
    </w:p>
    <w:p w:rsidR="00243A64" w:rsidRDefault="00DC1D44" w:rsidP="00857108">
      <w:pPr>
        <w:pStyle w:val="a3"/>
        <w:tabs>
          <w:tab w:val="left" w:pos="0"/>
          <w:tab w:val="left" w:pos="851"/>
          <w:tab w:val="left" w:pos="1418"/>
        </w:tabs>
        <w:ind w:firstLine="567"/>
        <w:jc w:val="both"/>
        <w:rPr>
          <w:b w:val="0"/>
          <w:sz w:val="25"/>
          <w:szCs w:val="25"/>
        </w:rPr>
      </w:pPr>
      <w:r w:rsidRPr="00857108">
        <w:rPr>
          <w:b w:val="0"/>
          <w:sz w:val="25"/>
          <w:szCs w:val="25"/>
        </w:rPr>
        <w:t xml:space="preserve">14. Применяемая </w:t>
      </w:r>
      <w:r w:rsidR="00243A64">
        <w:rPr>
          <w:b w:val="0"/>
          <w:sz w:val="25"/>
          <w:szCs w:val="25"/>
        </w:rPr>
        <w:t>в</w:t>
      </w:r>
      <w:r w:rsidRPr="00857108">
        <w:rPr>
          <w:b w:val="0"/>
          <w:sz w:val="25"/>
          <w:szCs w:val="25"/>
        </w:rPr>
        <w:t xml:space="preserve"> ГУСП повременная система оплаты труда не способствует заинтересованности работников в увеличении продукции (работа на конечный результат). </w:t>
      </w:r>
    </w:p>
    <w:p w:rsidR="00DC1D44" w:rsidRPr="00857108" w:rsidRDefault="00243A64" w:rsidP="00857108">
      <w:pPr>
        <w:pStyle w:val="a3"/>
        <w:tabs>
          <w:tab w:val="left" w:pos="0"/>
          <w:tab w:val="left" w:pos="851"/>
          <w:tab w:val="left" w:pos="1418"/>
        </w:tabs>
        <w:ind w:firstLine="567"/>
        <w:jc w:val="both"/>
        <w:rPr>
          <w:b w:val="0"/>
          <w:sz w:val="25"/>
          <w:szCs w:val="25"/>
        </w:rPr>
      </w:pPr>
      <w:r>
        <w:rPr>
          <w:b w:val="0"/>
          <w:sz w:val="25"/>
          <w:szCs w:val="25"/>
        </w:rPr>
        <w:t xml:space="preserve">15. </w:t>
      </w:r>
      <w:r w:rsidR="00DC1D44" w:rsidRPr="00857108">
        <w:rPr>
          <w:b w:val="0"/>
          <w:sz w:val="25"/>
          <w:szCs w:val="25"/>
        </w:rPr>
        <w:t xml:space="preserve">Оплата работ по договорам гражданско-правового характера производится без наличия актов приемки выполненных работ, предусмотренных договорами. За 2013 год с указанными нарушениями выплачено работникам 907,6 тыс. рублей. </w:t>
      </w:r>
    </w:p>
    <w:p w:rsidR="00DC1D44" w:rsidRPr="00857108" w:rsidRDefault="00DC1D44" w:rsidP="00857108">
      <w:pPr>
        <w:pStyle w:val="a3"/>
        <w:tabs>
          <w:tab w:val="left" w:pos="0"/>
          <w:tab w:val="left" w:pos="851"/>
          <w:tab w:val="left" w:pos="1418"/>
        </w:tabs>
        <w:ind w:firstLine="567"/>
        <w:jc w:val="both"/>
        <w:rPr>
          <w:b w:val="0"/>
          <w:sz w:val="25"/>
          <w:szCs w:val="25"/>
        </w:rPr>
      </w:pPr>
      <w:r w:rsidRPr="00857108">
        <w:rPr>
          <w:b w:val="0"/>
          <w:sz w:val="25"/>
          <w:szCs w:val="25"/>
        </w:rPr>
        <w:t>1</w:t>
      </w:r>
      <w:r w:rsidR="00243A64">
        <w:rPr>
          <w:b w:val="0"/>
          <w:sz w:val="25"/>
          <w:szCs w:val="25"/>
        </w:rPr>
        <w:t>6</w:t>
      </w:r>
      <w:r w:rsidRPr="00857108">
        <w:rPr>
          <w:b w:val="0"/>
          <w:sz w:val="25"/>
          <w:szCs w:val="25"/>
        </w:rPr>
        <w:t>. В нарушение ст. 9 Федерального закона № 212-ФЗ</w:t>
      </w:r>
      <w:r w:rsidR="00AD36D4">
        <w:rPr>
          <w:b w:val="0"/>
          <w:sz w:val="25"/>
          <w:szCs w:val="25"/>
        </w:rPr>
        <w:t xml:space="preserve"> </w:t>
      </w:r>
      <w:r w:rsidRPr="00857108">
        <w:rPr>
          <w:b w:val="0"/>
          <w:sz w:val="25"/>
          <w:szCs w:val="25"/>
        </w:rPr>
        <w:t>на заработную плату по договорам гражданско-правового характера</w:t>
      </w:r>
      <w:r w:rsidR="00AD36D4">
        <w:rPr>
          <w:b w:val="0"/>
          <w:sz w:val="25"/>
          <w:szCs w:val="25"/>
        </w:rPr>
        <w:t xml:space="preserve"> неправомерно производилось</w:t>
      </w:r>
      <w:r w:rsidRPr="00857108">
        <w:rPr>
          <w:b w:val="0"/>
          <w:sz w:val="25"/>
          <w:szCs w:val="25"/>
        </w:rPr>
        <w:t xml:space="preserve"> </w:t>
      </w:r>
      <w:r w:rsidR="00AD36D4" w:rsidRPr="00857108">
        <w:rPr>
          <w:b w:val="0"/>
          <w:sz w:val="25"/>
          <w:szCs w:val="25"/>
        </w:rPr>
        <w:t>начислен</w:t>
      </w:r>
      <w:r w:rsidR="00AD36D4">
        <w:rPr>
          <w:b w:val="0"/>
          <w:sz w:val="25"/>
          <w:szCs w:val="25"/>
        </w:rPr>
        <w:t>ие</w:t>
      </w:r>
      <w:r w:rsidRPr="00857108">
        <w:rPr>
          <w:b w:val="0"/>
          <w:sz w:val="25"/>
          <w:szCs w:val="25"/>
        </w:rPr>
        <w:t xml:space="preserve"> страховы</w:t>
      </w:r>
      <w:r w:rsidR="00AD36D4">
        <w:rPr>
          <w:b w:val="0"/>
          <w:sz w:val="25"/>
          <w:szCs w:val="25"/>
        </w:rPr>
        <w:t>х</w:t>
      </w:r>
      <w:r w:rsidRPr="00857108">
        <w:rPr>
          <w:b w:val="0"/>
          <w:sz w:val="25"/>
          <w:szCs w:val="25"/>
        </w:rPr>
        <w:t xml:space="preserve"> взнос</w:t>
      </w:r>
      <w:r w:rsidR="00AD36D4">
        <w:rPr>
          <w:b w:val="0"/>
          <w:sz w:val="25"/>
          <w:szCs w:val="25"/>
        </w:rPr>
        <w:t>ов</w:t>
      </w:r>
      <w:r w:rsidRPr="00857108">
        <w:rPr>
          <w:b w:val="0"/>
          <w:sz w:val="25"/>
          <w:szCs w:val="25"/>
        </w:rPr>
        <w:t xml:space="preserve"> в фонд социального страхования</w:t>
      </w:r>
      <w:r w:rsidR="00AD36D4">
        <w:rPr>
          <w:b w:val="0"/>
          <w:sz w:val="25"/>
          <w:szCs w:val="25"/>
        </w:rPr>
        <w:t>,</w:t>
      </w:r>
      <w:r w:rsidRPr="00857108">
        <w:rPr>
          <w:b w:val="0"/>
          <w:sz w:val="25"/>
          <w:szCs w:val="25"/>
        </w:rPr>
        <w:t xml:space="preserve"> </w:t>
      </w:r>
      <w:r w:rsidR="00AD36D4">
        <w:rPr>
          <w:b w:val="0"/>
          <w:sz w:val="25"/>
          <w:szCs w:val="25"/>
        </w:rPr>
        <w:t>сумма которых</w:t>
      </w:r>
      <w:r w:rsidRPr="00857108">
        <w:rPr>
          <w:b w:val="0"/>
          <w:sz w:val="25"/>
          <w:szCs w:val="25"/>
        </w:rPr>
        <w:t xml:space="preserve"> за 2013 год составила 21,8 тыс. рублей.</w:t>
      </w:r>
    </w:p>
    <w:p w:rsidR="00DC1D44" w:rsidRPr="00857108" w:rsidRDefault="00937624" w:rsidP="00857108">
      <w:pPr>
        <w:tabs>
          <w:tab w:val="left" w:pos="0"/>
        </w:tabs>
        <w:spacing w:after="0" w:line="240" w:lineRule="auto"/>
        <w:ind w:firstLine="567"/>
        <w:jc w:val="both"/>
        <w:rPr>
          <w:rFonts w:ascii="Times New Roman" w:hAnsi="Times New Roman"/>
          <w:iCs/>
          <w:sz w:val="25"/>
          <w:szCs w:val="25"/>
        </w:rPr>
      </w:pPr>
      <w:r>
        <w:rPr>
          <w:rFonts w:ascii="Times New Roman" w:hAnsi="Times New Roman"/>
          <w:iCs/>
          <w:sz w:val="25"/>
          <w:szCs w:val="25"/>
        </w:rPr>
        <w:t>17.</w:t>
      </w:r>
      <w:r w:rsidR="00DC1D44" w:rsidRPr="00857108">
        <w:rPr>
          <w:rFonts w:ascii="Times New Roman" w:hAnsi="Times New Roman"/>
          <w:iCs/>
          <w:sz w:val="25"/>
          <w:szCs w:val="25"/>
        </w:rPr>
        <w:t xml:space="preserve"> В ходе визуальных проверок на объектах, строительство и ремонт которых осуществлял</w:t>
      </w:r>
      <w:proofErr w:type="gramStart"/>
      <w:r w:rsidR="00DC1D44" w:rsidRPr="00857108">
        <w:rPr>
          <w:rFonts w:ascii="Times New Roman" w:hAnsi="Times New Roman"/>
          <w:iCs/>
          <w:sz w:val="25"/>
          <w:szCs w:val="25"/>
        </w:rPr>
        <w:t>о ООО</w:t>
      </w:r>
      <w:proofErr w:type="gramEnd"/>
      <w:r w:rsidR="00DC1D44" w:rsidRPr="00857108">
        <w:rPr>
          <w:rFonts w:ascii="Times New Roman" w:hAnsi="Times New Roman"/>
          <w:iCs/>
          <w:sz w:val="25"/>
          <w:szCs w:val="25"/>
        </w:rPr>
        <w:t xml:space="preserve"> «Строительная компания Лентал» (контрагент, по которому на отчетную дату отражена наибольшая кредиторская задолженность по работам и услугам – 9 681,4 тыс. рублей), установлено несоответствие фактически выполненных работ, </w:t>
      </w:r>
      <w:r w:rsidR="00AD36D4">
        <w:rPr>
          <w:rFonts w:ascii="Times New Roman" w:hAnsi="Times New Roman"/>
          <w:iCs/>
          <w:sz w:val="25"/>
          <w:szCs w:val="25"/>
        </w:rPr>
        <w:t>объемам</w:t>
      </w:r>
      <w:r w:rsidR="00DC1D44" w:rsidRPr="00857108">
        <w:rPr>
          <w:rFonts w:ascii="Times New Roman" w:hAnsi="Times New Roman"/>
          <w:iCs/>
          <w:sz w:val="25"/>
          <w:szCs w:val="25"/>
        </w:rPr>
        <w:t>, предусмотренным сметной документацией и выставленных к оплате. В результате, неправомерно заявлены к оплате невыполненные работы</w:t>
      </w:r>
      <w:r w:rsidR="00DC1D44" w:rsidRPr="00857108">
        <w:rPr>
          <w:rFonts w:ascii="Times New Roman" w:hAnsi="Times New Roman"/>
          <w:sz w:val="25"/>
          <w:szCs w:val="25"/>
        </w:rPr>
        <w:t xml:space="preserve"> на общую сумму </w:t>
      </w:r>
      <w:r w:rsidR="00DC1D44" w:rsidRPr="00857108">
        <w:rPr>
          <w:rFonts w:ascii="Times New Roman" w:hAnsi="Times New Roman"/>
          <w:iCs/>
          <w:sz w:val="25"/>
          <w:szCs w:val="25"/>
        </w:rPr>
        <w:t>2346,9 тыс.рублей, в том числе:</w:t>
      </w:r>
    </w:p>
    <w:p w:rsidR="00DC1D44" w:rsidRPr="00857108" w:rsidRDefault="00DC1D44" w:rsidP="00857108">
      <w:pPr>
        <w:tabs>
          <w:tab w:val="left" w:pos="0"/>
        </w:tabs>
        <w:spacing w:after="0" w:line="240" w:lineRule="auto"/>
        <w:ind w:right="-85" w:firstLine="567"/>
        <w:jc w:val="both"/>
        <w:rPr>
          <w:rFonts w:ascii="Times New Roman" w:hAnsi="Times New Roman"/>
          <w:sz w:val="25"/>
          <w:szCs w:val="25"/>
        </w:rPr>
      </w:pPr>
      <w:r w:rsidRPr="00857108">
        <w:rPr>
          <w:rFonts w:ascii="Times New Roman" w:hAnsi="Times New Roman"/>
          <w:sz w:val="25"/>
          <w:szCs w:val="25"/>
        </w:rPr>
        <w:t xml:space="preserve">- </w:t>
      </w:r>
      <w:r w:rsidRPr="00857108">
        <w:rPr>
          <w:rFonts w:ascii="Times New Roman" w:hAnsi="Times New Roman"/>
          <w:color w:val="000000"/>
          <w:sz w:val="25"/>
          <w:szCs w:val="25"/>
        </w:rPr>
        <w:t xml:space="preserve">изготовление и установка ограждений около стационарных зданий для выхода КРС </w:t>
      </w:r>
      <w:proofErr w:type="gramStart"/>
      <w:r w:rsidRPr="00857108">
        <w:rPr>
          <w:rFonts w:ascii="Times New Roman" w:hAnsi="Times New Roman"/>
          <w:color w:val="000000"/>
          <w:sz w:val="25"/>
          <w:szCs w:val="25"/>
        </w:rPr>
        <w:t>в</w:t>
      </w:r>
      <w:proofErr w:type="gramEnd"/>
      <w:r w:rsidRPr="00857108">
        <w:rPr>
          <w:rFonts w:ascii="Times New Roman" w:hAnsi="Times New Roman"/>
          <w:color w:val="000000"/>
          <w:sz w:val="25"/>
          <w:szCs w:val="25"/>
        </w:rPr>
        <w:t xml:space="preserve"> с. Чапаево-2,</w:t>
      </w:r>
      <w:r w:rsidRPr="00857108">
        <w:rPr>
          <w:rFonts w:ascii="Times New Roman" w:hAnsi="Times New Roman"/>
          <w:sz w:val="25"/>
          <w:szCs w:val="25"/>
        </w:rPr>
        <w:t xml:space="preserve"> стоимостью 1646,1 тыс. рублей</w:t>
      </w:r>
      <w:r w:rsidR="00AD36D4">
        <w:rPr>
          <w:rFonts w:ascii="Times New Roman" w:hAnsi="Times New Roman"/>
          <w:sz w:val="25"/>
          <w:szCs w:val="25"/>
        </w:rPr>
        <w:t>;</w:t>
      </w:r>
    </w:p>
    <w:p w:rsidR="00DC1D44" w:rsidRPr="00857108" w:rsidRDefault="00DC1D44"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 устройство загонов из металлических прожилин на объектах «Коровник» и «Двор № 8» в п. Чапаево на сумму 700,8 тыс. рублей. </w:t>
      </w:r>
    </w:p>
    <w:p w:rsidR="00F04F42" w:rsidRPr="00857108" w:rsidRDefault="00DC1D44" w:rsidP="00857108">
      <w:pPr>
        <w:tabs>
          <w:tab w:val="left" w:pos="0"/>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В период с мая по октябрь 2013 года Предприятием ежемесячно заключались договоры с ООО «Строительная компания Лентал» на идентичные работы (прокладка трубопроводов водоснабжения и прокладка кабеля при электромонтажных работах) по одним и тем же объектам ремонта «Летняя дойка» и «Пункт переработки молока» (по «Летней дойке» заключено 5 договоров на общую сумму 2019,4 тыс. рублей, по ППМ 7 договоров стоимостью 4776,8 тыс. рублей). </w:t>
      </w:r>
    </w:p>
    <w:p w:rsidR="00DC1D44" w:rsidRPr="00857108" w:rsidRDefault="00DC1D44" w:rsidP="00857108">
      <w:pPr>
        <w:tabs>
          <w:tab w:val="left" w:pos="0"/>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Визуальным обследованием указанных объектов установлено, что фактические объемы выполненных работ не соизмеримы с объемами, отраженными в актах </w:t>
      </w:r>
      <w:r w:rsidR="00E159CE">
        <w:rPr>
          <w:rFonts w:ascii="Times New Roman" w:hAnsi="Times New Roman"/>
          <w:iCs/>
          <w:sz w:val="25"/>
          <w:szCs w:val="25"/>
        </w:rPr>
        <w:br/>
      </w:r>
      <w:r w:rsidRPr="00857108">
        <w:rPr>
          <w:rFonts w:ascii="Times New Roman" w:hAnsi="Times New Roman"/>
          <w:iCs/>
          <w:sz w:val="25"/>
          <w:szCs w:val="25"/>
        </w:rPr>
        <w:t>ф. КС-</w:t>
      </w:r>
      <w:r w:rsidR="00E159CE">
        <w:rPr>
          <w:rFonts w:ascii="Times New Roman" w:hAnsi="Times New Roman"/>
          <w:iCs/>
          <w:sz w:val="25"/>
          <w:szCs w:val="25"/>
        </w:rPr>
        <w:t>2</w:t>
      </w:r>
      <w:r w:rsidR="00AD36D4">
        <w:rPr>
          <w:rFonts w:ascii="Times New Roman" w:hAnsi="Times New Roman"/>
          <w:iCs/>
          <w:sz w:val="25"/>
          <w:szCs w:val="25"/>
        </w:rPr>
        <w:t>,</w:t>
      </w:r>
      <w:r w:rsidRPr="00857108">
        <w:rPr>
          <w:rFonts w:ascii="Times New Roman" w:hAnsi="Times New Roman"/>
          <w:iCs/>
          <w:sz w:val="25"/>
          <w:szCs w:val="25"/>
        </w:rPr>
        <w:t xml:space="preserve"> </w:t>
      </w:r>
      <w:r w:rsidR="00AD36D4">
        <w:rPr>
          <w:rFonts w:ascii="Times New Roman" w:hAnsi="Times New Roman"/>
          <w:iCs/>
          <w:sz w:val="25"/>
          <w:szCs w:val="25"/>
        </w:rPr>
        <w:t>в</w:t>
      </w:r>
      <w:r w:rsidRPr="00857108">
        <w:rPr>
          <w:rFonts w:ascii="Times New Roman" w:hAnsi="Times New Roman"/>
          <w:iCs/>
          <w:sz w:val="25"/>
          <w:szCs w:val="25"/>
        </w:rPr>
        <w:t xml:space="preserve"> связи с </w:t>
      </w:r>
      <w:r w:rsidR="00AD36D4">
        <w:rPr>
          <w:rFonts w:ascii="Times New Roman" w:hAnsi="Times New Roman"/>
          <w:iCs/>
          <w:sz w:val="25"/>
          <w:szCs w:val="25"/>
        </w:rPr>
        <w:t>чем</w:t>
      </w:r>
      <w:r w:rsidRPr="00857108">
        <w:rPr>
          <w:rFonts w:ascii="Times New Roman" w:hAnsi="Times New Roman"/>
          <w:iCs/>
          <w:sz w:val="25"/>
          <w:szCs w:val="25"/>
        </w:rPr>
        <w:t xml:space="preserve"> необходимо проведение контрольных замеров и строительная экспертиза затрат по всем объектам ремонтных работ, выполненных и принятых к оплате в 2013 году от ООО «Строительная компания Лентал».</w:t>
      </w:r>
    </w:p>
    <w:p w:rsidR="00DC1D44" w:rsidRPr="00857108" w:rsidRDefault="00F04F42" w:rsidP="00857108">
      <w:pPr>
        <w:tabs>
          <w:tab w:val="left" w:pos="0"/>
          <w:tab w:val="left" w:pos="1418"/>
        </w:tabs>
        <w:spacing w:after="0" w:line="240" w:lineRule="auto"/>
        <w:ind w:firstLine="567"/>
        <w:jc w:val="both"/>
        <w:rPr>
          <w:rFonts w:ascii="Times New Roman" w:hAnsi="Times New Roman"/>
          <w:iCs/>
          <w:sz w:val="25"/>
          <w:szCs w:val="25"/>
        </w:rPr>
      </w:pPr>
      <w:r w:rsidRPr="00857108">
        <w:rPr>
          <w:rFonts w:ascii="Times New Roman" w:hAnsi="Times New Roman"/>
          <w:iCs/>
          <w:sz w:val="25"/>
          <w:szCs w:val="25"/>
        </w:rPr>
        <w:t xml:space="preserve">Более </w:t>
      </w:r>
      <w:r w:rsidR="00951525" w:rsidRPr="00857108">
        <w:rPr>
          <w:rFonts w:ascii="Times New Roman" w:hAnsi="Times New Roman"/>
          <w:iCs/>
          <w:sz w:val="25"/>
          <w:szCs w:val="25"/>
        </w:rPr>
        <w:t xml:space="preserve">того, </w:t>
      </w:r>
      <w:r w:rsidRPr="00857108">
        <w:rPr>
          <w:rFonts w:ascii="Times New Roman" w:hAnsi="Times New Roman"/>
          <w:iCs/>
          <w:sz w:val="25"/>
          <w:szCs w:val="25"/>
        </w:rPr>
        <w:t>стоимость расходов на ремонт Пункта переработки молока</w:t>
      </w:r>
      <w:r w:rsidR="00951525" w:rsidRPr="00857108">
        <w:rPr>
          <w:rFonts w:ascii="Times New Roman" w:hAnsi="Times New Roman"/>
          <w:iCs/>
          <w:sz w:val="25"/>
          <w:szCs w:val="25"/>
        </w:rPr>
        <w:t xml:space="preserve"> </w:t>
      </w:r>
      <w:r w:rsidRPr="00857108">
        <w:rPr>
          <w:rFonts w:ascii="Times New Roman" w:hAnsi="Times New Roman"/>
          <w:iCs/>
          <w:sz w:val="25"/>
          <w:szCs w:val="25"/>
        </w:rPr>
        <w:t xml:space="preserve">остаточной стоимостью </w:t>
      </w:r>
      <w:r w:rsidR="00951525" w:rsidRPr="00857108">
        <w:rPr>
          <w:rFonts w:ascii="Times New Roman" w:hAnsi="Times New Roman"/>
          <w:iCs/>
          <w:sz w:val="25"/>
          <w:szCs w:val="25"/>
        </w:rPr>
        <w:t>200,6 тыс. рублей сопоставима</w:t>
      </w:r>
      <w:r w:rsidRPr="00857108">
        <w:rPr>
          <w:rFonts w:ascii="Times New Roman" w:hAnsi="Times New Roman"/>
          <w:iCs/>
          <w:sz w:val="25"/>
          <w:szCs w:val="25"/>
        </w:rPr>
        <w:t xml:space="preserve"> с приобретением </w:t>
      </w:r>
      <w:r w:rsidR="00951525" w:rsidRPr="00857108">
        <w:rPr>
          <w:rFonts w:ascii="Times New Roman" w:hAnsi="Times New Roman"/>
          <w:iCs/>
          <w:sz w:val="25"/>
          <w:szCs w:val="25"/>
        </w:rPr>
        <w:t>двух модульных молочных  цехов  производительностью до 2 тонн в сутки оснащенных складскими и вспомогательными помещениями и укомплектованных генераторами ледяной воды, парогенераторами, холодильными камерами, и т.</w:t>
      </w:r>
      <w:r w:rsidR="00E159CE">
        <w:rPr>
          <w:rFonts w:ascii="Times New Roman" w:hAnsi="Times New Roman"/>
          <w:iCs/>
          <w:sz w:val="25"/>
          <w:szCs w:val="25"/>
        </w:rPr>
        <w:t xml:space="preserve"> </w:t>
      </w:r>
      <w:r w:rsidR="00951525" w:rsidRPr="00857108">
        <w:rPr>
          <w:rFonts w:ascii="Times New Roman" w:hAnsi="Times New Roman"/>
          <w:iCs/>
          <w:sz w:val="25"/>
          <w:szCs w:val="25"/>
        </w:rPr>
        <w:t xml:space="preserve">д.). </w:t>
      </w:r>
      <w:r w:rsidRPr="00857108">
        <w:rPr>
          <w:rFonts w:ascii="Times New Roman" w:hAnsi="Times New Roman"/>
          <w:iCs/>
          <w:sz w:val="25"/>
          <w:szCs w:val="25"/>
        </w:rPr>
        <w:t xml:space="preserve"> </w:t>
      </w:r>
    </w:p>
    <w:p w:rsidR="00DC1D44" w:rsidRPr="00857108" w:rsidRDefault="00DC1D44" w:rsidP="00857108">
      <w:pPr>
        <w:tabs>
          <w:tab w:val="left" w:pos="0"/>
          <w:tab w:val="left" w:pos="1560"/>
        </w:tabs>
        <w:spacing w:after="0" w:line="240" w:lineRule="auto"/>
        <w:ind w:firstLine="567"/>
        <w:jc w:val="both"/>
        <w:rPr>
          <w:rFonts w:ascii="Times New Roman" w:hAnsi="Times New Roman"/>
          <w:i/>
          <w:sz w:val="25"/>
          <w:szCs w:val="25"/>
        </w:rPr>
      </w:pPr>
      <w:r w:rsidRPr="00857108">
        <w:rPr>
          <w:rFonts w:ascii="Times New Roman" w:hAnsi="Times New Roman"/>
          <w:i/>
          <w:sz w:val="25"/>
          <w:szCs w:val="25"/>
        </w:rPr>
        <w:t>10. Предложения</w:t>
      </w:r>
    </w:p>
    <w:p w:rsidR="00DC1D44" w:rsidRPr="00857108" w:rsidRDefault="00DC1D44"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По результатам проверки направить:</w:t>
      </w:r>
    </w:p>
    <w:p w:rsidR="00DC1D44" w:rsidRPr="00857108" w:rsidRDefault="00DC1D44"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 представления в ГУСП «Совхоз «Корсаковский», министерство </w:t>
      </w:r>
      <w:r w:rsidRPr="00857108">
        <w:rPr>
          <w:rFonts w:ascii="Times New Roman" w:hAnsi="Times New Roman"/>
          <w:bCs/>
          <w:iCs/>
          <w:sz w:val="25"/>
          <w:szCs w:val="25"/>
        </w:rPr>
        <w:t>сельского хозяйства, торговли и продовольствия Сахалинской области</w:t>
      </w:r>
      <w:r w:rsidR="00AD36D4">
        <w:rPr>
          <w:rFonts w:ascii="Times New Roman" w:hAnsi="Times New Roman"/>
          <w:bCs/>
          <w:iCs/>
          <w:sz w:val="25"/>
          <w:szCs w:val="25"/>
        </w:rPr>
        <w:t>,</w:t>
      </w:r>
      <w:r w:rsidRPr="00857108">
        <w:rPr>
          <w:rFonts w:ascii="Times New Roman" w:hAnsi="Times New Roman"/>
          <w:sz w:val="25"/>
          <w:szCs w:val="25"/>
        </w:rPr>
        <w:t xml:space="preserve"> </w:t>
      </w:r>
      <w:r w:rsidRPr="00857108">
        <w:rPr>
          <w:rFonts w:ascii="Times New Roman" w:hAnsi="Times New Roman"/>
          <w:bCs/>
          <w:iCs/>
          <w:sz w:val="25"/>
          <w:szCs w:val="25"/>
        </w:rPr>
        <w:t xml:space="preserve">министерство земельных и имущественных отношений </w:t>
      </w:r>
      <w:r w:rsidRPr="00857108">
        <w:rPr>
          <w:rFonts w:ascii="Times New Roman" w:hAnsi="Times New Roman"/>
          <w:sz w:val="25"/>
          <w:szCs w:val="25"/>
        </w:rPr>
        <w:t>Сахалинской области;</w:t>
      </w:r>
    </w:p>
    <w:p w:rsidR="00DC1D44" w:rsidRPr="00857108" w:rsidRDefault="00DC1D44" w:rsidP="00857108">
      <w:pPr>
        <w:tabs>
          <w:tab w:val="left" w:pos="0"/>
        </w:tabs>
        <w:spacing w:after="0" w:line="240" w:lineRule="auto"/>
        <w:ind w:firstLine="567"/>
        <w:jc w:val="both"/>
        <w:rPr>
          <w:rFonts w:ascii="Times New Roman" w:hAnsi="Times New Roman"/>
          <w:sz w:val="25"/>
          <w:szCs w:val="25"/>
        </w:rPr>
      </w:pPr>
      <w:r w:rsidRPr="00857108">
        <w:rPr>
          <w:rFonts w:ascii="Times New Roman" w:hAnsi="Times New Roman"/>
          <w:sz w:val="25"/>
          <w:szCs w:val="25"/>
        </w:rPr>
        <w:t xml:space="preserve">- материалы в прокуратуру Сахалинской области для принятия мер прокурорского реагирования. </w:t>
      </w:r>
    </w:p>
    <w:p w:rsidR="00DC1D44" w:rsidRPr="00857108" w:rsidRDefault="00B07BDB" w:rsidP="00857108">
      <w:pPr>
        <w:tabs>
          <w:tab w:val="left" w:pos="0"/>
          <w:tab w:val="left" w:pos="142"/>
          <w:tab w:val="left" w:pos="567"/>
          <w:tab w:val="left" w:pos="2835"/>
        </w:tabs>
        <w:spacing w:after="0" w:line="240" w:lineRule="auto"/>
        <w:ind w:firstLine="567"/>
        <w:jc w:val="both"/>
        <w:outlineLvl w:val="1"/>
        <w:rPr>
          <w:rFonts w:ascii="Times New Roman" w:hAnsi="Times New Roman"/>
          <w:sz w:val="25"/>
          <w:szCs w:val="25"/>
        </w:rPr>
      </w:pPr>
      <w:r>
        <w:rPr>
          <w:rFonts w:ascii="Times New Roman" w:hAnsi="Times New Roman"/>
          <w:sz w:val="25"/>
          <w:szCs w:val="25"/>
        </w:rPr>
        <w:t>П</w:t>
      </w:r>
      <w:r w:rsidR="00DC1D44" w:rsidRPr="00857108">
        <w:rPr>
          <w:rFonts w:ascii="Times New Roman" w:hAnsi="Times New Roman"/>
          <w:sz w:val="25"/>
          <w:szCs w:val="25"/>
        </w:rPr>
        <w:t xml:space="preserve">риложения: </w:t>
      </w:r>
    </w:p>
    <w:p w:rsidR="00DC1D44" w:rsidRPr="00857108" w:rsidRDefault="00DC1D44" w:rsidP="0010169D">
      <w:pPr>
        <w:tabs>
          <w:tab w:val="left" w:pos="0"/>
          <w:tab w:val="left" w:pos="142"/>
          <w:tab w:val="left" w:pos="567"/>
          <w:tab w:val="left" w:pos="2835"/>
        </w:tabs>
        <w:spacing w:after="0" w:line="240" w:lineRule="auto"/>
        <w:jc w:val="both"/>
        <w:outlineLvl w:val="1"/>
        <w:rPr>
          <w:rFonts w:ascii="Times New Roman" w:hAnsi="Times New Roman"/>
          <w:sz w:val="25"/>
          <w:szCs w:val="25"/>
        </w:rPr>
      </w:pPr>
      <w:r w:rsidRPr="00857108">
        <w:rPr>
          <w:rFonts w:ascii="Times New Roman" w:hAnsi="Times New Roman"/>
          <w:sz w:val="25"/>
          <w:szCs w:val="25"/>
        </w:rPr>
        <w:t>1. Переч</w:t>
      </w:r>
      <w:r w:rsidR="00203F8E">
        <w:rPr>
          <w:rFonts w:ascii="Times New Roman" w:hAnsi="Times New Roman"/>
          <w:sz w:val="25"/>
          <w:szCs w:val="25"/>
        </w:rPr>
        <w:t>ень актов проверок (1 ед.)</w:t>
      </w:r>
      <w:r w:rsidR="00477A4D">
        <w:rPr>
          <w:rFonts w:ascii="Times New Roman" w:hAnsi="Times New Roman"/>
          <w:sz w:val="25"/>
          <w:szCs w:val="25"/>
        </w:rPr>
        <w:t>,</w:t>
      </w:r>
      <w:r w:rsidR="00203F8E">
        <w:rPr>
          <w:rFonts w:ascii="Times New Roman" w:hAnsi="Times New Roman"/>
          <w:sz w:val="25"/>
          <w:szCs w:val="25"/>
        </w:rPr>
        <w:t xml:space="preserve">  2</w:t>
      </w:r>
      <w:r w:rsidRPr="00857108">
        <w:rPr>
          <w:rFonts w:ascii="Times New Roman" w:hAnsi="Times New Roman"/>
          <w:sz w:val="25"/>
          <w:szCs w:val="25"/>
        </w:rPr>
        <w:t xml:space="preserve"> акта визуальных проверок на </w:t>
      </w:r>
      <w:r w:rsidR="00203F8E">
        <w:rPr>
          <w:rFonts w:ascii="Times New Roman" w:hAnsi="Times New Roman"/>
          <w:sz w:val="25"/>
          <w:szCs w:val="25"/>
        </w:rPr>
        <w:t>10</w:t>
      </w:r>
      <w:r w:rsidRPr="00857108">
        <w:rPr>
          <w:rFonts w:ascii="Times New Roman" w:hAnsi="Times New Roman"/>
          <w:sz w:val="25"/>
          <w:szCs w:val="25"/>
        </w:rPr>
        <w:t xml:space="preserve"> л. в 1 экз.</w:t>
      </w:r>
      <w:r w:rsidR="004C7A6C">
        <w:rPr>
          <w:rFonts w:ascii="Times New Roman" w:hAnsi="Times New Roman"/>
          <w:sz w:val="25"/>
          <w:szCs w:val="25"/>
        </w:rPr>
        <w:t>,</w:t>
      </w:r>
      <w:r w:rsidR="00203F8E">
        <w:rPr>
          <w:rFonts w:ascii="Times New Roman" w:hAnsi="Times New Roman"/>
          <w:sz w:val="25"/>
          <w:szCs w:val="25"/>
        </w:rPr>
        <w:t xml:space="preserve"> акт комиссионной проверки 1 ед. на 9 л. в 1 экз.</w:t>
      </w:r>
      <w:r w:rsidRPr="00857108">
        <w:rPr>
          <w:rFonts w:ascii="Times New Roman" w:hAnsi="Times New Roman"/>
          <w:sz w:val="25"/>
          <w:szCs w:val="25"/>
        </w:rPr>
        <w:t xml:space="preserve"> </w:t>
      </w:r>
    </w:p>
    <w:p w:rsidR="0010169D" w:rsidRDefault="00650850" w:rsidP="00D977EE">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p>
    <w:p w:rsidR="00C82C34" w:rsidRDefault="0010169D" w:rsidP="00D977EE">
      <w:pPr>
        <w:tabs>
          <w:tab w:val="left" w:pos="0"/>
        </w:tabs>
        <w:spacing w:after="0" w:line="240" w:lineRule="auto"/>
        <w:jc w:val="both"/>
        <w:rPr>
          <w:rFonts w:ascii="Times New Roman" w:hAnsi="Times New Roman"/>
          <w:sz w:val="24"/>
          <w:szCs w:val="24"/>
        </w:rPr>
      </w:pPr>
      <w:r>
        <w:rPr>
          <w:rFonts w:ascii="Times New Roman" w:hAnsi="Times New Roman"/>
          <w:sz w:val="24"/>
          <w:szCs w:val="24"/>
        </w:rPr>
        <w:t>Аудитор</w:t>
      </w:r>
    </w:p>
    <w:p w:rsidR="00C82C34" w:rsidRDefault="00C82C34" w:rsidP="00D977EE">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контрольно-счетной палаты</w:t>
      </w:r>
    </w:p>
    <w:p w:rsidR="00502D04" w:rsidRPr="00857108" w:rsidRDefault="00C82C34" w:rsidP="00D977EE">
      <w:pPr>
        <w:tabs>
          <w:tab w:val="left" w:pos="0"/>
        </w:tabs>
        <w:spacing w:after="0" w:line="240" w:lineRule="auto"/>
        <w:jc w:val="both"/>
        <w:rPr>
          <w:rFonts w:ascii="Times New Roman" w:hAnsi="Times New Roman"/>
          <w:bCs/>
          <w:iCs/>
          <w:sz w:val="25"/>
          <w:szCs w:val="25"/>
        </w:rPr>
      </w:pPr>
      <w:r>
        <w:rPr>
          <w:rFonts w:ascii="Times New Roman" w:hAnsi="Times New Roman"/>
          <w:sz w:val="24"/>
          <w:szCs w:val="24"/>
        </w:rPr>
        <w:t xml:space="preserve">Сахалинской области  </w:t>
      </w:r>
      <w:r w:rsidR="0010169D">
        <w:rPr>
          <w:rFonts w:ascii="Times New Roman" w:hAnsi="Times New Roman"/>
          <w:sz w:val="24"/>
          <w:szCs w:val="24"/>
        </w:rPr>
        <w:t xml:space="preserve">         </w:t>
      </w:r>
      <w:r w:rsidR="00D977EE" w:rsidRPr="00D977EE">
        <w:rPr>
          <w:rFonts w:ascii="Times New Roman" w:hAnsi="Times New Roman"/>
          <w:sz w:val="24"/>
          <w:szCs w:val="24"/>
        </w:rPr>
        <w:t xml:space="preserve">                                                                               </w:t>
      </w:r>
      <w:r w:rsidR="00502D04" w:rsidRPr="00857108">
        <w:rPr>
          <w:rFonts w:ascii="Times New Roman" w:hAnsi="Times New Roman"/>
          <w:bCs/>
          <w:iCs/>
          <w:sz w:val="25"/>
          <w:szCs w:val="25"/>
        </w:rPr>
        <w:t xml:space="preserve">К.Г. Бондарчук </w:t>
      </w:r>
    </w:p>
    <w:sectPr w:rsidR="00502D04" w:rsidRPr="00857108" w:rsidSect="00857108">
      <w:headerReference w:type="default" r:id="rId17"/>
      <w:pgSz w:w="11906" w:h="16838"/>
      <w:pgMar w:top="1021"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70" w:rsidRDefault="00AD7370" w:rsidP="00534DD9">
      <w:pPr>
        <w:spacing w:after="0" w:line="240" w:lineRule="auto"/>
      </w:pPr>
      <w:r>
        <w:separator/>
      </w:r>
    </w:p>
  </w:endnote>
  <w:endnote w:type="continuationSeparator" w:id="0">
    <w:p w:rsidR="00AD7370" w:rsidRDefault="00AD7370" w:rsidP="0053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70" w:rsidRDefault="00AD7370" w:rsidP="00534DD9">
      <w:pPr>
        <w:spacing w:after="0" w:line="240" w:lineRule="auto"/>
      </w:pPr>
      <w:r>
        <w:separator/>
      </w:r>
    </w:p>
  </w:footnote>
  <w:footnote w:type="continuationSeparator" w:id="0">
    <w:p w:rsidR="00AD7370" w:rsidRDefault="00AD7370" w:rsidP="0053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4635"/>
      <w:docPartObj>
        <w:docPartGallery w:val="Page Numbers (Top of Page)"/>
        <w:docPartUnique/>
      </w:docPartObj>
    </w:sdtPr>
    <w:sdtEndPr/>
    <w:sdtContent>
      <w:p w:rsidR="00A41923" w:rsidRDefault="00A41923">
        <w:pPr>
          <w:pStyle w:val="a5"/>
          <w:jc w:val="right"/>
        </w:pPr>
        <w:r>
          <w:fldChar w:fldCharType="begin"/>
        </w:r>
        <w:r>
          <w:instrText>PAGE   \* MERGEFORMAT</w:instrText>
        </w:r>
        <w:r>
          <w:fldChar w:fldCharType="separate"/>
        </w:r>
        <w:r w:rsidR="00267249">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6221"/>
    <w:multiLevelType w:val="hybridMultilevel"/>
    <w:tmpl w:val="53CE6D96"/>
    <w:lvl w:ilvl="0" w:tplc="ACC23E0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BE"/>
    <w:rsid w:val="00000742"/>
    <w:rsid w:val="00003642"/>
    <w:rsid w:val="00005349"/>
    <w:rsid w:val="0002684B"/>
    <w:rsid w:val="00033236"/>
    <w:rsid w:val="00034B9D"/>
    <w:rsid w:val="0005252E"/>
    <w:rsid w:val="00052569"/>
    <w:rsid w:val="00054064"/>
    <w:rsid w:val="00060DF5"/>
    <w:rsid w:val="000646B8"/>
    <w:rsid w:val="00064DB5"/>
    <w:rsid w:val="00083C2E"/>
    <w:rsid w:val="00083CEE"/>
    <w:rsid w:val="00092243"/>
    <w:rsid w:val="00095E3E"/>
    <w:rsid w:val="000B16A3"/>
    <w:rsid w:val="000B567C"/>
    <w:rsid w:val="000B58F2"/>
    <w:rsid w:val="000B6253"/>
    <w:rsid w:val="000C509C"/>
    <w:rsid w:val="000D2908"/>
    <w:rsid w:val="000D2ED6"/>
    <w:rsid w:val="000E0932"/>
    <w:rsid w:val="000F6DB7"/>
    <w:rsid w:val="0010169D"/>
    <w:rsid w:val="001112BE"/>
    <w:rsid w:val="001120B5"/>
    <w:rsid w:val="0011299B"/>
    <w:rsid w:val="001158A0"/>
    <w:rsid w:val="001216A2"/>
    <w:rsid w:val="00123E6D"/>
    <w:rsid w:val="0012629A"/>
    <w:rsid w:val="00141C68"/>
    <w:rsid w:val="00142945"/>
    <w:rsid w:val="00144CD0"/>
    <w:rsid w:val="00145144"/>
    <w:rsid w:val="00153C89"/>
    <w:rsid w:val="00155135"/>
    <w:rsid w:val="00167FA5"/>
    <w:rsid w:val="00184CBF"/>
    <w:rsid w:val="00193F4D"/>
    <w:rsid w:val="00194E1A"/>
    <w:rsid w:val="00195118"/>
    <w:rsid w:val="001972D5"/>
    <w:rsid w:val="001A23E2"/>
    <w:rsid w:val="001A3FA8"/>
    <w:rsid w:val="001A555D"/>
    <w:rsid w:val="001B2BAA"/>
    <w:rsid w:val="001B7522"/>
    <w:rsid w:val="001B7E95"/>
    <w:rsid w:val="001C36E7"/>
    <w:rsid w:val="001C6E2F"/>
    <w:rsid w:val="001E18CF"/>
    <w:rsid w:val="001E21C1"/>
    <w:rsid w:val="001E5683"/>
    <w:rsid w:val="001E56DC"/>
    <w:rsid w:val="001F1293"/>
    <w:rsid w:val="002004C4"/>
    <w:rsid w:val="00200A41"/>
    <w:rsid w:val="00203F8E"/>
    <w:rsid w:val="0021597E"/>
    <w:rsid w:val="002226A9"/>
    <w:rsid w:val="0023005E"/>
    <w:rsid w:val="0023049C"/>
    <w:rsid w:val="00230B19"/>
    <w:rsid w:val="00232283"/>
    <w:rsid w:val="00232DE2"/>
    <w:rsid w:val="00235E56"/>
    <w:rsid w:val="0023648D"/>
    <w:rsid w:val="0024003D"/>
    <w:rsid w:val="00243A64"/>
    <w:rsid w:val="0024692B"/>
    <w:rsid w:val="002519E4"/>
    <w:rsid w:val="002554AD"/>
    <w:rsid w:val="00266BD2"/>
    <w:rsid w:val="00267249"/>
    <w:rsid w:val="00267690"/>
    <w:rsid w:val="00272EB4"/>
    <w:rsid w:val="00274969"/>
    <w:rsid w:val="002905D5"/>
    <w:rsid w:val="002924D1"/>
    <w:rsid w:val="002A75AD"/>
    <w:rsid w:val="002C4FBE"/>
    <w:rsid w:val="002C7E3C"/>
    <w:rsid w:val="002D3757"/>
    <w:rsid w:val="002E1FBB"/>
    <w:rsid w:val="002E24BC"/>
    <w:rsid w:val="002E27CA"/>
    <w:rsid w:val="002E2CAA"/>
    <w:rsid w:val="002F242B"/>
    <w:rsid w:val="002F7765"/>
    <w:rsid w:val="002F7AF3"/>
    <w:rsid w:val="00305B83"/>
    <w:rsid w:val="00315959"/>
    <w:rsid w:val="00317685"/>
    <w:rsid w:val="00327554"/>
    <w:rsid w:val="00330675"/>
    <w:rsid w:val="0033332F"/>
    <w:rsid w:val="003477E9"/>
    <w:rsid w:val="00347A6B"/>
    <w:rsid w:val="00354AA9"/>
    <w:rsid w:val="00372F8D"/>
    <w:rsid w:val="0038387A"/>
    <w:rsid w:val="00391386"/>
    <w:rsid w:val="003A217E"/>
    <w:rsid w:val="003A4396"/>
    <w:rsid w:val="003B13EC"/>
    <w:rsid w:val="003B5C3D"/>
    <w:rsid w:val="003B615D"/>
    <w:rsid w:val="003C6CD0"/>
    <w:rsid w:val="003C73F9"/>
    <w:rsid w:val="003D487A"/>
    <w:rsid w:val="003E4F71"/>
    <w:rsid w:val="003F12C9"/>
    <w:rsid w:val="003F526F"/>
    <w:rsid w:val="00410019"/>
    <w:rsid w:val="00414551"/>
    <w:rsid w:val="00423F77"/>
    <w:rsid w:val="00430538"/>
    <w:rsid w:val="00433FD8"/>
    <w:rsid w:val="0044192D"/>
    <w:rsid w:val="0044474D"/>
    <w:rsid w:val="00444EE5"/>
    <w:rsid w:val="00455E15"/>
    <w:rsid w:val="004607F5"/>
    <w:rsid w:val="004634B4"/>
    <w:rsid w:val="00472996"/>
    <w:rsid w:val="00477A4D"/>
    <w:rsid w:val="00480FD1"/>
    <w:rsid w:val="0048279A"/>
    <w:rsid w:val="00485FC9"/>
    <w:rsid w:val="00493B54"/>
    <w:rsid w:val="00497B73"/>
    <w:rsid w:val="004A2372"/>
    <w:rsid w:val="004A3983"/>
    <w:rsid w:val="004A4C6F"/>
    <w:rsid w:val="004A645E"/>
    <w:rsid w:val="004B0C32"/>
    <w:rsid w:val="004B2963"/>
    <w:rsid w:val="004B56C6"/>
    <w:rsid w:val="004C0331"/>
    <w:rsid w:val="004C0984"/>
    <w:rsid w:val="004C58C6"/>
    <w:rsid w:val="004C70F8"/>
    <w:rsid w:val="004C7A6C"/>
    <w:rsid w:val="004D06ED"/>
    <w:rsid w:val="004E1A23"/>
    <w:rsid w:val="004F0D9C"/>
    <w:rsid w:val="004F0EB5"/>
    <w:rsid w:val="004F1242"/>
    <w:rsid w:val="004F46AE"/>
    <w:rsid w:val="004F685F"/>
    <w:rsid w:val="00500E70"/>
    <w:rsid w:val="00501347"/>
    <w:rsid w:val="00502D04"/>
    <w:rsid w:val="00503BCC"/>
    <w:rsid w:val="00505A15"/>
    <w:rsid w:val="005139EE"/>
    <w:rsid w:val="00520635"/>
    <w:rsid w:val="005207C2"/>
    <w:rsid w:val="005217A5"/>
    <w:rsid w:val="00523678"/>
    <w:rsid w:val="00527E37"/>
    <w:rsid w:val="00534DD9"/>
    <w:rsid w:val="00536B12"/>
    <w:rsid w:val="00536B97"/>
    <w:rsid w:val="0054079D"/>
    <w:rsid w:val="00542E06"/>
    <w:rsid w:val="00544396"/>
    <w:rsid w:val="00546B2A"/>
    <w:rsid w:val="005507E3"/>
    <w:rsid w:val="00555E6A"/>
    <w:rsid w:val="00556117"/>
    <w:rsid w:val="00557B21"/>
    <w:rsid w:val="00557EC5"/>
    <w:rsid w:val="00565E5E"/>
    <w:rsid w:val="00572AB3"/>
    <w:rsid w:val="00586954"/>
    <w:rsid w:val="00587001"/>
    <w:rsid w:val="0059199C"/>
    <w:rsid w:val="00593301"/>
    <w:rsid w:val="00595A40"/>
    <w:rsid w:val="00595DB0"/>
    <w:rsid w:val="005A66D4"/>
    <w:rsid w:val="005B3D4C"/>
    <w:rsid w:val="005C04E6"/>
    <w:rsid w:val="005D3662"/>
    <w:rsid w:val="005D59F4"/>
    <w:rsid w:val="005E1CAD"/>
    <w:rsid w:val="005F3519"/>
    <w:rsid w:val="005F3F0C"/>
    <w:rsid w:val="005F75D4"/>
    <w:rsid w:val="00607BFE"/>
    <w:rsid w:val="0061193E"/>
    <w:rsid w:val="0061215E"/>
    <w:rsid w:val="00614FD0"/>
    <w:rsid w:val="006173DA"/>
    <w:rsid w:val="00627F5E"/>
    <w:rsid w:val="006418F5"/>
    <w:rsid w:val="00644135"/>
    <w:rsid w:val="00650850"/>
    <w:rsid w:val="006578F4"/>
    <w:rsid w:val="006658E4"/>
    <w:rsid w:val="006660A2"/>
    <w:rsid w:val="00672540"/>
    <w:rsid w:val="006735D4"/>
    <w:rsid w:val="00683B07"/>
    <w:rsid w:val="00690A88"/>
    <w:rsid w:val="006926B1"/>
    <w:rsid w:val="00693717"/>
    <w:rsid w:val="0069707D"/>
    <w:rsid w:val="006A1513"/>
    <w:rsid w:val="006A73F0"/>
    <w:rsid w:val="006B0DAB"/>
    <w:rsid w:val="006C3985"/>
    <w:rsid w:val="006D346C"/>
    <w:rsid w:val="006D4C74"/>
    <w:rsid w:val="006D6BAB"/>
    <w:rsid w:val="006E0DCE"/>
    <w:rsid w:val="006E51F7"/>
    <w:rsid w:val="006F01AB"/>
    <w:rsid w:val="006F1332"/>
    <w:rsid w:val="006F20C4"/>
    <w:rsid w:val="006F29D0"/>
    <w:rsid w:val="006F5AB3"/>
    <w:rsid w:val="00705DE8"/>
    <w:rsid w:val="007129DD"/>
    <w:rsid w:val="00716DFB"/>
    <w:rsid w:val="00716EB7"/>
    <w:rsid w:val="00720657"/>
    <w:rsid w:val="007224DB"/>
    <w:rsid w:val="007324FB"/>
    <w:rsid w:val="0074226E"/>
    <w:rsid w:val="00745BEF"/>
    <w:rsid w:val="00746A78"/>
    <w:rsid w:val="00747345"/>
    <w:rsid w:val="00753E3B"/>
    <w:rsid w:val="00756129"/>
    <w:rsid w:val="00756E9A"/>
    <w:rsid w:val="0077210B"/>
    <w:rsid w:val="00782061"/>
    <w:rsid w:val="00790DD4"/>
    <w:rsid w:val="007921C2"/>
    <w:rsid w:val="007A0465"/>
    <w:rsid w:val="007A0F8C"/>
    <w:rsid w:val="007A147B"/>
    <w:rsid w:val="007A5DA4"/>
    <w:rsid w:val="007B12B9"/>
    <w:rsid w:val="007B31C0"/>
    <w:rsid w:val="007B56B9"/>
    <w:rsid w:val="007B5CB7"/>
    <w:rsid w:val="007B7AA7"/>
    <w:rsid w:val="007C23B3"/>
    <w:rsid w:val="007C43CB"/>
    <w:rsid w:val="007C6466"/>
    <w:rsid w:val="007D06DD"/>
    <w:rsid w:val="007D2EF4"/>
    <w:rsid w:val="007E1958"/>
    <w:rsid w:val="007E3D2C"/>
    <w:rsid w:val="007E737B"/>
    <w:rsid w:val="007F0118"/>
    <w:rsid w:val="0080033D"/>
    <w:rsid w:val="008007EA"/>
    <w:rsid w:val="008027EC"/>
    <w:rsid w:val="00803AC6"/>
    <w:rsid w:val="0080435C"/>
    <w:rsid w:val="008061B4"/>
    <w:rsid w:val="008072A3"/>
    <w:rsid w:val="008119D1"/>
    <w:rsid w:val="00823FD5"/>
    <w:rsid w:val="00825DAA"/>
    <w:rsid w:val="00836769"/>
    <w:rsid w:val="0084053F"/>
    <w:rsid w:val="0084217F"/>
    <w:rsid w:val="00844B6E"/>
    <w:rsid w:val="008456DD"/>
    <w:rsid w:val="00857108"/>
    <w:rsid w:val="00860678"/>
    <w:rsid w:val="0087053C"/>
    <w:rsid w:val="008725DA"/>
    <w:rsid w:val="00874D0F"/>
    <w:rsid w:val="00874DA4"/>
    <w:rsid w:val="008755FE"/>
    <w:rsid w:val="0089399C"/>
    <w:rsid w:val="008948FF"/>
    <w:rsid w:val="008A2601"/>
    <w:rsid w:val="008A55A0"/>
    <w:rsid w:val="008B6554"/>
    <w:rsid w:val="008C5BFB"/>
    <w:rsid w:val="008C711C"/>
    <w:rsid w:val="008D03DE"/>
    <w:rsid w:val="008D78FB"/>
    <w:rsid w:val="008E0DD2"/>
    <w:rsid w:val="008E1511"/>
    <w:rsid w:val="008E1F8B"/>
    <w:rsid w:val="008E7617"/>
    <w:rsid w:val="008F1CB5"/>
    <w:rsid w:val="008F7575"/>
    <w:rsid w:val="009009D9"/>
    <w:rsid w:val="0090184A"/>
    <w:rsid w:val="0090419A"/>
    <w:rsid w:val="00904F8F"/>
    <w:rsid w:val="00906569"/>
    <w:rsid w:val="009114AD"/>
    <w:rsid w:val="0091368F"/>
    <w:rsid w:val="00920ECE"/>
    <w:rsid w:val="00924C41"/>
    <w:rsid w:val="0092511F"/>
    <w:rsid w:val="00925C4A"/>
    <w:rsid w:val="00933068"/>
    <w:rsid w:val="0093567E"/>
    <w:rsid w:val="00937624"/>
    <w:rsid w:val="00951525"/>
    <w:rsid w:val="00955EA0"/>
    <w:rsid w:val="0096224E"/>
    <w:rsid w:val="00962E67"/>
    <w:rsid w:val="00974407"/>
    <w:rsid w:val="0097588E"/>
    <w:rsid w:val="0097670F"/>
    <w:rsid w:val="00983E0B"/>
    <w:rsid w:val="00995DA6"/>
    <w:rsid w:val="009A3720"/>
    <w:rsid w:val="009A37DE"/>
    <w:rsid w:val="009A775C"/>
    <w:rsid w:val="009B7F31"/>
    <w:rsid w:val="009C4661"/>
    <w:rsid w:val="009D035D"/>
    <w:rsid w:val="009E0128"/>
    <w:rsid w:val="009E5A89"/>
    <w:rsid w:val="009F1D3D"/>
    <w:rsid w:val="009F2ACB"/>
    <w:rsid w:val="009F7C14"/>
    <w:rsid w:val="00A07476"/>
    <w:rsid w:val="00A10526"/>
    <w:rsid w:val="00A11E7C"/>
    <w:rsid w:val="00A130B3"/>
    <w:rsid w:val="00A16D2E"/>
    <w:rsid w:val="00A204D6"/>
    <w:rsid w:val="00A20644"/>
    <w:rsid w:val="00A21132"/>
    <w:rsid w:val="00A30BBF"/>
    <w:rsid w:val="00A31170"/>
    <w:rsid w:val="00A35DBC"/>
    <w:rsid w:val="00A41923"/>
    <w:rsid w:val="00A43A91"/>
    <w:rsid w:val="00A52BD0"/>
    <w:rsid w:val="00A672EF"/>
    <w:rsid w:val="00A74A31"/>
    <w:rsid w:val="00A76298"/>
    <w:rsid w:val="00A80955"/>
    <w:rsid w:val="00A80EBE"/>
    <w:rsid w:val="00A82D6A"/>
    <w:rsid w:val="00A97393"/>
    <w:rsid w:val="00AB0F8D"/>
    <w:rsid w:val="00AB56D1"/>
    <w:rsid w:val="00AB7E05"/>
    <w:rsid w:val="00AD36D4"/>
    <w:rsid w:val="00AD68B5"/>
    <w:rsid w:val="00AD69A6"/>
    <w:rsid w:val="00AD7370"/>
    <w:rsid w:val="00AF3587"/>
    <w:rsid w:val="00AF692C"/>
    <w:rsid w:val="00B049CD"/>
    <w:rsid w:val="00B06862"/>
    <w:rsid w:val="00B07BDB"/>
    <w:rsid w:val="00B20C0F"/>
    <w:rsid w:val="00B24908"/>
    <w:rsid w:val="00B33BBE"/>
    <w:rsid w:val="00B402A7"/>
    <w:rsid w:val="00B51BE2"/>
    <w:rsid w:val="00B601BB"/>
    <w:rsid w:val="00B62F4D"/>
    <w:rsid w:val="00B66401"/>
    <w:rsid w:val="00B67D3C"/>
    <w:rsid w:val="00B7317B"/>
    <w:rsid w:val="00B75691"/>
    <w:rsid w:val="00B86D47"/>
    <w:rsid w:val="00BA3E86"/>
    <w:rsid w:val="00BA5498"/>
    <w:rsid w:val="00BB6B9A"/>
    <w:rsid w:val="00BB7080"/>
    <w:rsid w:val="00BB7B4A"/>
    <w:rsid w:val="00BD4AAD"/>
    <w:rsid w:val="00BD61E6"/>
    <w:rsid w:val="00BE1196"/>
    <w:rsid w:val="00BE15C3"/>
    <w:rsid w:val="00BE5E51"/>
    <w:rsid w:val="00BE737D"/>
    <w:rsid w:val="00BF3B95"/>
    <w:rsid w:val="00BF3F7D"/>
    <w:rsid w:val="00BF5D6D"/>
    <w:rsid w:val="00C00658"/>
    <w:rsid w:val="00C151B9"/>
    <w:rsid w:val="00C32EAF"/>
    <w:rsid w:val="00C34601"/>
    <w:rsid w:val="00C35195"/>
    <w:rsid w:val="00C444AA"/>
    <w:rsid w:val="00C47B36"/>
    <w:rsid w:val="00C57386"/>
    <w:rsid w:val="00C64176"/>
    <w:rsid w:val="00C71FCC"/>
    <w:rsid w:val="00C72167"/>
    <w:rsid w:val="00C73BC3"/>
    <w:rsid w:val="00C82C34"/>
    <w:rsid w:val="00C86CE3"/>
    <w:rsid w:val="00C8794B"/>
    <w:rsid w:val="00C97251"/>
    <w:rsid w:val="00CA5E4E"/>
    <w:rsid w:val="00CB1AB9"/>
    <w:rsid w:val="00CC3768"/>
    <w:rsid w:val="00CD067D"/>
    <w:rsid w:val="00CD6207"/>
    <w:rsid w:val="00CE2753"/>
    <w:rsid w:val="00CF66B6"/>
    <w:rsid w:val="00D10279"/>
    <w:rsid w:val="00D11CA3"/>
    <w:rsid w:val="00D13260"/>
    <w:rsid w:val="00D259C0"/>
    <w:rsid w:val="00D351E6"/>
    <w:rsid w:val="00D42F65"/>
    <w:rsid w:val="00D43413"/>
    <w:rsid w:val="00D52995"/>
    <w:rsid w:val="00D54041"/>
    <w:rsid w:val="00D618E9"/>
    <w:rsid w:val="00D624CC"/>
    <w:rsid w:val="00D62A32"/>
    <w:rsid w:val="00D73F55"/>
    <w:rsid w:val="00D75413"/>
    <w:rsid w:val="00D76C9A"/>
    <w:rsid w:val="00D82A73"/>
    <w:rsid w:val="00D85EB5"/>
    <w:rsid w:val="00D86051"/>
    <w:rsid w:val="00D977EE"/>
    <w:rsid w:val="00DB0068"/>
    <w:rsid w:val="00DB1D69"/>
    <w:rsid w:val="00DB27F5"/>
    <w:rsid w:val="00DC1D44"/>
    <w:rsid w:val="00DC2BAE"/>
    <w:rsid w:val="00DC6AFB"/>
    <w:rsid w:val="00DC7F2D"/>
    <w:rsid w:val="00DD0219"/>
    <w:rsid w:val="00DD21B2"/>
    <w:rsid w:val="00DE1081"/>
    <w:rsid w:val="00DF3724"/>
    <w:rsid w:val="00DF3F60"/>
    <w:rsid w:val="00DF42F1"/>
    <w:rsid w:val="00E00043"/>
    <w:rsid w:val="00E01811"/>
    <w:rsid w:val="00E04656"/>
    <w:rsid w:val="00E055D3"/>
    <w:rsid w:val="00E0738B"/>
    <w:rsid w:val="00E148A8"/>
    <w:rsid w:val="00E159CE"/>
    <w:rsid w:val="00E16493"/>
    <w:rsid w:val="00E24A49"/>
    <w:rsid w:val="00E255E7"/>
    <w:rsid w:val="00E26FA3"/>
    <w:rsid w:val="00E318E0"/>
    <w:rsid w:val="00E31CA4"/>
    <w:rsid w:val="00E320A5"/>
    <w:rsid w:val="00E42589"/>
    <w:rsid w:val="00E45F2B"/>
    <w:rsid w:val="00E473BD"/>
    <w:rsid w:val="00E54BF5"/>
    <w:rsid w:val="00E576F3"/>
    <w:rsid w:val="00E57AB8"/>
    <w:rsid w:val="00E71C16"/>
    <w:rsid w:val="00E73926"/>
    <w:rsid w:val="00E75635"/>
    <w:rsid w:val="00E86121"/>
    <w:rsid w:val="00E86AF3"/>
    <w:rsid w:val="00E87518"/>
    <w:rsid w:val="00E915AA"/>
    <w:rsid w:val="00E95500"/>
    <w:rsid w:val="00EA408F"/>
    <w:rsid w:val="00EA7F5C"/>
    <w:rsid w:val="00EB0455"/>
    <w:rsid w:val="00EB5158"/>
    <w:rsid w:val="00EB6C6D"/>
    <w:rsid w:val="00EC0BE5"/>
    <w:rsid w:val="00EC2AFB"/>
    <w:rsid w:val="00EC4325"/>
    <w:rsid w:val="00EC4D88"/>
    <w:rsid w:val="00EC627E"/>
    <w:rsid w:val="00ED4F6F"/>
    <w:rsid w:val="00EE19AF"/>
    <w:rsid w:val="00EE78F3"/>
    <w:rsid w:val="00EF2A3C"/>
    <w:rsid w:val="00EF58BC"/>
    <w:rsid w:val="00F04F42"/>
    <w:rsid w:val="00F06D0B"/>
    <w:rsid w:val="00F1286F"/>
    <w:rsid w:val="00F16110"/>
    <w:rsid w:val="00F17DCF"/>
    <w:rsid w:val="00F22838"/>
    <w:rsid w:val="00F2504D"/>
    <w:rsid w:val="00F35BB8"/>
    <w:rsid w:val="00F44F44"/>
    <w:rsid w:val="00F54E6E"/>
    <w:rsid w:val="00F679CE"/>
    <w:rsid w:val="00F75AAF"/>
    <w:rsid w:val="00F85D9F"/>
    <w:rsid w:val="00F87B8F"/>
    <w:rsid w:val="00F93BCA"/>
    <w:rsid w:val="00F961DB"/>
    <w:rsid w:val="00F96C36"/>
    <w:rsid w:val="00FA087D"/>
    <w:rsid w:val="00FA26D6"/>
    <w:rsid w:val="00FA4476"/>
    <w:rsid w:val="00FB07DE"/>
    <w:rsid w:val="00FB1D1B"/>
    <w:rsid w:val="00FB63A4"/>
    <w:rsid w:val="00FC0822"/>
    <w:rsid w:val="00FC1EBE"/>
    <w:rsid w:val="00FC2FE4"/>
    <w:rsid w:val="00FC3EF6"/>
    <w:rsid w:val="00FC7337"/>
    <w:rsid w:val="00FD245E"/>
    <w:rsid w:val="00FD3E29"/>
    <w:rsid w:val="00FD3F7B"/>
    <w:rsid w:val="00FE4441"/>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7B"/>
    <w:rPr>
      <w:rFonts w:ascii="Calibri" w:eastAsia="Times New Roman" w:hAnsi="Calibri" w:cs="Times New Roman"/>
      <w:lang w:eastAsia="ru-RU"/>
    </w:rPr>
  </w:style>
  <w:style w:type="paragraph" w:styleId="3">
    <w:name w:val="heading 3"/>
    <w:basedOn w:val="a"/>
    <w:next w:val="a"/>
    <w:link w:val="30"/>
    <w:uiPriority w:val="9"/>
    <w:semiHidden/>
    <w:unhideWhenUsed/>
    <w:qFormat/>
    <w:rsid w:val="000D2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C509C"/>
    <w:pPr>
      <w:spacing w:after="0" w:line="240" w:lineRule="auto"/>
      <w:jc w:val="center"/>
    </w:pPr>
    <w:rPr>
      <w:rFonts w:ascii="Times New Roman" w:hAnsi="Times New Roman"/>
      <w:b/>
      <w:iCs/>
      <w:sz w:val="26"/>
      <w:szCs w:val="26"/>
    </w:rPr>
  </w:style>
  <w:style w:type="character" w:customStyle="1" w:styleId="a4">
    <w:name w:val="Название Знак"/>
    <w:basedOn w:val="a0"/>
    <w:link w:val="a3"/>
    <w:uiPriority w:val="99"/>
    <w:rsid w:val="000C509C"/>
    <w:rPr>
      <w:rFonts w:ascii="Times New Roman" w:eastAsia="Times New Roman" w:hAnsi="Times New Roman" w:cs="Times New Roman"/>
      <w:b/>
      <w:iCs/>
      <w:sz w:val="26"/>
      <w:szCs w:val="26"/>
      <w:lang w:eastAsia="ru-RU"/>
    </w:rPr>
  </w:style>
  <w:style w:type="paragraph" w:customStyle="1" w:styleId="ConsPlusNormal">
    <w:name w:val="ConsPlusNormal"/>
    <w:rsid w:val="000C509C"/>
    <w:pPr>
      <w:autoSpaceDE w:val="0"/>
      <w:autoSpaceDN w:val="0"/>
      <w:adjustRightInd w:val="0"/>
      <w:spacing w:after="0" w:line="240" w:lineRule="auto"/>
    </w:pPr>
    <w:rPr>
      <w:rFonts w:ascii="Times New Roman" w:hAnsi="Times New Roman" w:cs="Times New Roman"/>
      <w:sz w:val="26"/>
      <w:szCs w:val="26"/>
    </w:rPr>
  </w:style>
  <w:style w:type="paragraph" w:styleId="a5">
    <w:name w:val="header"/>
    <w:basedOn w:val="a"/>
    <w:link w:val="a6"/>
    <w:uiPriority w:val="99"/>
    <w:unhideWhenUsed/>
    <w:rsid w:val="00534D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4DD9"/>
    <w:rPr>
      <w:rFonts w:ascii="Calibri" w:eastAsia="Times New Roman" w:hAnsi="Calibri" w:cs="Times New Roman"/>
      <w:lang w:eastAsia="ru-RU"/>
    </w:rPr>
  </w:style>
  <w:style w:type="paragraph" w:styleId="a7">
    <w:name w:val="footer"/>
    <w:basedOn w:val="a"/>
    <w:link w:val="a8"/>
    <w:uiPriority w:val="99"/>
    <w:unhideWhenUsed/>
    <w:rsid w:val="00534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4DD9"/>
    <w:rPr>
      <w:rFonts w:ascii="Calibri" w:eastAsia="Times New Roman" w:hAnsi="Calibri" w:cs="Times New Roman"/>
      <w:lang w:eastAsia="ru-RU"/>
    </w:rPr>
  </w:style>
  <w:style w:type="character" w:customStyle="1" w:styleId="30">
    <w:name w:val="Заголовок 3 Знак"/>
    <w:basedOn w:val="a0"/>
    <w:link w:val="3"/>
    <w:semiHidden/>
    <w:rsid w:val="000D2ED6"/>
    <w:rPr>
      <w:rFonts w:asciiTheme="majorHAnsi" w:eastAsiaTheme="majorEastAsia" w:hAnsiTheme="majorHAnsi" w:cstheme="majorBidi"/>
      <w:b/>
      <w:bCs/>
      <w:color w:val="4F81BD" w:themeColor="accent1"/>
      <w:lang w:eastAsia="ru-RU"/>
    </w:rPr>
  </w:style>
  <w:style w:type="character" w:styleId="a9">
    <w:name w:val="Hyperlink"/>
    <w:basedOn w:val="a0"/>
    <w:uiPriority w:val="99"/>
    <w:rsid w:val="00235E56"/>
    <w:rPr>
      <w:rFonts w:cs="Times New Roman"/>
      <w:color w:val="0000FF"/>
      <w:u w:val="single"/>
    </w:rPr>
  </w:style>
  <w:style w:type="paragraph" w:styleId="aa">
    <w:name w:val="List Paragraph"/>
    <w:basedOn w:val="a"/>
    <w:uiPriority w:val="99"/>
    <w:qFormat/>
    <w:rsid w:val="00235E56"/>
    <w:pPr>
      <w:overflowPunct w:val="0"/>
      <w:autoSpaceDE w:val="0"/>
      <w:autoSpaceDN w:val="0"/>
      <w:adjustRightInd w:val="0"/>
      <w:spacing w:after="0" w:line="240" w:lineRule="auto"/>
      <w:ind w:left="720"/>
      <w:contextualSpacing/>
    </w:pPr>
    <w:rPr>
      <w:rFonts w:ascii="Times New Roman" w:hAnsi="Times New Roman"/>
      <w:sz w:val="24"/>
      <w:szCs w:val="20"/>
      <w:lang w:eastAsia="en-US"/>
    </w:rPr>
  </w:style>
  <w:style w:type="paragraph" w:styleId="ab">
    <w:name w:val="Body Text"/>
    <w:basedOn w:val="a"/>
    <w:link w:val="ac"/>
    <w:uiPriority w:val="99"/>
    <w:semiHidden/>
    <w:rsid w:val="004634B4"/>
    <w:pPr>
      <w:spacing w:after="120" w:line="240" w:lineRule="auto"/>
    </w:pPr>
    <w:rPr>
      <w:rFonts w:ascii="Times New Roman" w:hAnsi="Times New Roman"/>
      <w:sz w:val="24"/>
      <w:szCs w:val="24"/>
      <w:lang w:eastAsia="en-US"/>
    </w:rPr>
  </w:style>
  <w:style w:type="character" w:customStyle="1" w:styleId="ac">
    <w:name w:val="Основной текст Знак"/>
    <w:basedOn w:val="a0"/>
    <w:link w:val="ab"/>
    <w:uiPriority w:val="99"/>
    <w:semiHidden/>
    <w:rsid w:val="004634B4"/>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926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26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7B"/>
    <w:rPr>
      <w:rFonts w:ascii="Calibri" w:eastAsia="Times New Roman" w:hAnsi="Calibri" w:cs="Times New Roman"/>
      <w:lang w:eastAsia="ru-RU"/>
    </w:rPr>
  </w:style>
  <w:style w:type="paragraph" w:styleId="3">
    <w:name w:val="heading 3"/>
    <w:basedOn w:val="a"/>
    <w:next w:val="a"/>
    <w:link w:val="30"/>
    <w:uiPriority w:val="9"/>
    <w:semiHidden/>
    <w:unhideWhenUsed/>
    <w:qFormat/>
    <w:rsid w:val="000D2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C509C"/>
    <w:pPr>
      <w:spacing w:after="0" w:line="240" w:lineRule="auto"/>
      <w:jc w:val="center"/>
    </w:pPr>
    <w:rPr>
      <w:rFonts w:ascii="Times New Roman" w:hAnsi="Times New Roman"/>
      <w:b/>
      <w:iCs/>
      <w:sz w:val="26"/>
      <w:szCs w:val="26"/>
    </w:rPr>
  </w:style>
  <w:style w:type="character" w:customStyle="1" w:styleId="a4">
    <w:name w:val="Название Знак"/>
    <w:basedOn w:val="a0"/>
    <w:link w:val="a3"/>
    <w:uiPriority w:val="99"/>
    <w:rsid w:val="000C509C"/>
    <w:rPr>
      <w:rFonts w:ascii="Times New Roman" w:eastAsia="Times New Roman" w:hAnsi="Times New Roman" w:cs="Times New Roman"/>
      <w:b/>
      <w:iCs/>
      <w:sz w:val="26"/>
      <w:szCs w:val="26"/>
      <w:lang w:eastAsia="ru-RU"/>
    </w:rPr>
  </w:style>
  <w:style w:type="paragraph" w:customStyle="1" w:styleId="ConsPlusNormal">
    <w:name w:val="ConsPlusNormal"/>
    <w:rsid w:val="000C509C"/>
    <w:pPr>
      <w:autoSpaceDE w:val="0"/>
      <w:autoSpaceDN w:val="0"/>
      <w:adjustRightInd w:val="0"/>
      <w:spacing w:after="0" w:line="240" w:lineRule="auto"/>
    </w:pPr>
    <w:rPr>
      <w:rFonts w:ascii="Times New Roman" w:hAnsi="Times New Roman" w:cs="Times New Roman"/>
      <w:sz w:val="26"/>
      <w:szCs w:val="26"/>
    </w:rPr>
  </w:style>
  <w:style w:type="paragraph" w:styleId="a5">
    <w:name w:val="header"/>
    <w:basedOn w:val="a"/>
    <w:link w:val="a6"/>
    <w:uiPriority w:val="99"/>
    <w:unhideWhenUsed/>
    <w:rsid w:val="00534D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4DD9"/>
    <w:rPr>
      <w:rFonts w:ascii="Calibri" w:eastAsia="Times New Roman" w:hAnsi="Calibri" w:cs="Times New Roman"/>
      <w:lang w:eastAsia="ru-RU"/>
    </w:rPr>
  </w:style>
  <w:style w:type="paragraph" w:styleId="a7">
    <w:name w:val="footer"/>
    <w:basedOn w:val="a"/>
    <w:link w:val="a8"/>
    <w:uiPriority w:val="99"/>
    <w:unhideWhenUsed/>
    <w:rsid w:val="00534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4DD9"/>
    <w:rPr>
      <w:rFonts w:ascii="Calibri" w:eastAsia="Times New Roman" w:hAnsi="Calibri" w:cs="Times New Roman"/>
      <w:lang w:eastAsia="ru-RU"/>
    </w:rPr>
  </w:style>
  <w:style w:type="character" w:customStyle="1" w:styleId="30">
    <w:name w:val="Заголовок 3 Знак"/>
    <w:basedOn w:val="a0"/>
    <w:link w:val="3"/>
    <w:semiHidden/>
    <w:rsid w:val="000D2ED6"/>
    <w:rPr>
      <w:rFonts w:asciiTheme="majorHAnsi" w:eastAsiaTheme="majorEastAsia" w:hAnsiTheme="majorHAnsi" w:cstheme="majorBidi"/>
      <w:b/>
      <w:bCs/>
      <w:color w:val="4F81BD" w:themeColor="accent1"/>
      <w:lang w:eastAsia="ru-RU"/>
    </w:rPr>
  </w:style>
  <w:style w:type="character" w:styleId="a9">
    <w:name w:val="Hyperlink"/>
    <w:basedOn w:val="a0"/>
    <w:uiPriority w:val="99"/>
    <w:rsid w:val="00235E56"/>
    <w:rPr>
      <w:rFonts w:cs="Times New Roman"/>
      <w:color w:val="0000FF"/>
      <w:u w:val="single"/>
    </w:rPr>
  </w:style>
  <w:style w:type="paragraph" w:styleId="aa">
    <w:name w:val="List Paragraph"/>
    <w:basedOn w:val="a"/>
    <w:uiPriority w:val="99"/>
    <w:qFormat/>
    <w:rsid w:val="00235E56"/>
    <w:pPr>
      <w:overflowPunct w:val="0"/>
      <w:autoSpaceDE w:val="0"/>
      <w:autoSpaceDN w:val="0"/>
      <w:adjustRightInd w:val="0"/>
      <w:spacing w:after="0" w:line="240" w:lineRule="auto"/>
      <w:ind w:left="720"/>
      <w:contextualSpacing/>
    </w:pPr>
    <w:rPr>
      <w:rFonts w:ascii="Times New Roman" w:hAnsi="Times New Roman"/>
      <w:sz w:val="24"/>
      <w:szCs w:val="20"/>
      <w:lang w:eastAsia="en-US"/>
    </w:rPr>
  </w:style>
  <w:style w:type="paragraph" w:styleId="ab">
    <w:name w:val="Body Text"/>
    <w:basedOn w:val="a"/>
    <w:link w:val="ac"/>
    <w:uiPriority w:val="99"/>
    <w:semiHidden/>
    <w:rsid w:val="004634B4"/>
    <w:pPr>
      <w:spacing w:after="120" w:line="240" w:lineRule="auto"/>
    </w:pPr>
    <w:rPr>
      <w:rFonts w:ascii="Times New Roman" w:hAnsi="Times New Roman"/>
      <w:sz w:val="24"/>
      <w:szCs w:val="24"/>
      <w:lang w:eastAsia="en-US"/>
    </w:rPr>
  </w:style>
  <w:style w:type="character" w:customStyle="1" w:styleId="ac">
    <w:name w:val="Основной текст Знак"/>
    <w:basedOn w:val="a0"/>
    <w:link w:val="ab"/>
    <w:uiPriority w:val="99"/>
    <w:semiHidden/>
    <w:rsid w:val="004634B4"/>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926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26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62170">
      <w:bodyDiv w:val="1"/>
      <w:marLeft w:val="0"/>
      <w:marRight w:val="0"/>
      <w:marTop w:val="0"/>
      <w:marBottom w:val="0"/>
      <w:divBdr>
        <w:top w:val="none" w:sz="0" w:space="0" w:color="auto"/>
        <w:left w:val="none" w:sz="0" w:space="0" w:color="auto"/>
        <w:bottom w:val="none" w:sz="0" w:space="0" w:color="auto"/>
        <w:right w:val="none" w:sz="0" w:space="0" w:color="auto"/>
      </w:divBdr>
    </w:div>
    <w:div w:id="1292320282">
      <w:bodyDiv w:val="1"/>
      <w:marLeft w:val="0"/>
      <w:marRight w:val="0"/>
      <w:marTop w:val="0"/>
      <w:marBottom w:val="0"/>
      <w:divBdr>
        <w:top w:val="none" w:sz="0" w:space="0" w:color="auto"/>
        <w:left w:val="none" w:sz="0" w:space="0" w:color="auto"/>
        <w:bottom w:val="none" w:sz="0" w:space="0" w:color="auto"/>
        <w:right w:val="none" w:sz="0" w:space="0" w:color="auto"/>
      </w:divBdr>
    </w:div>
    <w:div w:id="1378504904">
      <w:bodyDiv w:val="1"/>
      <w:marLeft w:val="0"/>
      <w:marRight w:val="0"/>
      <w:marTop w:val="0"/>
      <w:marBottom w:val="0"/>
      <w:divBdr>
        <w:top w:val="none" w:sz="0" w:space="0" w:color="auto"/>
        <w:left w:val="none" w:sz="0" w:space="0" w:color="auto"/>
        <w:bottom w:val="none" w:sz="0" w:space="0" w:color="auto"/>
        <w:right w:val="none" w:sz="0" w:space="0" w:color="auto"/>
      </w:divBdr>
    </w:div>
    <w:div w:id="1608542211">
      <w:bodyDiv w:val="1"/>
      <w:marLeft w:val="0"/>
      <w:marRight w:val="0"/>
      <w:marTop w:val="0"/>
      <w:marBottom w:val="0"/>
      <w:divBdr>
        <w:top w:val="none" w:sz="0" w:space="0" w:color="auto"/>
        <w:left w:val="none" w:sz="0" w:space="0" w:color="auto"/>
        <w:bottom w:val="none" w:sz="0" w:space="0" w:color="auto"/>
        <w:right w:val="none" w:sz="0" w:space="0" w:color="auto"/>
      </w:divBdr>
    </w:div>
    <w:div w:id="19544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5FB1D31CDEB10A23EF387C2B8768345A67FF8DB8B7D1E5C76F9416B4FEDDE76B653A41143AA6034a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5618B410B0DC2E2739C8B05E8DB8C48C3A76AF454A18C54E5A14878Fb5R6B" TargetMode="External"/><Relationship Id="rId5" Type="http://schemas.openxmlformats.org/officeDocument/2006/relationships/settings" Target="settings.xml"/><Relationship Id="rId15" Type="http://schemas.openxmlformats.org/officeDocument/2006/relationships/hyperlink" Target="consultantplus://offline/ref=D0710292BD0A095AF0DEFA357FFBB71A8D43EC86EEFE3371ABE97DCC097FF4BC8F62D785352853D6hDI4L" TargetMode="External"/><Relationship Id="rId10" Type="http://schemas.openxmlformats.org/officeDocument/2006/relationships/hyperlink" Target="consultantplus://offline/ref=025618B410B0DC2E2739C8B05E8DB8C48C3C77AF444818C54E5A14878Fb5R6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25618B410B0DC2E2739D6BD48E1E4C88D3528A744431A9510054FDAD85F4B25b8R4B" TargetMode="External"/><Relationship Id="rId14" Type="http://schemas.openxmlformats.org/officeDocument/2006/relationships/hyperlink" Target="consultantplus://offline/ref=C5FB1D31CDEB10A23EF387C2B8768345A67FF8DB8B7D1E5C76F9416B4FEDDE76B653A41143AA6034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EA21-474E-4648-8184-CA48241B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15864</Words>
  <Characters>90426</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1. Основание для проведения проверки: статья 9 Закона Сахалинской области от 30.</vt:lpstr>
      <vt:lpstr>Нормативно правовые акты, предусмотренные Законом № 223-ФЗ ГУСП «Совхоз Корсаков</vt:lpstr>
      <vt:lpstr>В нарушение действующего законодательства в течение двух лет все договоры с подр</vt:lpstr>
      <vt:lpstr>За последние три года наблюдается тенденция падения производства продукции сельс</vt:lpstr>
      <vt:lpstr>Снижение указанных показателей (падение валового производства, низкий уровень то</vt:lpstr>
      <vt:lpstr/>
      <vt:lpstr>Выборочная проверка договоров, заключенных в 2013 год с подрядчиком ООО «Строите</vt:lpstr>
    </vt:vector>
  </TitlesOfParts>
  <Company/>
  <LinksUpToDate>false</LinksUpToDate>
  <CharactersWithSpaces>106078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Бондарчук Карина Геннадьевна</cp:lastModifiedBy>
  <cp:revision>2</cp:revision>
  <cp:lastPrinted>2014-08-22T03:11:00Z</cp:lastPrinted>
  <dcterms:created xsi:type="dcterms:W3CDTF">2014-08-26T05:46:00Z</dcterms:created>
  <dcterms:modified xsi:type="dcterms:W3CDTF">2014-08-26T05:46:00Z</dcterms:modified>
</cp:coreProperties>
</file>