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8E" w:rsidRPr="00E322FC" w:rsidRDefault="001F265C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67778E" w:rsidRPr="00E322FC">
        <w:rPr>
          <w:rFonts w:ascii="Times New Roman" w:hAnsi="Times New Roman" w:cs="Times New Roman"/>
          <w:sz w:val="24"/>
          <w:szCs w:val="24"/>
        </w:rPr>
        <w:t>7</w:t>
      </w:r>
      <w:r w:rsidRPr="00E322FC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Сахалинской области на 2021 год в </w:t>
      </w:r>
      <w:r w:rsidR="0067778E" w:rsidRPr="00E322FC">
        <w:rPr>
          <w:rFonts w:ascii="Times New Roman" w:hAnsi="Times New Roman" w:cs="Times New Roman"/>
          <w:sz w:val="24"/>
          <w:szCs w:val="24"/>
        </w:rPr>
        <w:t>октябре</w:t>
      </w:r>
      <w:r w:rsidRPr="00E322FC">
        <w:rPr>
          <w:rFonts w:ascii="Times New Roman" w:hAnsi="Times New Roman" w:cs="Times New Roman"/>
          <w:sz w:val="24"/>
          <w:szCs w:val="24"/>
        </w:rPr>
        <w:t>-</w:t>
      </w:r>
      <w:r w:rsidR="0067778E" w:rsidRPr="00E322FC">
        <w:rPr>
          <w:rFonts w:ascii="Times New Roman" w:hAnsi="Times New Roman" w:cs="Times New Roman"/>
          <w:sz w:val="24"/>
          <w:szCs w:val="24"/>
        </w:rPr>
        <w:t>декабре</w:t>
      </w:r>
      <w:r w:rsidRPr="00E322FC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 </w:t>
      </w:r>
      <w:r w:rsidR="0067778E" w:rsidRPr="00E322FC">
        <w:rPr>
          <w:rFonts w:ascii="Times New Roman" w:hAnsi="Times New Roman" w:cs="Times New Roman"/>
          <w:sz w:val="24"/>
          <w:szCs w:val="24"/>
        </w:rPr>
        <w:t>«Проверка использования средств областного бюджета, направленных на реализацию подпрограммы «Создание условий для обеспечения качественными коммунальными услугами потребителей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муниципальными образованиями средств субсидии на осуществление мероприятий по повышению качества предоставляемых жилищно-коммунальных услуг за 2019, 2020 годы и истекший период 2021 года».</w:t>
      </w:r>
    </w:p>
    <w:p w:rsidR="0067778E" w:rsidRDefault="0067778E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 xml:space="preserve">Проверяемые мероприятия № 2.1.2. «Обеспечение безаварийной работы ЖКК» </w:t>
      </w:r>
      <w:r w:rsidR="00142E7B">
        <w:rPr>
          <w:rFonts w:ascii="Times New Roman" w:hAnsi="Times New Roman" w:cs="Times New Roman"/>
          <w:sz w:val="24"/>
          <w:szCs w:val="24"/>
        </w:rPr>
        <w:t>(2019-2021 гг.)</w:t>
      </w:r>
      <w:r w:rsidR="00142E7B" w:rsidRPr="00E322FC">
        <w:rPr>
          <w:rFonts w:ascii="Times New Roman" w:hAnsi="Times New Roman" w:cs="Times New Roman"/>
          <w:sz w:val="24"/>
          <w:szCs w:val="24"/>
        </w:rPr>
        <w:t xml:space="preserve"> </w:t>
      </w:r>
      <w:r w:rsidRPr="00E322FC">
        <w:rPr>
          <w:rFonts w:ascii="Times New Roman" w:hAnsi="Times New Roman" w:cs="Times New Roman"/>
          <w:sz w:val="24"/>
          <w:szCs w:val="24"/>
        </w:rPr>
        <w:t xml:space="preserve">и № 2.2.3. «Возмещение недополученных доходов в сфере ЖКХ» </w:t>
      </w:r>
      <w:r w:rsidR="00142E7B">
        <w:rPr>
          <w:rFonts w:ascii="Times New Roman" w:hAnsi="Times New Roman" w:cs="Times New Roman"/>
          <w:sz w:val="24"/>
          <w:szCs w:val="24"/>
        </w:rPr>
        <w:t xml:space="preserve">(2019 г.) </w:t>
      </w:r>
      <w:r w:rsidRPr="00E322FC">
        <w:rPr>
          <w:rFonts w:ascii="Times New Roman" w:hAnsi="Times New Roman" w:cs="Times New Roman"/>
          <w:sz w:val="24"/>
          <w:szCs w:val="24"/>
        </w:rPr>
        <w:t>входят в состав Подпрограммы № 2 «Создание условий для обеспечения качественными коммунальными услугами потребителей Сахалинской области» указанной государственной программы. Исполн</w:t>
      </w:r>
      <w:r w:rsidR="007475FE">
        <w:rPr>
          <w:rFonts w:ascii="Times New Roman" w:hAnsi="Times New Roman" w:cs="Times New Roman"/>
          <w:sz w:val="24"/>
          <w:szCs w:val="24"/>
        </w:rPr>
        <w:t>ителями мероприятий определены м</w:t>
      </w:r>
      <w:r w:rsidRPr="00E322FC">
        <w:rPr>
          <w:rFonts w:ascii="Times New Roman" w:hAnsi="Times New Roman" w:cs="Times New Roman"/>
          <w:sz w:val="24"/>
          <w:szCs w:val="24"/>
        </w:rPr>
        <w:t>инистерств</w:t>
      </w:r>
      <w:r w:rsidR="00E322FC">
        <w:rPr>
          <w:rFonts w:ascii="Times New Roman" w:hAnsi="Times New Roman" w:cs="Times New Roman"/>
          <w:sz w:val="24"/>
          <w:szCs w:val="24"/>
        </w:rPr>
        <w:t>о</w:t>
      </w:r>
      <w:r w:rsidRPr="00E322FC">
        <w:rPr>
          <w:rFonts w:ascii="Times New Roman" w:hAnsi="Times New Roman" w:cs="Times New Roman"/>
          <w:sz w:val="24"/>
          <w:szCs w:val="24"/>
        </w:rPr>
        <w:t xml:space="preserve"> </w:t>
      </w:r>
      <w:r w:rsidR="007475FE">
        <w:rPr>
          <w:rFonts w:ascii="Times New Roman" w:hAnsi="Times New Roman" w:cs="Times New Roman"/>
          <w:sz w:val="24"/>
          <w:szCs w:val="24"/>
        </w:rPr>
        <w:t>жилищно-коммунального хозяйства Сахалинской области</w:t>
      </w:r>
      <w:r w:rsidRPr="00E322FC">
        <w:rPr>
          <w:rFonts w:ascii="Times New Roman" w:hAnsi="Times New Roman" w:cs="Times New Roman"/>
          <w:sz w:val="24"/>
          <w:szCs w:val="24"/>
        </w:rPr>
        <w:t xml:space="preserve"> (</w:t>
      </w:r>
      <w:r w:rsidR="00E41F2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E322FC">
        <w:rPr>
          <w:rFonts w:ascii="Times New Roman" w:hAnsi="Times New Roman" w:cs="Times New Roman"/>
          <w:sz w:val="24"/>
          <w:szCs w:val="24"/>
        </w:rPr>
        <w:t>№ 2.1.2 и № 2.2.3)</w:t>
      </w:r>
      <w:r w:rsidR="00E774FA">
        <w:rPr>
          <w:rFonts w:ascii="Times New Roman" w:hAnsi="Times New Roman" w:cs="Times New Roman"/>
          <w:sz w:val="24"/>
          <w:szCs w:val="24"/>
        </w:rPr>
        <w:t xml:space="preserve"> и</w:t>
      </w:r>
      <w:r w:rsidRPr="00E322FC">
        <w:rPr>
          <w:rFonts w:ascii="Times New Roman" w:hAnsi="Times New Roman" w:cs="Times New Roman"/>
          <w:sz w:val="24"/>
          <w:szCs w:val="24"/>
        </w:rPr>
        <w:t xml:space="preserve"> </w:t>
      </w:r>
      <w:r w:rsidR="007475FE">
        <w:rPr>
          <w:rFonts w:ascii="Times New Roman" w:hAnsi="Times New Roman" w:cs="Times New Roman"/>
          <w:sz w:val="24"/>
          <w:szCs w:val="24"/>
        </w:rPr>
        <w:t>м</w:t>
      </w:r>
      <w:r w:rsidRPr="00E322FC">
        <w:rPr>
          <w:rFonts w:ascii="Times New Roman" w:hAnsi="Times New Roman" w:cs="Times New Roman"/>
          <w:sz w:val="24"/>
          <w:szCs w:val="24"/>
        </w:rPr>
        <w:t>инистерство энергетики</w:t>
      </w:r>
      <w:r w:rsidR="007475FE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E322FC">
        <w:rPr>
          <w:rFonts w:ascii="Times New Roman" w:hAnsi="Times New Roman" w:cs="Times New Roman"/>
          <w:sz w:val="24"/>
          <w:szCs w:val="24"/>
        </w:rPr>
        <w:t xml:space="preserve"> (</w:t>
      </w:r>
      <w:r w:rsidR="00E41F27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E322FC">
        <w:rPr>
          <w:rFonts w:ascii="Times New Roman" w:hAnsi="Times New Roman" w:cs="Times New Roman"/>
          <w:sz w:val="24"/>
          <w:szCs w:val="24"/>
        </w:rPr>
        <w:t xml:space="preserve">№ 2.1.2). </w:t>
      </w:r>
    </w:p>
    <w:p w:rsidR="00E322FC" w:rsidRDefault="0067778E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>На исполнение программных мероприятий в 2019-2021 годах предусмотрены бюджетные ассигнования в общей сумме 5 602 768,9 тыс. рублей, с распределением по главным распорядителям: министерство ЖКХ – 4 626 851,4 тыс. рублей (из них: по мероприятию № 2.1.2. – 4 406 950,7 тыс. рублей по мероприятию № 2.2.3. – 219 900,7 тыс. рублей); Минэнерго – 975 917,5 тыс. рублей. Общее кассовое исполнение</w:t>
      </w:r>
      <w:r w:rsidR="00AF1F21" w:rsidRPr="00E322FC">
        <w:rPr>
          <w:rFonts w:ascii="Times New Roman" w:hAnsi="Times New Roman" w:cs="Times New Roman"/>
          <w:sz w:val="24"/>
          <w:szCs w:val="24"/>
        </w:rPr>
        <w:t xml:space="preserve"> (</w:t>
      </w:r>
      <w:r w:rsidR="00225429" w:rsidRPr="00E322FC">
        <w:rPr>
          <w:rFonts w:ascii="Times New Roman" w:hAnsi="Times New Roman" w:cs="Times New Roman"/>
          <w:sz w:val="24"/>
          <w:szCs w:val="24"/>
        </w:rPr>
        <w:t>на 01.12.2022)</w:t>
      </w:r>
      <w:r w:rsidRPr="00E322FC">
        <w:rPr>
          <w:rFonts w:ascii="Times New Roman" w:hAnsi="Times New Roman" w:cs="Times New Roman"/>
          <w:sz w:val="24"/>
          <w:szCs w:val="24"/>
        </w:rPr>
        <w:t xml:space="preserve"> составило 4 925 778,0 тыс. рублей</w:t>
      </w:r>
      <w:r w:rsidR="00E322FC">
        <w:rPr>
          <w:rFonts w:ascii="Times New Roman" w:hAnsi="Times New Roman" w:cs="Times New Roman"/>
          <w:sz w:val="24"/>
          <w:szCs w:val="24"/>
        </w:rPr>
        <w:t>.</w:t>
      </w:r>
      <w:r w:rsidR="00AF1F21" w:rsidRPr="00E32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4E" w:rsidRDefault="005F5D4E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реализац</w:t>
      </w:r>
      <w:r w:rsidR="007475FE">
        <w:rPr>
          <w:rFonts w:ascii="Times New Roman" w:hAnsi="Times New Roman" w:cs="Times New Roman"/>
          <w:sz w:val="24"/>
          <w:szCs w:val="24"/>
        </w:rPr>
        <w:t>ию мероприятий предоставлялись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инистерством </w:t>
      </w:r>
      <w:r w:rsidR="007475FE">
        <w:rPr>
          <w:rFonts w:ascii="Times New Roman" w:hAnsi="Times New Roman" w:cs="Times New Roman"/>
          <w:sz w:val="24"/>
          <w:szCs w:val="24"/>
        </w:rPr>
        <w:t>жилищно-коммунального хозяйства Сахалинской области (далее – Министерство ЖКХ) всем городским округам. От м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7475FE">
        <w:rPr>
          <w:rFonts w:ascii="Times New Roman" w:hAnsi="Times New Roman" w:cs="Times New Roman"/>
          <w:sz w:val="24"/>
          <w:szCs w:val="24"/>
        </w:rPr>
        <w:t xml:space="preserve">истерства </w:t>
      </w:r>
      <w:r>
        <w:rPr>
          <w:rFonts w:ascii="Times New Roman" w:hAnsi="Times New Roman" w:cs="Times New Roman"/>
          <w:sz w:val="24"/>
          <w:szCs w:val="24"/>
        </w:rPr>
        <w:t>энерг</w:t>
      </w:r>
      <w:r w:rsidR="007475FE">
        <w:rPr>
          <w:rFonts w:ascii="Times New Roman" w:hAnsi="Times New Roman" w:cs="Times New Roman"/>
          <w:sz w:val="24"/>
          <w:szCs w:val="24"/>
        </w:rPr>
        <w:t>етики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2019-2021 средства получены соответственно 17, 17 и 14 муниципальным образованиям.</w:t>
      </w:r>
    </w:p>
    <w:p w:rsidR="00DF1476" w:rsidRDefault="0067778E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>Проверкой установлены отдельные нарушения Порядка № 117 и Методич</w:t>
      </w:r>
      <w:r w:rsidR="00DF1476">
        <w:rPr>
          <w:rFonts w:ascii="Times New Roman" w:hAnsi="Times New Roman" w:cs="Times New Roman"/>
          <w:sz w:val="24"/>
          <w:szCs w:val="24"/>
        </w:rPr>
        <w:t>еских указаний № 10, № 3.05-3-п.</w:t>
      </w:r>
      <w:r w:rsidRPr="00E32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21" w:rsidRPr="00E322FC" w:rsidRDefault="004338F9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>Анализ формирования целевых индикаторов, применяемых для оценки эффективности реализации Госпрограммы, в соответствии с требованиями Порядка № 117, Порядка № 278, Методических указаний № 10 и № 3.05-3-п показал, что ряд индикаторов требуют пересмотра</w:t>
      </w:r>
      <w:r w:rsidR="00E322FC">
        <w:rPr>
          <w:rFonts w:ascii="Times New Roman" w:hAnsi="Times New Roman" w:cs="Times New Roman"/>
          <w:sz w:val="24"/>
          <w:szCs w:val="24"/>
        </w:rPr>
        <w:t xml:space="preserve"> и уточнения.</w:t>
      </w:r>
    </w:p>
    <w:p w:rsidR="00AF1F21" w:rsidRPr="00E322FC" w:rsidRDefault="00AF1F21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>Выездные проверки осуществлены в 2-х городских округах «Город Южно-Сахалинск», Корсаковский ГО, по итогам которых выявлен ряд замечаний к организации и исполнению своих функций органами местного самоуправления</w:t>
      </w:r>
      <w:r w:rsidR="00E322FC">
        <w:rPr>
          <w:rFonts w:ascii="Times New Roman" w:hAnsi="Times New Roman" w:cs="Times New Roman"/>
          <w:sz w:val="24"/>
          <w:szCs w:val="24"/>
        </w:rPr>
        <w:t>.</w:t>
      </w:r>
    </w:p>
    <w:p w:rsidR="00AF1F21" w:rsidRPr="00E322FC" w:rsidRDefault="002F3010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>Неправомерных расходов и невыполненных работ в ходе визуальных обследований не выявлено. Установлен единичный случай дефекта асфальтобетонного покрытия, который подлежит устранению в рамках гарантийных обязательств.</w:t>
      </w:r>
    </w:p>
    <w:p w:rsidR="00FA69B6" w:rsidRPr="00E322FC" w:rsidRDefault="00AF1F21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>В муниципальном образо</w:t>
      </w:r>
      <w:r w:rsidR="00FA69B6" w:rsidRPr="00E322FC">
        <w:rPr>
          <w:rFonts w:ascii="Times New Roman" w:hAnsi="Times New Roman" w:cs="Times New Roman"/>
          <w:sz w:val="24"/>
          <w:szCs w:val="24"/>
        </w:rPr>
        <w:t xml:space="preserve">вании ГО «Город Южно-Сахалинск» отмечена необходимость анализа сроков рассмотрения документов ресурсоснабжающих организаций в целях </w:t>
      </w:r>
      <w:r w:rsidRPr="00E322FC">
        <w:rPr>
          <w:rFonts w:ascii="Times New Roman" w:hAnsi="Times New Roman" w:cs="Times New Roman"/>
          <w:sz w:val="24"/>
          <w:szCs w:val="24"/>
        </w:rPr>
        <w:t>своевременно</w:t>
      </w:r>
      <w:r w:rsidR="00787B6D" w:rsidRPr="00E322FC">
        <w:rPr>
          <w:rFonts w:ascii="Times New Roman" w:hAnsi="Times New Roman" w:cs="Times New Roman"/>
          <w:sz w:val="24"/>
          <w:szCs w:val="24"/>
        </w:rPr>
        <w:t xml:space="preserve">й </w:t>
      </w:r>
      <w:r w:rsidRPr="00E322FC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A69B6" w:rsidRPr="00E322FC">
        <w:rPr>
          <w:rFonts w:ascii="Times New Roman" w:hAnsi="Times New Roman" w:cs="Times New Roman"/>
          <w:sz w:val="24"/>
          <w:szCs w:val="24"/>
        </w:rPr>
        <w:t xml:space="preserve">заключенных ими </w:t>
      </w:r>
      <w:r w:rsidRPr="00E322FC">
        <w:rPr>
          <w:rFonts w:ascii="Times New Roman" w:hAnsi="Times New Roman" w:cs="Times New Roman"/>
          <w:sz w:val="24"/>
          <w:szCs w:val="24"/>
        </w:rPr>
        <w:t>договоров</w:t>
      </w:r>
      <w:r w:rsidR="00E322FC">
        <w:rPr>
          <w:rFonts w:ascii="Times New Roman" w:hAnsi="Times New Roman" w:cs="Times New Roman"/>
          <w:sz w:val="24"/>
          <w:szCs w:val="24"/>
        </w:rPr>
        <w:t xml:space="preserve"> и контрактов.</w:t>
      </w:r>
      <w:r w:rsidRPr="00E32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F21" w:rsidRPr="00E322FC" w:rsidRDefault="00FA69B6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 xml:space="preserve">Помимо проведения капитальных ремонтов за счет средств субсидии на </w:t>
      </w:r>
      <w:r w:rsidR="007475FE">
        <w:rPr>
          <w:rFonts w:ascii="Times New Roman" w:hAnsi="Times New Roman" w:cs="Times New Roman"/>
          <w:sz w:val="24"/>
          <w:szCs w:val="24"/>
        </w:rPr>
        <w:t xml:space="preserve">меропрятие </w:t>
      </w:r>
      <w:bookmarkStart w:id="0" w:name="_GoBack"/>
      <w:bookmarkEnd w:id="0"/>
      <w:r w:rsidRPr="00E322FC">
        <w:rPr>
          <w:rFonts w:ascii="Times New Roman" w:hAnsi="Times New Roman" w:cs="Times New Roman"/>
          <w:sz w:val="24"/>
          <w:szCs w:val="24"/>
        </w:rPr>
        <w:t xml:space="preserve">«Обеспечение безаварийной работы </w:t>
      </w:r>
      <w:r w:rsidR="00E774FA">
        <w:rPr>
          <w:rFonts w:ascii="Times New Roman" w:hAnsi="Times New Roman" w:cs="Times New Roman"/>
          <w:sz w:val="24"/>
          <w:szCs w:val="24"/>
        </w:rPr>
        <w:t>жилищно-коммунального комплекса</w:t>
      </w:r>
      <w:r w:rsidRPr="00E322FC">
        <w:rPr>
          <w:rFonts w:ascii="Times New Roman" w:hAnsi="Times New Roman" w:cs="Times New Roman"/>
          <w:sz w:val="24"/>
          <w:szCs w:val="24"/>
        </w:rPr>
        <w:t xml:space="preserve">» </w:t>
      </w:r>
      <w:r w:rsidR="00E774FA">
        <w:rPr>
          <w:rFonts w:ascii="Times New Roman" w:hAnsi="Times New Roman" w:cs="Times New Roman"/>
          <w:sz w:val="24"/>
          <w:szCs w:val="24"/>
        </w:rPr>
        <w:t xml:space="preserve">городским округом </w:t>
      </w:r>
      <w:r w:rsidRPr="00E322FC">
        <w:rPr>
          <w:rFonts w:ascii="Times New Roman" w:hAnsi="Times New Roman" w:cs="Times New Roman"/>
          <w:sz w:val="24"/>
          <w:szCs w:val="24"/>
        </w:rPr>
        <w:t>«Город Южно-Сахалинск» приобретена техника для нужд ЖКХ: 12 мусоровозов и 2 ед. КАМАЗов, которая передана соответственно МБУ «Зеленый город» и МКП «Городской водоканал». Часть техники (7 единиц мусоровозов) находятся в «резерве». Нарушений по закупкам не выявлено.</w:t>
      </w:r>
    </w:p>
    <w:p w:rsidR="0067778E" w:rsidRPr="00E322FC" w:rsidRDefault="0067778E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2FC">
        <w:rPr>
          <w:rFonts w:ascii="Times New Roman" w:hAnsi="Times New Roman" w:cs="Times New Roman"/>
          <w:sz w:val="24"/>
          <w:szCs w:val="24"/>
        </w:rPr>
        <w:t>В рамках контрольного мероприятия на основании обращения депутатского корпуса Сахалинской областной Думы проверено исполнение мероприятия «Строительство насосной станции смешивания в г. Долинске», по результатам которого выявлен</w:t>
      </w:r>
      <w:r w:rsidR="00DF1476">
        <w:rPr>
          <w:rFonts w:ascii="Times New Roman" w:hAnsi="Times New Roman" w:cs="Times New Roman"/>
          <w:sz w:val="24"/>
          <w:szCs w:val="24"/>
        </w:rPr>
        <w:t xml:space="preserve"> ряд нарушений</w:t>
      </w:r>
      <w:r w:rsidRPr="00E322FC">
        <w:rPr>
          <w:rFonts w:ascii="Times New Roman" w:hAnsi="Times New Roman" w:cs="Times New Roman"/>
          <w:sz w:val="24"/>
          <w:szCs w:val="24"/>
        </w:rPr>
        <w:t xml:space="preserve"> при исполнении контрактов на строительство и ведение строительного контроля; законодательства о закупках</w:t>
      </w:r>
      <w:r w:rsidR="00B313E1" w:rsidRPr="00E322FC">
        <w:rPr>
          <w:rFonts w:ascii="Times New Roman" w:hAnsi="Times New Roman" w:cs="Times New Roman"/>
          <w:sz w:val="24"/>
          <w:szCs w:val="24"/>
        </w:rPr>
        <w:t>,</w:t>
      </w:r>
      <w:r w:rsidRPr="00E322FC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 w:rsidR="00DF1476">
        <w:rPr>
          <w:rFonts w:ascii="Times New Roman" w:hAnsi="Times New Roman" w:cs="Times New Roman"/>
          <w:sz w:val="24"/>
          <w:szCs w:val="24"/>
        </w:rPr>
        <w:t>.</w:t>
      </w:r>
      <w:r w:rsidR="004338F9" w:rsidRPr="00E32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9E" w:rsidRDefault="00AC0A9E" w:rsidP="00AC0A9E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9E">
        <w:rPr>
          <w:rFonts w:ascii="Times New Roman" w:hAnsi="Times New Roman" w:cs="Times New Roman"/>
          <w:sz w:val="24"/>
          <w:szCs w:val="24"/>
        </w:rPr>
        <w:lastRenderedPageBreak/>
        <w:t xml:space="preserve">В ходе контрольного мероприятия составлено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0A9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AC0A9E">
        <w:rPr>
          <w:rFonts w:ascii="Times New Roman" w:hAnsi="Times New Roman" w:cs="Times New Roman"/>
          <w:sz w:val="24"/>
          <w:szCs w:val="24"/>
        </w:rPr>
        <w:t>выездных проверок, 46 актов визуальных обследований</w:t>
      </w:r>
      <w:r w:rsidR="00E322FC">
        <w:rPr>
          <w:rFonts w:ascii="Times New Roman" w:hAnsi="Times New Roman" w:cs="Times New Roman"/>
          <w:sz w:val="24"/>
          <w:szCs w:val="24"/>
        </w:rPr>
        <w:t>.</w:t>
      </w:r>
      <w:r w:rsidRPr="00AC0A9E">
        <w:rPr>
          <w:rFonts w:ascii="Times New Roman" w:hAnsi="Times New Roman" w:cs="Times New Roman"/>
          <w:sz w:val="24"/>
          <w:szCs w:val="24"/>
        </w:rPr>
        <w:t xml:space="preserve"> Пояснения и</w:t>
      </w:r>
      <w:r w:rsidR="00E322FC">
        <w:rPr>
          <w:rFonts w:ascii="Times New Roman" w:hAnsi="Times New Roman" w:cs="Times New Roman"/>
          <w:sz w:val="24"/>
          <w:szCs w:val="24"/>
        </w:rPr>
        <w:t>/или</w:t>
      </w:r>
      <w:r w:rsidRPr="00AC0A9E">
        <w:rPr>
          <w:rFonts w:ascii="Times New Roman" w:hAnsi="Times New Roman" w:cs="Times New Roman"/>
          <w:sz w:val="24"/>
          <w:szCs w:val="24"/>
        </w:rPr>
        <w:t xml:space="preserve"> подтверждающие документы представлены всеми муниципальными образованиями. По итогам рассмотрения пояснений, отдельные материалы и доводы муниципальных образований учтены при подготовке отчета. </w:t>
      </w:r>
    </w:p>
    <w:p w:rsidR="00AC0A9E" w:rsidRPr="00E322FC" w:rsidRDefault="00AC0A9E" w:rsidP="00E322FC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A9E">
        <w:rPr>
          <w:rFonts w:ascii="Times New Roman" w:hAnsi="Times New Roman" w:cs="Times New Roman"/>
          <w:sz w:val="24"/>
          <w:szCs w:val="24"/>
        </w:rPr>
        <w:t xml:space="preserve">Коллегия контрольно-счетной палаты Сахалинской области, рассмотрев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C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C0A9E">
        <w:rPr>
          <w:rFonts w:ascii="Times New Roman" w:hAnsi="Times New Roman" w:cs="Times New Roman"/>
          <w:sz w:val="24"/>
          <w:szCs w:val="24"/>
        </w:rPr>
        <w:t xml:space="preserve">2021 года результаты контрольного мероприятия, приняла решение о направлении копии отчета в Сахалинскую областную Думу, Губернатору Сахалинской области и прокуратуру Сахалинской области. По итогам проверки в адрес министерства жилищно-коммунального хозяйства Сахалинской области и главам </w:t>
      </w:r>
      <w:r w:rsidR="00E322FC">
        <w:rPr>
          <w:rFonts w:ascii="Times New Roman" w:hAnsi="Times New Roman" w:cs="Times New Roman"/>
          <w:sz w:val="24"/>
          <w:szCs w:val="24"/>
        </w:rPr>
        <w:t>2</w:t>
      </w:r>
      <w:r w:rsidRPr="00AC0A9E">
        <w:rPr>
          <w:rFonts w:ascii="Times New Roman" w:hAnsi="Times New Roman" w:cs="Times New Roman"/>
          <w:sz w:val="24"/>
          <w:szCs w:val="24"/>
        </w:rPr>
        <w:t xml:space="preserve">-х муниципальных образований </w:t>
      </w:r>
      <w:r w:rsidR="00E322FC">
        <w:rPr>
          <w:rFonts w:ascii="Times New Roman" w:hAnsi="Times New Roman" w:cs="Times New Roman"/>
          <w:sz w:val="24"/>
          <w:szCs w:val="24"/>
        </w:rPr>
        <w:t>городской</w:t>
      </w:r>
      <w:r w:rsidRPr="00AC0A9E">
        <w:rPr>
          <w:rFonts w:ascii="Times New Roman" w:hAnsi="Times New Roman" w:cs="Times New Roman"/>
          <w:sz w:val="24"/>
          <w:szCs w:val="24"/>
        </w:rPr>
        <w:t xml:space="preserve"> </w:t>
      </w:r>
      <w:r w:rsidR="00E774FA">
        <w:rPr>
          <w:rFonts w:ascii="Times New Roman" w:hAnsi="Times New Roman" w:cs="Times New Roman"/>
          <w:sz w:val="24"/>
          <w:szCs w:val="24"/>
        </w:rPr>
        <w:t xml:space="preserve">округ </w:t>
      </w:r>
      <w:r w:rsidRPr="00AC0A9E">
        <w:rPr>
          <w:rFonts w:ascii="Times New Roman" w:hAnsi="Times New Roman" w:cs="Times New Roman"/>
          <w:sz w:val="24"/>
          <w:szCs w:val="24"/>
        </w:rPr>
        <w:t>«Город Южно-Сахалинск», городской округ</w:t>
      </w:r>
      <w:r w:rsidR="00E322FC">
        <w:rPr>
          <w:rFonts w:ascii="Times New Roman" w:hAnsi="Times New Roman" w:cs="Times New Roman"/>
          <w:sz w:val="24"/>
          <w:szCs w:val="24"/>
        </w:rPr>
        <w:t xml:space="preserve"> «Долинский»</w:t>
      </w:r>
      <w:r w:rsidRPr="00AC0A9E">
        <w:rPr>
          <w:rFonts w:ascii="Times New Roman" w:hAnsi="Times New Roman" w:cs="Times New Roman"/>
          <w:sz w:val="24"/>
          <w:szCs w:val="24"/>
        </w:rPr>
        <w:t xml:space="preserve"> направлены представления об устранении нарушений</w:t>
      </w:r>
      <w:r w:rsidR="00E774FA">
        <w:rPr>
          <w:rFonts w:ascii="Times New Roman" w:hAnsi="Times New Roman" w:cs="Times New Roman"/>
          <w:sz w:val="24"/>
          <w:szCs w:val="24"/>
        </w:rPr>
        <w:t>.</w:t>
      </w:r>
      <w:r w:rsidR="00E322FC">
        <w:rPr>
          <w:rFonts w:ascii="Times New Roman" w:hAnsi="Times New Roman" w:cs="Times New Roman"/>
          <w:sz w:val="24"/>
          <w:szCs w:val="24"/>
        </w:rPr>
        <w:t xml:space="preserve"> </w:t>
      </w:r>
      <w:r w:rsidR="00E774FA">
        <w:rPr>
          <w:rFonts w:ascii="Times New Roman" w:hAnsi="Times New Roman" w:cs="Times New Roman"/>
          <w:sz w:val="24"/>
          <w:szCs w:val="24"/>
        </w:rPr>
        <w:t>И</w:t>
      </w:r>
      <w:r w:rsidRPr="00E322FC">
        <w:rPr>
          <w:rFonts w:ascii="Times New Roman" w:hAnsi="Times New Roman" w:cs="Times New Roman"/>
          <w:sz w:val="24"/>
          <w:szCs w:val="24"/>
        </w:rPr>
        <w:t>нформационные письма</w:t>
      </w:r>
      <w:r w:rsidR="00E774FA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Pr="00E322FC">
        <w:rPr>
          <w:rFonts w:ascii="Times New Roman" w:hAnsi="Times New Roman" w:cs="Times New Roman"/>
          <w:sz w:val="24"/>
          <w:szCs w:val="24"/>
        </w:rPr>
        <w:t xml:space="preserve"> министерству энергетики Сахалинской области и муниципальному образованию Корсаковский городской округ</w:t>
      </w:r>
      <w:r w:rsidR="00E322FC">
        <w:rPr>
          <w:rFonts w:ascii="Times New Roman" w:hAnsi="Times New Roman" w:cs="Times New Roman"/>
          <w:sz w:val="24"/>
          <w:szCs w:val="24"/>
        </w:rPr>
        <w:t>.</w:t>
      </w:r>
    </w:p>
    <w:p w:rsidR="00745B5A" w:rsidRPr="00E322FC" w:rsidRDefault="00745B5A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5B5A" w:rsidRPr="00E322FC" w:rsidSect="00E77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FB"/>
    <w:rsid w:val="000F0054"/>
    <w:rsid w:val="00142E7B"/>
    <w:rsid w:val="001773FB"/>
    <w:rsid w:val="001972D5"/>
    <w:rsid w:val="001F265C"/>
    <w:rsid w:val="00225429"/>
    <w:rsid w:val="002A1DA8"/>
    <w:rsid w:val="002F3010"/>
    <w:rsid w:val="004338F9"/>
    <w:rsid w:val="005F5D4E"/>
    <w:rsid w:val="0067778E"/>
    <w:rsid w:val="00696FF0"/>
    <w:rsid w:val="00745B5A"/>
    <w:rsid w:val="007475FE"/>
    <w:rsid w:val="00787B6D"/>
    <w:rsid w:val="00913705"/>
    <w:rsid w:val="00921A8B"/>
    <w:rsid w:val="009E0128"/>
    <w:rsid w:val="00A6607C"/>
    <w:rsid w:val="00AC0A9E"/>
    <w:rsid w:val="00AF1F21"/>
    <w:rsid w:val="00B313E1"/>
    <w:rsid w:val="00BE64D1"/>
    <w:rsid w:val="00DF1476"/>
    <w:rsid w:val="00E322FC"/>
    <w:rsid w:val="00E41F27"/>
    <w:rsid w:val="00E75B09"/>
    <w:rsid w:val="00E774FA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71600-70BB-4ADA-B8E5-8317B0F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2</cp:revision>
  <cp:lastPrinted>2022-01-18T02:46:00Z</cp:lastPrinted>
  <dcterms:created xsi:type="dcterms:W3CDTF">2022-01-18T22:44:00Z</dcterms:created>
  <dcterms:modified xsi:type="dcterms:W3CDTF">2022-01-18T22:44:00Z</dcterms:modified>
</cp:coreProperties>
</file>