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BB70C" w14:textId="32C71203" w:rsidR="00FE4EBF" w:rsidRPr="00E66592" w:rsidRDefault="00287A82" w:rsidP="003B0F6C">
      <w:pPr>
        <w:tabs>
          <w:tab w:val="left" w:pos="567"/>
        </w:tabs>
        <w:autoSpaceDE w:val="0"/>
        <w:autoSpaceDN w:val="0"/>
        <w:adjustRightInd w:val="0"/>
        <w:rPr>
          <w:b/>
          <w:sz w:val="26"/>
          <w:szCs w:val="26"/>
        </w:rPr>
      </w:pPr>
      <w:r w:rsidRPr="00E66592">
        <w:rPr>
          <w:rFonts w:eastAsia="Times New Roman" w:cs="Times New Roman"/>
          <w:b/>
          <w:sz w:val="26"/>
          <w:szCs w:val="26"/>
          <w:lang w:eastAsia="ru-RU"/>
        </w:rPr>
        <w:t xml:space="preserve">В соответствии с пунктом </w:t>
      </w:r>
      <w:r w:rsidR="003B0F6C" w:rsidRPr="00E66592">
        <w:rPr>
          <w:rFonts w:eastAsia="Times New Roman" w:cs="Times New Roman"/>
          <w:b/>
          <w:sz w:val="26"/>
          <w:szCs w:val="26"/>
          <w:lang w:eastAsia="ru-RU"/>
        </w:rPr>
        <w:t>16</w:t>
      </w:r>
      <w:r w:rsidRPr="00E66592">
        <w:rPr>
          <w:rFonts w:eastAsia="Times New Roman" w:cs="Times New Roman"/>
          <w:b/>
          <w:sz w:val="26"/>
          <w:szCs w:val="26"/>
          <w:lang w:eastAsia="ru-RU"/>
        </w:rPr>
        <w:t xml:space="preserve"> плана работы контрольно-счетной палаты Сахалинской области на 2021 год </w:t>
      </w:r>
      <w:r w:rsidR="005D2F64" w:rsidRPr="00E66592">
        <w:rPr>
          <w:rFonts w:eastAsia="Times New Roman" w:cs="Times New Roman"/>
          <w:b/>
          <w:sz w:val="26"/>
          <w:szCs w:val="26"/>
          <w:lang w:eastAsia="ru-RU"/>
        </w:rPr>
        <w:t xml:space="preserve">в </w:t>
      </w:r>
      <w:r w:rsidR="003B0F6C" w:rsidRPr="00E66592">
        <w:rPr>
          <w:rFonts w:eastAsia="Times New Roman" w:cs="Times New Roman"/>
          <w:b/>
          <w:sz w:val="26"/>
          <w:szCs w:val="26"/>
          <w:lang w:eastAsia="ru-RU"/>
        </w:rPr>
        <w:t>октябре</w:t>
      </w:r>
      <w:r w:rsidR="005D2F64" w:rsidRPr="00E66592">
        <w:rPr>
          <w:rFonts w:eastAsia="Times New Roman" w:cs="Times New Roman"/>
          <w:b/>
          <w:sz w:val="26"/>
          <w:szCs w:val="26"/>
          <w:lang w:eastAsia="ru-RU"/>
        </w:rPr>
        <w:t xml:space="preserve">-декабре </w:t>
      </w:r>
      <w:r w:rsidR="000134E1">
        <w:rPr>
          <w:rFonts w:eastAsia="Times New Roman" w:cs="Times New Roman"/>
          <w:b/>
          <w:sz w:val="26"/>
          <w:szCs w:val="26"/>
          <w:lang w:eastAsia="ru-RU"/>
        </w:rPr>
        <w:t xml:space="preserve">2021 года </w:t>
      </w:r>
      <w:bookmarkStart w:id="0" w:name="_GoBack"/>
      <w:bookmarkEnd w:id="0"/>
      <w:r w:rsidRPr="00E66592">
        <w:rPr>
          <w:rFonts w:eastAsia="Times New Roman" w:cs="Times New Roman"/>
          <w:b/>
          <w:sz w:val="26"/>
          <w:szCs w:val="26"/>
          <w:lang w:eastAsia="ru-RU"/>
        </w:rPr>
        <w:t>проведено контрольное мероприятие</w:t>
      </w:r>
      <w:r w:rsidR="003B0F6C" w:rsidRPr="00E66592">
        <w:rPr>
          <w:rFonts w:eastAsia="Times New Roman" w:cs="Times New Roman"/>
          <w:b/>
          <w:sz w:val="26"/>
          <w:szCs w:val="26"/>
          <w:lang w:eastAsia="ru-RU"/>
        </w:rPr>
        <w:t xml:space="preserve"> «Проверка использования средств областного бюджета, направленных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на территории Сахалинской области в рамках государственной программы Сахалинской области «Социальная поддержка населения Сахалинской области» за 2019, 2020 годы и истекший период 2021 года» </w:t>
      </w:r>
      <w:r w:rsidR="005D2F64" w:rsidRPr="00E66592">
        <w:rPr>
          <w:b/>
          <w:sz w:val="26"/>
          <w:szCs w:val="26"/>
        </w:rPr>
        <w:t>по результатом которого установлено следующее.</w:t>
      </w:r>
    </w:p>
    <w:p w14:paraId="172A09AC" w14:textId="77777777" w:rsidR="00FE4EBF" w:rsidRPr="00FA0DE9" w:rsidRDefault="00FE4EBF" w:rsidP="00FE4EB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D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Целью контрольного мероприятия являлось проведение анализа исполнения государственных полномочий в области обеспечения жилыми помещениями детей-сирот и о</w:t>
      </w:r>
      <w:r w:rsidRPr="00FA0DE9">
        <w:rPr>
          <w:rFonts w:ascii="Times New Roman" w:hAnsi="Times New Roman" w:cs="Times New Roman"/>
          <w:bCs/>
          <w:sz w:val="26"/>
          <w:szCs w:val="26"/>
        </w:rPr>
        <w:t xml:space="preserve">ценка эффективного использования средств, направленных на эти цели, муниципальными образованиями </w:t>
      </w:r>
      <w:r w:rsidRPr="00FA0DE9">
        <w:rPr>
          <w:rFonts w:ascii="Times New Roman" w:hAnsi="Times New Roman" w:cs="Times New Roman"/>
          <w:sz w:val="26"/>
          <w:szCs w:val="26"/>
        </w:rPr>
        <w:t>городской округ «Город Южно-Сахалинск», городской округ «Смирныховский», Поронайский городской округ и «Невельский городской округ».</w:t>
      </w:r>
    </w:p>
    <w:p w14:paraId="4ED01749" w14:textId="75FA1498" w:rsidR="002F3963" w:rsidRPr="00FA0DE9" w:rsidRDefault="002F3963" w:rsidP="002F3963">
      <w:pPr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FA0DE9">
        <w:rPr>
          <w:rFonts w:cs="Times New Roman"/>
          <w:sz w:val="26"/>
          <w:szCs w:val="26"/>
        </w:rPr>
        <w:t xml:space="preserve">Обеспечение детей-сирот жилыми помещениями на территории Сахалинской области осуществляется в рамках мероприятия </w:t>
      </w:r>
      <w:r w:rsidRPr="00FA0DE9">
        <w:rPr>
          <w:rFonts w:eastAsia="Times New Roman" w:cs="Times New Roman"/>
          <w:sz w:val="26"/>
          <w:szCs w:val="26"/>
          <w:lang w:eastAsia="ru-RU"/>
        </w:rPr>
        <w:t>3.4.4. «Обеспечение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помещений» подпрограммы № 3 (далее – подпрограмма № 3) государственной программы Сахалинской области «Социальная поддержка населения Сахалинской области», утвержденной постановлением Правительства Сахалинской области от 31.05.2013 № 279 (далее – государственная программа, Госпрограмма № 279).</w:t>
      </w:r>
    </w:p>
    <w:p w14:paraId="201A182C" w14:textId="77777777" w:rsidR="002F3963" w:rsidRPr="00FA0DE9" w:rsidRDefault="002F3963" w:rsidP="002F3963">
      <w:pPr>
        <w:suppressAutoHyphens/>
        <w:rPr>
          <w:rFonts w:eastAsia="Calibri" w:cs="Times New Roman"/>
          <w:sz w:val="26"/>
          <w:szCs w:val="26"/>
          <w:lang w:eastAsia="ar-SA"/>
        </w:rPr>
      </w:pPr>
      <w:r w:rsidRPr="00FA0DE9">
        <w:rPr>
          <w:rFonts w:eastAsia="Calibri" w:cs="Times New Roman"/>
          <w:sz w:val="26"/>
          <w:szCs w:val="26"/>
          <w:lang w:eastAsia="ar-SA"/>
        </w:rPr>
        <w:t>Ответственным исполнителем подпрограммы является министерство социальной защиты Сахалинской области, участником – министерство образования Сахалинской области (далее – министерство образования).</w:t>
      </w:r>
    </w:p>
    <w:p w14:paraId="241E22DB" w14:textId="77777777" w:rsidR="002F3963" w:rsidRPr="00FA0DE9" w:rsidRDefault="002F3963" w:rsidP="002F3963">
      <w:pPr>
        <w:suppressAutoHyphens/>
        <w:rPr>
          <w:rFonts w:eastAsia="Calibri" w:cs="Times New Roman"/>
          <w:sz w:val="26"/>
          <w:szCs w:val="26"/>
          <w:lang w:eastAsia="ar-SA"/>
        </w:rPr>
      </w:pPr>
      <w:r w:rsidRPr="00FA0DE9">
        <w:rPr>
          <w:rFonts w:eastAsia="Calibri" w:cs="Times New Roman"/>
          <w:sz w:val="26"/>
          <w:szCs w:val="26"/>
          <w:lang w:eastAsia="ar-SA"/>
        </w:rPr>
        <w:t>Одной из целей подпрограммы № 3 является создание условий для успешной социализации и эффективной самореализации детей-сирот и детей, оставшихся без попечения родителей, достижение которой предполагалось путем решения двух задач:</w:t>
      </w:r>
    </w:p>
    <w:p w14:paraId="332C015A" w14:textId="77777777" w:rsidR="002F3963" w:rsidRPr="00FA0DE9" w:rsidRDefault="002F3963" w:rsidP="002F3963">
      <w:pPr>
        <w:suppressAutoHyphens/>
        <w:rPr>
          <w:rFonts w:eastAsia="Calibri" w:cs="Times New Roman"/>
          <w:sz w:val="26"/>
          <w:szCs w:val="26"/>
          <w:lang w:eastAsia="ar-SA"/>
        </w:rPr>
      </w:pPr>
      <w:r w:rsidRPr="00FA0DE9">
        <w:rPr>
          <w:rFonts w:eastAsia="Calibri" w:cs="Times New Roman"/>
          <w:sz w:val="26"/>
          <w:szCs w:val="26"/>
          <w:lang w:eastAsia="ar-SA"/>
        </w:rPr>
        <w:t xml:space="preserve">- обеспечение своевременной реализации социальных прав и гарантий детей-сирот и детей, оставшихся без попечения родителей; </w:t>
      </w:r>
    </w:p>
    <w:p w14:paraId="3A3CB2B6" w14:textId="49DB5EF1" w:rsidR="002F3963" w:rsidRPr="00FA0DE9" w:rsidRDefault="002F3963" w:rsidP="002F3963">
      <w:pPr>
        <w:suppressAutoHyphens/>
        <w:rPr>
          <w:rFonts w:eastAsia="Calibri" w:cs="Times New Roman"/>
          <w:sz w:val="26"/>
          <w:szCs w:val="26"/>
          <w:lang w:eastAsia="ar-SA"/>
        </w:rPr>
      </w:pPr>
      <w:r w:rsidRPr="00FA0DE9">
        <w:rPr>
          <w:rFonts w:eastAsia="Calibri" w:cs="Times New Roman"/>
          <w:sz w:val="26"/>
          <w:szCs w:val="26"/>
          <w:lang w:eastAsia="ar-SA"/>
        </w:rPr>
        <w:t xml:space="preserve">-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на территории Сахалинской области. </w:t>
      </w:r>
    </w:p>
    <w:p w14:paraId="7FD62075" w14:textId="44F3E4F6" w:rsidR="00AC6A29" w:rsidRPr="00FA0DE9" w:rsidRDefault="00AC6A29" w:rsidP="002F3963">
      <w:pPr>
        <w:suppressAutoHyphens/>
        <w:rPr>
          <w:rFonts w:eastAsia="Calibri" w:cs="Times New Roman"/>
          <w:sz w:val="26"/>
          <w:szCs w:val="26"/>
          <w:lang w:eastAsia="ar-SA"/>
        </w:rPr>
      </w:pPr>
      <w:r w:rsidRPr="00FA0DE9">
        <w:rPr>
          <w:rFonts w:eastAsia="Calibri" w:cs="Times New Roman"/>
          <w:sz w:val="26"/>
          <w:szCs w:val="26"/>
          <w:lang w:eastAsia="ar-SA"/>
        </w:rPr>
        <w:t xml:space="preserve">Мероприятие в </w:t>
      </w:r>
      <w:r w:rsidRPr="00FA0DE9">
        <w:rPr>
          <w:rFonts w:eastAsia="Calibri" w:cs="Times New Roman"/>
          <w:sz w:val="26"/>
          <w:szCs w:val="26"/>
        </w:rPr>
        <w:t>2019-2020 годах</w:t>
      </w:r>
      <w:r w:rsidRPr="00FA0DE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A0DE9">
        <w:rPr>
          <w:rFonts w:eastAsia="Calibri" w:cs="Times New Roman"/>
          <w:sz w:val="26"/>
          <w:szCs w:val="26"/>
          <w:lang w:eastAsia="ar-SA"/>
        </w:rPr>
        <w:t>оценивалось 4 показателями, из которых 3 показателя</w:t>
      </w:r>
      <w:r w:rsidRPr="00FA0DE9">
        <w:rPr>
          <w:rFonts w:eastAsia="Calibri" w:cs="Times New Roman"/>
          <w:sz w:val="26"/>
          <w:szCs w:val="26"/>
        </w:rPr>
        <w:t xml:space="preserve"> перевыполнены, в том числе с опережением плана </w:t>
      </w:r>
      <w:r w:rsidRPr="00FA0DE9">
        <w:rPr>
          <w:rFonts w:eastAsia="Calibri" w:cs="Times New Roman"/>
          <w:color w:val="000000"/>
          <w:sz w:val="26"/>
          <w:szCs w:val="26"/>
          <w:lang w:eastAsia="ru-RU"/>
        </w:rPr>
        <w:t xml:space="preserve">дети-сироты обеспечиваются благоустроенными жилыми помещениями специализированного жилищного фонда – в 2019 году на 10,2 %, в 2020 году на 62,0 %. </w:t>
      </w:r>
    </w:p>
    <w:p w14:paraId="3440CD0F" w14:textId="77777777" w:rsidR="00FE4EBF" w:rsidRPr="00FA0DE9" w:rsidRDefault="00FE4EBF" w:rsidP="00FE4EBF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FA0DE9">
        <w:rPr>
          <w:rFonts w:cs="Times New Roman"/>
          <w:sz w:val="26"/>
          <w:szCs w:val="26"/>
        </w:rPr>
        <w:t xml:space="preserve">Нормативное правовое регулирование обеспечения </w:t>
      </w:r>
      <w:r w:rsidRPr="00FA0DE9">
        <w:rPr>
          <w:rFonts w:cs="Times New Roman"/>
          <w:bCs/>
          <w:sz w:val="26"/>
          <w:szCs w:val="26"/>
        </w:rPr>
        <w:t>дополнительных гарантий по социальной поддержке детей-сирот и детей, оставшихся без попечения родителей,</w:t>
      </w:r>
      <w:r w:rsidRPr="00FA0DE9">
        <w:rPr>
          <w:rFonts w:cs="Times New Roman"/>
          <w:sz w:val="26"/>
          <w:szCs w:val="26"/>
        </w:rPr>
        <w:t xml:space="preserve"> основывается на Конституции Российской Федерации, и осуществляется в соответствии с Федеральным законом от 21.12.1996 № 159-ФЗ «О дополнительных гарантиях по социальной поддержке детей-сирот и детей, оставшихся без попечения родителей» и принятыми в соответствии с ним нормативными правовыми актами Российской Федерации и Сахалинской области.</w:t>
      </w:r>
    </w:p>
    <w:p w14:paraId="350799A2" w14:textId="1D4D888C" w:rsidR="00FE4EBF" w:rsidRPr="00FA0DE9" w:rsidRDefault="00FE4EBF" w:rsidP="00FE4EBF">
      <w:pPr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ar-SA"/>
        </w:rPr>
      </w:pPr>
      <w:r w:rsidRPr="00FA0DE9">
        <w:rPr>
          <w:rFonts w:eastAsia="Times New Roman" w:cs="Times New Roman"/>
          <w:sz w:val="26"/>
          <w:szCs w:val="26"/>
          <w:lang w:eastAsia="ar-SA"/>
        </w:rPr>
        <w:t>Законом Сахалинской области от 03.08.2009 № 80-ЗО государственными полномочиями по обеспечению детей-сирот жилыми помещения наделены органы местного самоуправления.</w:t>
      </w:r>
      <w:r w:rsidR="00E2346E" w:rsidRPr="00FA0DE9">
        <w:rPr>
          <w:rFonts w:eastAsia="Times New Roman" w:cs="Times New Roman"/>
          <w:sz w:val="26"/>
          <w:szCs w:val="26"/>
          <w:lang w:eastAsia="ar-SA"/>
        </w:rPr>
        <w:t xml:space="preserve"> Финансовое обеспечение переданных органам местного </w:t>
      </w:r>
      <w:r w:rsidR="00E2346E" w:rsidRPr="00FA0DE9">
        <w:rPr>
          <w:rFonts w:eastAsia="Times New Roman" w:cs="Times New Roman"/>
          <w:sz w:val="26"/>
          <w:szCs w:val="26"/>
          <w:lang w:eastAsia="ar-SA"/>
        </w:rPr>
        <w:lastRenderedPageBreak/>
        <w:t xml:space="preserve">самоуправления государственных полномочий осуществляется за счет средств субвенции из областного бюджета. </w:t>
      </w:r>
    </w:p>
    <w:p w14:paraId="5DF19442" w14:textId="30AA0C7F" w:rsidR="00FE4EBF" w:rsidRDefault="00FE4EBF" w:rsidP="00FE4EBF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FA0DE9">
        <w:rPr>
          <w:rFonts w:cs="Times New Roman"/>
          <w:sz w:val="26"/>
          <w:szCs w:val="26"/>
        </w:rPr>
        <w:t>В проверяемом периоде общий объем субвенций на приобретение жилья детям-сиротам предусмотрен в сумме 1231395,7 тыс. рублей (средства федерального бюджета – 41778,4 тыс. рублей, средства областного бюджета – 1189617,3 тыс. рублей), в том числе: 2019 год – 310503,2 тыс. рублей; 2020 год – 503410,0 тыс. рублей; 2021 год (по состоянию на 01.10.2021) – 417482,5 тыс. рублей.</w:t>
      </w:r>
    </w:p>
    <w:p w14:paraId="06AE44A6" w14:textId="75374122" w:rsidR="00FA0DE9" w:rsidRDefault="00FA0DE9" w:rsidP="00FA0DE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0DE9">
        <w:rPr>
          <w:rFonts w:ascii="Times New Roman" w:eastAsia="Times New Roman" w:hAnsi="Times New Roman" w:cs="Times New Roman"/>
          <w:sz w:val="26"/>
          <w:szCs w:val="26"/>
        </w:rPr>
        <w:t>Порядок расходования субвенций городскими округами Сахалинской области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помещений» утвержден постановлением Правительства Сахалинской области от 26.07.2013 № 382.</w:t>
      </w:r>
    </w:p>
    <w:p w14:paraId="17D19AFF" w14:textId="0E2F8A1A" w:rsidR="00FE4EBF" w:rsidRPr="00FA0DE9" w:rsidRDefault="00FE4EBF" w:rsidP="00FE4EBF">
      <w:pPr>
        <w:tabs>
          <w:tab w:val="left" w:pos="993"/>
        </w:tabs>
        <w:contextualSpacing/>
        <w:rPr>
          <w:rFonts w:cs="Times New Roman"/>
          <w:sz w:val="26"/>
          <w:szCs w:val="26"/>
        </w:rPr>
      </w:pPr>
      <w:r w:rsidRPr="00FA0DE9">
        <w:rPr>
          <w:rFonts w:cs="Times New Roman"/>
          <w:sz w:val="26"/>
          <w:szCs w:val="26"/>
        </w:rPr>
        <w:t>Право на обеспечение жильем детям-сиротам предоставляется однократно, при условии включения в список в качестве нуждающегося. Ведение</w:t>
      </w:r>
      <w:r w:rsidRPr="00FA0DE9">
        <w:rPr>
          <w:rFonts w:cs="Times New Roman"/>
          <w:sz w:val="26"/>
          <w:szCs w:val="26"/>
          <w:shd w:val="clear" w:color="auto" w:fill="FFFFFF"/>
        </w:rPr>
        <w:t xml:space="preserve"> списка детей-сирот, подлежащих обеспечению жилыми помещениями, </w:t>
      </w:r>
      <w:r w:rsidR="00E2346E" w:rsidRPr="00FA0DE9">
        <w:rPr>
          <w:rFonts w:cs="Times New Roman"/>
          <w:sz w:val="26"/>
          <w:szCs w:val="26"/>
          <w:shd w:val="clear" w:color="auto" w:fill="FFFFFF"/>
        </w:rPr>
        <w:t xml:space="preserve">осуществляется </w:t>
      </w:r>
      <w:r w:rsidR="00E2346E" w:rsidRPr="00FA0DE9">
        <w:rPr>
          <w:rFonts w:cs="Times New Roman"/>
          <w:sz w:val="26"/>
          <w:szCs w:val="26"/>
        </w:rPr>
        <w:t>муниципальными</w:t>
      </w:r>
      <w:r w:rsidRPr="00FA0DE9">
        <w:rPr>
          <w:rFonts w:cs="Times New Roman"/>
          <w:sz w:val="26"/>
          <w:szCs w:val="26"/>
        </w:rPr>
        <w:t xml:space="preserve"> образованиями с последующей их передачей для составления сводного списка, формируемого министерством образования области. </w:t>
      </w:r>
    </w:p>
    <w:p w14:paraId="5F33D524" w14:textId="1E40FC90" w:rsidR="00FE4EBF" w:rsidRDefault="00FE4EBF" w:rsidP="00FE4EBF">
      <w:pPr>
        <w:tabs>
          <w:tab w:val="left" w:pos="993"/>
        </w:tabs>
        <w:contextualSpacing/>
        <w:rPr>
          <w:rFonts w:cs="Times New Roman"/>
          <w:sz w:val="26"/>
          <w:szCs w:val="26"/>
        </w:rPr>
      </w:pPr>
      <w:r w:rsidRPr="00FA0DE9">
        <w:rPr>
          <w:rFonts w:cs="Times New Roman"/>
          <w:sz w:val="26"/>
          <w:szCs w:val="26"/>
        </w:rPr>
        <w:t>Обеспечение детей-сирот жилыми помещениями осуществляется путем передачи жилья по договорам найма специализированного жилого фонда сроком на 5 лет с последующей передачей ребенку-сироте по договору социального найма. В отношении лиц, которые по истечении 5 лет недостаточно адаптированы к самостоятельной жизни, законодательством предусмотрено продление срока проживания в жилом помещении специализированного фонда еще на 5 лет. Таким образом, государственное полномочие осуществляется с момента включения ребенка-сироты в список нуждающихся в жилом помещении и прекращается после передачи квартиры по договору социального найма через 5 либо 10 лет.</w:t>
      </w:r>
    </w:p>
    <w:p w14:paraId="7261BD3B" w14:textId="49614E91" w:rsidR="00FA0DE9" w:rsidRPr="00FA0DE9" w:rsidRDefault="000134E1" w:rsidP="00FA0DE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hyperlink w:history="1">
        <w:r w:rsidR="00FA0DE9" w:rsidRPr="00FA0DE9">
          <w:rPr>
            <w:rFonts w:cs="Times New Roman"/>
            <w:sz w:val="26"/>
            <w:szCs w:val="26"/>
          </w:rPr>
          <w:t>Порядок</w:t>
        </w:r>
      </w:hyperlink>
      <w:r w:rsidR="00FA0DE9" w:rsidRPr="00FA0DE9">
        <w:rPr>
          <w:rFonts w:cs="Times New Roman"/>
          <w:sz w:val="26"/>
          <w:szCs w:val="26"/>
        </w:rPr>
        <w:t xml:space="preserve"> формирования списка, </w:t>
      </w:r>
      <w:hyperlink w:history="1">
        <w:r w:rsidR="00FA0DE9" w:rsidRPr="00FA0DE9">
          <w:rPr>
            <w:rFonts w:cs="Times New Roman"/>
            <w:sz w:val="26"/>
            <w:szCs w:val="26"/>
          </w:rPr>
          <w:t>форма</w:t>
        </w:r>
      </w:hyperlink>
      <w:r w:rsidR="00FA0DE9" w:rsidRPr="00FA0DE9">
        <w:rPr>
          <w:rFonts w:cs="Times New Roman"/>
          <w:sz w:val="26"/>
          <w:szCs w:val="26"/>
        </w:rPr>
        <w:t xml:space="preserve"> заявления о включении в список, примерный перечень документов, необходимых для включения в список, сроки и основания принятия решения о включении либо об отказе во включении в список, а также сроки включения в список утверждены Постановлением Правительства Российской Федерации от 04.04.2019 № 397.</w:t>
      </w:r>
    </w:p>
    <w:p w14:paraId="1444DB9F" w14:textId="371CED2C" w:rsidR="00FA0DE9" w:rsidRPr="00FA0DE9" w:rsidRDefault="00FA0DE9" w:rsidP="00FA0DE9">
      <w:pPr>
        <w:suppressAutoHyphens/>
        <w:rPr>
          <w:rFonts w:cs="Times New Roman"/>
          <w:sz w:val="26"/>
          <w:szCs w:val="26"/>
        </w:rPr>
      </w:pPr>
      <w:r w:rsidRPr="00FA0DE9">
        <w:rPr>
          <w:rFonts w:cs="Times New Roman"/>
          <w:sz w:val="26"/>
          <w:szCs w:val="26"/>
          <w:lang w:eastAsia="ar-SA"/>
        </w:rPr>
        <w:t>Формирование сводного списка детей-сирот, нуждающихся в обеспечении жилыми помещениями, на основании представляемых муниципальными образованиями списков, осуществляет министерство образования.</w:t>
      </w:r>
    </w:p>
    <w:p w14:paraId="6284C23C" w14:textId="77777777" w:rsidR="00FE4EBF" w:rsidRPr="00FA0DE9" w:rsidRDefault="00FE4EBF" w:rsidP="00FE4EB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DE9">
        <w:rPr>
          <w:rFonts w:ascii="Times New Roman" w:hAnsi="Times New Roman" w:cs="Times New Roman"/>
          <w:sz w:val="26"/>
          <w:szCs w:val="26"/>
        </w:rPr>
        <w:t xml:space="preserve">Численность детей-сирот, включенных в сводный список подлежащих обеспечению жилым помещением, по состоянию на 01.01.2019 составляла 771 человек, по состоянию на 01.01.2020 – 839 человек, по состоянию на 01.01.2021 </w:t>
      </w:r>
      <w:bookmarkStart w:id="1" w:name="_Hlk92742122"/>
      <w:r w:rsidRPr="00FA0DE9">
        <w:rPr>
          <w:rFonts w:ascii="Times New Roman" w:hAnsi="Times New Roman" w:cs="Times New Roman"/>
          <w:sz w:val="26"/>
          <w:szCs w:val="26"/>
        </w:rPr>
        <w:t>–</w:t>
      </w:r>
      <w:bookmarkEnd w:id="1"/>
      <w:r w:rsidRPr="00FA0DE9">
        <w:rPr>
          <w:rFonts w:ascii="Times New Roman" w:hAnsi="Times New Roman" w:cs="Times New Roman"/>
          <w:sz w:val="26"/>
          <w:szCs w:val="26"/>
        </w:rPr>
        <w:t xml:space="preserve"> 901 человек; по состоянию на 01.09.2021 – 952 человека. Высокое число нуждающихся в обеспечении жильем обусловлено правилами ведения списка, в который включаются дети-сироты, достигшие возраста 14 лет. </w:t>
      </w:r>
    </w:p>
    <w:p w14:paraId="1A1C50D0" w14:textId="77777777" w:rsidR="00FE4EBF" w:rsidRPr="00FA0DE9" w:rsidRDefault="00FE4EBF" w:rsidP="00FE4EB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DE9">
        <w:rPr>
          <w:rFonts w:ascii="Times New Roman" w:hAnsi="Times New Roman" w:cs="Times New Roman"/>
          <w:sz w:val="26"/>
          <w:szCs w:val="26"/>
        </w:rPr>
        <w:t xml:space="preserve">Численность нуждающихся в жилье в связи с достижением 18 лет и старше составляла: в 2019 году </w:t>
      </w:r>
      <w:bookmarkStart w:id="2" w:name="_Hlk92742175"/>
      <w:r w:rsidRPr="00FA0DE9">
        <w:rPr>
          <w:rFonts w:ascii="Times New Roman" w:hAnsi="Times New Roman" w:cs="Times New Roman"/>
          <w:sz w:val="26"/>
          <w:szCs w:val="26"/>
        </w:rPr>
        <w:t>–</w:t>
      </w:r>
      <w:bookmarkEnd w:id="2"/>
      <w:r w:rsidRPr="00FA0DE9">
        <w:rPr>
          <w:rFonts w:ascii="Times New Roman" w:hAnsi="Times New Roman" w:cs="Times New Roman"/>
          <w:sz w:val="26"/>
          <w:szCs w:val="26"/>
        </w:rPr>
        <w:t xml:space="preserve"> 361 человек (из них предоставлена отсрочка 308 человекам); в 2020 году – 402 человека (отсрочку получили 356 человек); в 2021 году – 443 человека (отсрочку получили 399 человек). </w:t>
      </w:r>
    </w:p>
    <w:p w14:paraId="4B550D4F" w14:textId="77777777" w:rsidR="00FE4EBF" w:rsidRPr="00FA0DE9" w:rsidRDefault="00FE4EBF" w:rsidP="00FE4EB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DE9">
        <w:rPr>
          <w:rFonts w:ascii="Times New Roman" w:hAnsi="Times New Roman" w:cs="Times New Roman"/>
          <w:sz w:val="26"/>
          <w:szCs w:val="26"/>
        </w:rPr>
        <w:t>Всего в проверяемом периоде жилыми помещениями обеспечено: в 2019 году – 174 человека; в 2020 году – 209 человек; в 2021 году (по состоянию на 01.10.2021) – 137 человек, (по состоянию на 01.12.2021) – 158 человек.</w:t>
      </w:r>
    </w:p>
    <w:p w14:paraId="4193B98E" w14:textId="2D31C05A" w:rsidR="00FE4EBF" w:rsidRPr="00FA0DE9" w:rsidRDefault="00FE4EBF" w:rsidP="00FE4EBF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FA0DE9">
        <w:rPr>
          <w:rFonts w:cs="Times New Roman"/>
          <w:sz w:val="26"/>
          <w:szCs w:val="26"/>
        </w:rPr>
        <w:t xml:space="preserve">Кассовые расходы муниципальных образований составили 1127021,9 тыс. рублей (средства федерального бюджета – 38188,1 тыс. рублей, средства областного бюджета – 1088833,8 тыс. рублей), в том числе: 2019 год – 300857,8 тыс. рублей (96,9 </w:t>
      </w:r>
      <w:r w:rsidRPr="00FA0DE9">
        <w:rPr>
          <w:rFonts w:cs="Times New Roman"/>
          <w:sz w:val="26"/>
          <w:szCs w:val="26"/>
        </w:rPr>
        <w:lastRenderedPageBreak/>
        <w:t>%); 2020 год – 500231,5 тыс. рублей (99,4 %); 2021 год (по состоянию на 01.10.2021) – 325932,6 тыс. рублей (78,1 %).</w:t>
      </w:r>
    </w:p>
    <w:p w14:paraId="5B4248B6" w14:textId="77777777" w:rsidR="00FE4EBF" w:rsidRPr="00FA0DE9" w:rsidRDefault="00FE4EBF" w:rsidP="00FE4EBF">
      <w:pPr>
        <w:pStyle w:val="ConsPlusNormal"/>
        <w:ind w:firstLine="709"/>
        <w:jc w:val="both"/>
        <w:rPr>
          <w:sz w:val="26"/>
          <w:szCs w:val="26"/>
        </w:rPr>
      </w:pPr>
      <w:r w:rsidRPr="00FA0DE9">
        <w:rPr>
          <w:sz w:val="26"/>
          <w:szCs w:val="26"/>
        </w:rPr>
        <w:t xml:space="preserve">Средства субвенции в проверяемом периоде муниципальными образованием расходовались 3-мя способами: </w:t>
      </w:r>
    </w:p>
    <w:p w14:paraId="18EC5CF0" w14:textId="77777777" w:rsidR="00FE4EBF" w:rsidRPr="00FA0DE9" w:rsidRDefault="00FE4EBF" w:rsidP="00FE4EBF">
      <w:pPr>
        <w:pStyle w:val="ConsPlusNormal"/>
        <w:ind w:firstLine="709"/>
        <w:jc w:val="both"/>
        <w:rPr>
          <w:sz w:val="26"/>
          <w:szCs w:val="26"/>
        </w:rPr>
      </w:pPr>
      <w:r w:rsidRPr="00FA0DE9">
        <w:rPr>
          <w:sz w:val="26"/>
          <w:szCs w:val="26"/>
        </w:rPr>
        <w:t xml:space="preserve">приобретение в муниципальную собственность жилых помещений на первичном и вторичном рынках жилья – 455 квартир; </w:t>
      </w:r>
    </w:p>
    <w:p w14:paraId="3EB62F77" w14:textId="77777777" w:rsidR="00FE4EBF" w:rsidRPr="00FA0DE9" w:rsidRDefault="00FE4EBF" w:rsidP="00FE4EB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DE9">
        <w:rPr>
          <w:rFonts w:ascii="Times New Roman" w:hAnsi="Times New Roman" w:cs="Times New Roman"/>
          <w:sz w:val="26"/>
          <w:szCs w:val="26"/>
        </w:rPr>
        <w:t>возмещение стоимости жилых помещений муниципального жилищного фонда, предназначенных для обеспечения детей-сирот жилыми помещениями из имеющегося муниципального жилищного фонда с последующим переводом квартир в специализированный жилой фонд – 57 единиц (</w:t>
      </w:r>
      <w:bookmarkStart w:id="3" w:name="_Hlk92746328"/>
      <w:r w:rsidRPr="00FA0DE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bookmarkEnd w:id="3"/>
      <w:r w:rsidRPr="00FA0DE9">
        <w:rPr>
          <w:rFonts w:ascii="Times New Roman" w:hAnsi="Times New Roman" w:cs="Times New Roman"/>
          <w:sz w:val="26"/>
          <w:szCs w:val="26"/>
        </w:rPr>
        <w:t>«Город Южно-Сахалинск»,  «Анивский городской округ», «Углегорский городской округ», «Макаровский городской округ», Корсаковский городской округ, «Курильский городской округ»);</w:t>
      </w:r>
    </w:p>
    <w:p w14:paraId="6E47BE9F" w14:textId="77777777" w:rsidR="00FE4EBF" w:rsidRPr="00FA0DE9" w:rsidRDefault="00FE4EBF" w:rsidP="00FE4EBF">
      <w:pPr>
        <w:pStyle w:val="ConsPlusNormal"/>
        <w:ind w:firstLine="709"/>
        <w:jc w:val="both"/>
        <w:rPr>
          <w:sz w:val="26"/>
          <w:szCs w:val="26"/>
        </w:rPr>
      </w:pPr>
      <w:r w:rsidRPr="00FA0DE9">
        <w:rPr>
          <w:sz w:val="26"/>
          <w:szCs w:val="26"/>
        </w:rPr>
        <w:t xml:space="preserve">ремонт жилых помещений муниципального жилищного фонда с целью предоставления их детям-сиротам – 8 квартир (городской округ «Смирныховский», Поронайский городской округ). </w:t>
      </w:r>
    </w:p>
    <w:p w14:paraId="5CF7FBB4" w14:textId="21641269" w:rsidR="001D3234" w:rsidRPr="00FA0DE9" w:rsidRDefault="00FE4EBF" w:rsidP="00AC6A29">
      <w:pPr>
        <w:pStyle w:val="ConsPlusNormal"/>
        <w:ind w:firstLine="709"/>
        <w:jc w:val="both"/>
        <w:rPr>
          <w:sz w:val="26"/>
          <w:szCs w:val="26"/>
        </w:rPr>
      </w:pPr>
      <w:r w:rsidRPr="00FA0DE9">
        <w:rPr>
          <w:sz w:val="26"/>
          <w:szCs w:val="26"/>
        </w:rPr>
        <w:t>По результатам контрольного мероприятия контрольно-счетной палатой Сахалинской области составлено 4 акта проверки, объем проверенных средств составил 519144,5 тыс. рублей, контрольно-счетным органом Невельского городского округа – 1 акт, объем проверенных средств – 29350,0 тыс. рублей. Финансовых нарушений не установлено.</w:t>
      </w:r>
      <w:r w:rsidRPr="00FA0DE9">
        <w:rPr>
          <w:rFonts w:eastAsia="Calibri"/>
          <w:sz w:val="26"/>
          <w:szCs w:val="26"/>
        </w:rPr>
        <w:t xml:space="preserve"> </w:t>
      </w:r>
      <w:r w:rsidRPr="00FA0DE9">
        <w:rPr>
          <w:sz w:val="26"/>
          <w:szCs w:val="26"/>
        </w:rPr>
        <w:t xml:space="preserve"> </w:t>
      </w:r>
    </w:p>
    <w:p w14:paraId="3B3873B7" w14:textId="18F9FFE9" w:rsidR="001D3234" w:rsidRPr="00FA0DE9" w:rsidRDefault="001D3234" w:rsidP="00AC6A29">
      <w:pPr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FA0DE9">
        <w:rPr>
          <w:rFonts w:eastAsia="Times New Roman" w:cs="Times New Roman"/>
          <w:sz w:val="26"/>
          <w:szCs w:val="26"/>
        </w:rPr>
        <w:t>По</w:t>
      </w:r>
      <w:r w:rsidRPr="00FA0DE9">
        <w:rPr>
          <w:rFonts w:eastAsia="Times New Roman" w:cs="Times New Roman"/>
          <w:sz w:val="26"/>
          <w:szCs w:val="26"/>
          <w:lang w:eastAsia="ru-RU"/>
        </w:rPr>
        <w:t xml:space="preserve"> результатам контрольного мероприятия</w:t>
      </w:r>
      <w:r w:rsidRPr="00FA0DE9">
        <w:rPr>
          <w:rFonts w:eastAsia="Calibri" w:cs="Times New Roman"/>
          <w:sz w:val="26"/>
          <w:szCs w:val="26"/>
        </w:rPr>
        <w:t xml:space="preserve"> коллегией контрольно-счетной палаты Сахалинской области принято решение направить</w:t>
      </w:r>
      <w:r w:rsidR="00AC6A29" w:rsidRPr="00FA0DE9">
        <w:rPr>
          <w:rFonts w:eastAsia="Calibri" w:cs="Times New Roman"/>
          <w:sz w:val="26"/>
          <w:szCs w:val="26"/>
        </w:rPr>
        <w:t xml:space="preserve"> информационные письма </w:t>
      </w:r>
      <w:r w:rsidR="00AC6A29" w:rsidRPr="00FA0DE9">
        <w:rPr>
          <w:rFonts w:eastAsia="Arial Unicode MS" w:cs="Times New Roman"/>
          <w:sz w:val="26"/>
          <w:szCs w:val="26"/>
        </w:rPr>
        <w:t>министерству образования Сахалинской области, администрации городского округа «Город Южно-Сахалинск», администрации городского округа «Смирныховский», администрации Поронайского городского округа.</w:t>
      </w:r>
      <w:r w:rsidR="00AC6A29" w:rsidRPr="00FA0DE9">
        <w:rPr>
          <w:rFonts w:eastAsia="Calibri" w:cs="Times New Roman"/>
          <w:sz w:val="26"/>
          <w:szCs w:val="26"/>
        </w:rPr>
        <w:t xml:space="preserve"> </w:t>
      </w:r>
    </w:p>
    <w:p w14:paraId="7FBC152F" w14:textId="77777777" w:rsidR="001D3234" w:rsidRPr="00FA0DE9" w:rsidRDefault="001D3234" w:rsidP="00F179CC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6"/>
          <w:szCs w:val="26"/>
          <w:lang w:eastAsia="zh-CN"/>
        </w:rPr>
      </w:pPr>
    </w:p>
    <w:p w14:paraId="6D85A6E1" w14:textId="77777777" w:rsidR="002B11AC" w:rsidRPr="00FA0DE9" w:rsidRDefault="002B11AC" w:rsidP="002B11AC">
      <w:pPr>
        <w:autoSpaceDE w:val="0"/>
        <w:autoSpaceDN w:val="0"/>
        <w:adjustRightInd w:val="0"/>
        <w:rPr>
          <w:rFonts w:eastAsia="Times New Roman"/>
          <w:bCs/>
          <w:sz w:val="26"/>
          <w:szCs w:val="26"/>
          <w:lang w:eastAsia="ru-RU"/>
        </w:rPr>
      </w:pPr>
    </w:p>
    <w:p w14:paraId="3B5FFADA" w14:textId="77777777" w:rsidR="002B11AC" w:rsidRPr="0082479D" w:rsidRDefault="002B11AC" w:rsidP="002B11AC">
      <w:pPr>
        <w:rPr>
          <w:szCs w:val="24"/>
        </w:rPr>
      </w:pPr>
    </w:p>
    <w:sectPr w:rsidR="002B11AC" w:rsidRPr="0082479D" w:rsidSect="00F179C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A6"/>
    <w:rsid w:val="000134E1"/>
    <w:rsid w:val="001701D7"/>
    <w:rsid w:val="001D3234"/>
    <w:rsid w:val="002007A6"/>
    <w:rsid w:val="00287A82"/>
    <w:rsid w:val="002B11AC"/>
    <w:rsid w:val="002F3963"/>
    <w:rsid w:val="002F3EC9"/>
    <w:rsid w:val="002F57DA"/>
    <w:rsid w:val="003B0F6C"/>
    <w:rsid w:val="00400293"/>
    <w:rsid w:val="004A33E3"/>
    <w:rsid w:val="00553519"/>
    <w:rsid w:val="005707D5"/>
    <w:rsid w:val="005D2F64"/>
    <w:rsid w:val="005E4F34"/>
    <w:rsid w:val="006A2E12"/>
    <w:rsid w:val="006D1DEB"/>
    <w:rsid w:val="006D3D43"/>
    <w:rsid w:val="007713B4"/>
    <w:rsid w:val="007C4D7F"/>
    <w:rsid w:val="0082479D"/>
    <w:rsid w:val="008A2692"/>
    <w:rsid w:val="00915C16"/>
    <w:rsid w:val="00930568"/>
    <w:rsid w:val="00985FEF"/>
    <w:rsid w:val="00AB497B"/>
    <w:rsid w:val="00AC6A29"/>
    <w:rsid w:val="00B1266C"/>
    <w:rsid w:val="00B832EE"/>
    <w:rsid w:val="00C1045B"/>
    <w:rsid w:val="00CB2173"/>
    <w:rsid w:val="00D13D95"/>
    <w:rsid w:val="00D57998"/>
    <w:rsid w:val="00E2346E"/>
    <w:rsid w:val="00E34721"/>
    <w:rsid w:val="00E66592"/>
    <w:rsid w:val="00E82871"/>
    <w:rsid w:val="00F179CC"/>
    <w:rsid w:val="00F85208"/>
    <w:rsid w:val="00FA0DE9"/>
    <w:rsid w:val="00FD0692"/>
    <w:rsid w:val="00F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CC26"/>
  <w15:docId w15:val="{326C6203-D481-45EA-8DBB-8D0E1389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8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Список дефисный,ТЗ список,Абзац списка литеральный,Булет1,1Булет,it_List1,Paragraphe de liste1,lp1,Маркер,Bullet 1,Use Case List Paragraph,4.2.2,List Paragraph,Table-Normal,RSHB_Table-Normal,Заговок Марина,UL"/>
    <w:basedOn w:val="a"/>
    <w:link w:val="a4"/>
    <w:uiPriority w:val="34"/>
    <w:qFormat/>
    <w:rsid w:val="00553519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Список дефисный Знак,ТЗ список Знак,Абзац списка литеральный Знак,Булет1 Знак,1Булет Знак,it_List1 Знак,Paragraphe de liste1 Знак,lp1 Знак,Маркер Знак,Bullet 1 Знак,4.2.2 Знак,UL Знак"/>
    <w:link w:val="a3"/>
    <w:uiPriority w:val="34"/>
    <w:qFormat/>
    <w:locked/>
    <w:rsid w:val="00553519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3B0F6C"/>
    <w:pPr>
      <w:spacing w:after="12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B0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FE4EBF"/>
    <w:pPr>
      <w:spacing w:after="120" w:line="276" w:lineRule="auto"/>
      <w:ind w:left="283" w:firstLine="0"/>
      <w:jc w:val="left"/>
    </w:pPr>
    <w:rPr>
      <w:rFonts w:asciiTheme="minorHAnsi" w:hAnsiTheme="minorHAnsi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FE4EBF"/>
  </w:style>
  <w:style w:type="paragraph" w:customStyle="1" w:styleId="ConsPlusNormal">
    <w:name w:val="ConsPlusNormal"/>
    <w:rsid w:val="00FE4E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5</cp:revision>
  <dcterms:created xsi:type="dcterms:W3CDTF">2022-01-13T06:18:00Z</dcterms:created>
  <dcterms:modified xsi:type="dcterms:W3CDTF">2022-01-16T22:41:00Z</dcterms:modified>
</cp:coreProperties>
</file>