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9A" w:rsidRDefault="002B269A" w:rsidP="002B26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14. Права, обязанности и ответственность должностных лиц контрольно-счетных органов</w:t>
      </w:r>
    </w:p>
    <w:p w:rsidR="002B269A" w:rsidRDefault="002B269A" w:rsidP="002B2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269A" w:rsidRDefault="002B269A" w:rsidP="002B2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Должностные лица контрольно-счетных органов при осуществлении возложенных на них должностных полномочий имеют право:</w:t>
      </w:r>
    </w:p>
    <w:p w:rsidR="002B269A" w:rsidRDefault="002B269A" w:rsidP="002B26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2B269A" w:rsidRDefault="002B269A" w:rsidP="002B26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4"/>
      <w:bookmarkEnd w:id="0"/>
      <w:r>
        <w:rPr>
          <w:rFonts w:ascii="Calibri" w:hAnsi="Calibri" w:cs="Calibri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2B269A" w:rsidRDefault="002B269A" w:rsidP="002B26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2B269A" w:rsidRDefault="002B269A" w:rsidP="002B26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2B269A" w:rsidRDefault="002B269A" w:rsidP="002B26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2B269A" w:rsidRDefault="002B269A" w:rsidP="002B26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2B269A" w:rsidRDefault="002B269A" w:rsidP="002B26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2B269A" w:rsidRDefault="002B269A" w:rsidP="002B26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знакомиться с технической документацией к электронным базам данных;</w:t>
      </w:r>
    </w:p>
    <w:p w:rsidR="002B269A" w:rsidRDefault="002B269A" w:rsidP="002B26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2B269A" w:rsidRDefault="002B269A" w:rsidP="002B26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ar4" w:history="1">
        <w:r>
          <w:rPr>
            <w:rFonts w:ascii="Calibri" w:hAnsi="Calibri" w:cs="Calibri"/>
            <w:color w:val="0000FF"/>
          </w:rPr>
          <w:t>пунктом 2 части 1</w:t>
        </w:r>
      </w:hyperlink>
      <w:r>
        <w:rPr>
          <w:rFonts w:ascii="Calibri" w:hAnsi="Calibri" w:cs="Calibri"/>
        </w:rPr>
        <w:t xml:space="preserve"> настоящей статьи, должны незамедлительно (в течение 24 часов) уведомить об этом председателя соответствующего контрольно-счетного органа. Порядок и форма уведомления определяются законами субъектов Российской Федерации.</w:t>
      </w:r>
    </w:p>
    <w:p w:rsidR="002B269A" w:rsidRDefault="002B269A" w:rsidP="002B26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Должностные лица контрольно-счетных органов не вправе вмешиваться в оперативно-хозяйственную деятельность проверяемых органов и организаций, а также разглашать </w:t>
      </w:r>
      <w:r>
        <w:rPr>
          <w:rFonts w:ascii="Calibri" w:hAnsi="Calibri" w:cs="Calibri"/>
        </w:rPr>
        <w:lastRenderedPageBreak/>
        <w:t>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2B269A" w:rsidRDefault="002B269A" w:rsidP="002B26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Должностные лица контрольно-счетных органов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контрольно-счетного органа.</w:t>
      </w:r>
    </w:p>
    <w:p w:rsidR="002B269A" w:rsidRDefault="002B269A" w:rsidP="002B26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proofErr w:type="gramStart"/>
      <w:r>
        <w:rPr>
          <w:rFonts w:ascii="Calibri" w:hAnsi="Calibri" w:cs="Calibri"/>
        </w:rPr>
        <w:t xml:space="preserve">Должностные лица контрольно-счетных органов обязаны соблюдать ограничения, запреты, исполнять обязанности, которые установлены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коррупции",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7 мая 2013 года N 79-ФЗ "О запрете отдельным категориям</w:t>
      </w:r>
      <w:proofErr w:type="gramEnd"/>
      <w:r>
        <w:rPr>
          <w:rFonts w:ascii="Calibri" w:hAnsi="Calibri" w:cs="Calibri"/>
        </w:rPr>
        <w:t xml:space="preserve"> лиц </w:t>
      </w:r>
      <w:proofErr w:type="gramStart"/>
      <w:r>
        <w:rPr>
          <w:rFonts w:ascii="Calibri" w:hAnsi="Calibri" w:cs="Calibri"/>
        </w:rPr>
        <w:t>открывать и иметь</w:t>
      </w:r>
      <w:proofErr w:type="gramEnd"/>
      <w:r>
        <w:rPr>
          <w:rFonts w:ascii="Calibri" w:hAnsi="Calibri" w:cs="Calibri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2B269A" w:rsidRDefault="002B269A" w:rsidP="002B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4.1 введена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03.04.2017 N 64-ФЗ)</w:t>
      </w:r>
    </w:p>
    <w:p w:rsidR="002B269A" w:rsidRDefault="002B269A" w:rsidP="002B26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Должностные лица контрольно-счетных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2B269A" w:rsidRDefault="002B269A" w:rsidP="002B26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Председатель, заместитель председателя и аудиторы контрольно-счетного органа субъекта Российской Федерации вправе участвовать в заседаниях законодательного (представительного) органа государственной власти субъекта Российской Федерации, его комиссий и рабочих групп,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Федерации, а также в заседаниях координационных и совещательных органов при высшем должностном лице субъекта Российской Федерации (руководителе</w:t>
      </w:r>
      <w:proofErr w:type="gramEnd"/>
      <w:r>
        <w:rPr>
          <w:rFonts w:ascii="Calibri" w:hAnsi="Calibri" w:cs="Calibri"/>
        </w:rPr>
        <w:t xml:space="preserve"> высшего исполнительного органа государственной власти субъекта Российской Федерации).</w:t>
      </w:r>
    </w:p>
    <w:p w:rsidR="002B269A" w:rsidRDefault="002B269A" w:rsidP="002B26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Председатель, заместитель председателя и аудиторы контрольно-счетного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самоуправления. Указанные лица вправе участвовать в заседаниях комитетов, комиссий и рабочих групп, создаваемых представительным органом муниципального образования.</w:t>
      </w:r>
    </w:p>
    <w:p w:rsidR="002B269A" w:rsidRDefault="002B269A" w:rsidP="002B2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269A" w:rsidRDefault="002B269A" w:rsidP="002B26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15. Представление информации по запросам контрольно-счетных органов</w:t>
      </w:r>
    </w:p>
    <w:p w:rsidR="002B269A" w:rsidRDefault="002B269A" w:rsidP="002B2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269A" w:rsidRDefault="002B269A" w:rsidP="002B2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Органы государственной власти и государственные органы субъектов Российской Федерации, органы управления государственными внебюджетными фондами, органы местного самоуправления и муниципальные органы, организации, в отношении которых контрольно-счетные органы вправе осуществлять внешний государственный и муниципальный финансовый контроль,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контрольно-счетные</w:t>
      </w:r>
      <w:proofErr w:type="gramEnd"/>
      <w:r>
        <w:rPr>
          <w:rFonts w:ascii="Calibri" w:hAnsi="Calibri" w:cs="Calibri"/>
        </w:rPr>
        <w:t xml:space="preserve"> органы по их запросам информацию, документы и материалы, необходимые для проведения контрольных и экспертно-аналитических мероприятий.</w:t>
      </w:r>
    </w:p>
    <w:p w:rsidR="002B269A" w:rsidRDefault="002B269A" w:rsidP="002B26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Порядок направления контрольно-счетными органами запросов, указанных в </w:t>
      </w:r>
      <w:hyperlink w:anchor="Par23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определяется законами субъектов Российской Федерации или </w:t>
      </w:r>
      <w:r>
        <w:rPr>
          <w:rFonts w:ascii="Calibri" w:hAnsi="Calibri" w:cs="Calibri"/>
        </w:rPr>
        <w:lastRenderedPageBreak/>
        <w:t>муниципальными нормативными правовыми актами и регламентами контрольно-счетных органов.</w:t>
      </w:r>
    </w:p>
    <w:p w:rsidR="002B269A" w:rsidRDefault="002B269A" w:rsidP="002B26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Контрольно-счетные органы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2B269A" w:rsidRDefault="002B269A" w:rsidP="002B26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Непредставление или несвоевременное представление органами и организациями, указанными в </w:t>
      </w:r>
      <w:hyperlink w:anchor="Par23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в контрольно-счетные органы по их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субъектов</w:t>
      </w:r>
      <w:proofErr w:type="gramEnd"/>
      <w:r>
        <w:rPr>
          <w:rFonts w:ascii="Calibri" w:hAnsi="Calibri" w:cs="Calibri"/>
        </w:rPr>
        <w:t xml:space="preserve"> Российской Федерации.</w:t>
      </w:r>
    </w:p>
    <w:p w:rsidR="002B269A" w:rsidRDefault="002B269A" w:rsidP="002B2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269A" w:rsidRDefault="002B269A" w:rsidP="002B26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16. Представления и предписания контрольно-счетных органов</w:t>
      </w:r>
    </w:p>
    <w:p w:rsidR="002B269A" w:rsidRDefault="002B269A" w:rsidP="002B2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269A" w:rsidRDefault="002B269A" w:rsidP="002B2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Контрольно-счетные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Федерации,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субъекту Российской Федерации, муниципальному образованию или возмещению причиненного вреда, по</w:t>
      </w:r>
      <w:proofErr w:type="gramEnd"/>
      <w:r>
        <w:rPr>
          <w:rFonts w:ascii="Calibri" w:hAnsi="Calibri" w:cs="Calibri"/>
        </w:rPr>
        <w:t xml:space="preserve">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2B269A" w:rsidRDefault="002B269A" w:rsidP="002B26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Представление контрольно-счетного органа подписывается председателем контрольно-счетного органа либо его заместителем. Законом субъекта Российской Федерации или муниципальным нормативным правовым актом право подписывать представление контрольно-счетного органа может быть предоставлено также аудиторам.</w:t>
      </w:r>
    </w:p>
    <w:p w:rsidR="002B269A" w:rsidRDefault="002B269A" w:rsidP="002B26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Органы государственной власти и государственные органы субъекта Российской Федерации,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контрольно-счетный орган о принятых по результатам рассмотрения представления решениях и мерах.</w:t>
      </w:r>
      <w:proofErr w:type="gramEnd"/>
    </w:p>
    <w:p w:rsidR="002B269A" w:rsidRDefault="002B269A" w:rsidP="002B26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контрольно-счетных органов контрольных мероприятий контрольно-счетные органы направляют в органы государственной власти и государственные органы субъекта Российской Федерации, органы местного самоуправления и муниципальные органы, проверяемые органы и организации и их должностным лицам предписание.</w:t>
      </w:r>
      <w:proofErr w:type="gramEnd"/>
    </w:p>
    <w:p w:rsidR="002B269A" w:rsidRDefault="002B269A" w:rsidP="002B26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Предписание контрольно-счетного органа должно содержать указание на конкретные допущенные нарушения и конкретные основания вынесения предписания. Предписание контрольно-счетного органа подписывается председателем контрольно-счетного органа либо его заместителем.</w:t>
      </w:r>
    </w:p>
    <w:p w:rsidR="002B269A" w:rsidRDefault="002B269A" w:rsidP="002B26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Предписание контрольно-счетного органа должно быть исполнено в установленные в нем сроки.</w:t>
      </w:r>
    </w:p>
    <w:p w:rsidR="002B269A" w:rsidRDefault="002B269A" w:rsidP="002B26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Неисполнение или ненадлежащее исполнение предписания контрольно-счетного органа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2B269A" w:rsidRDefault="002B269A" w:rsidP="002B26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 проведении контрольных мероприятий выявлены факты незаконного использования средств бюджета субъекта Российской Федерации и (или) местного бюджета, а также средств бюджета территориального государственного внебюджетного фонда субъекта Российской Федерации, в которых усматриваются признаки преступления или коррупционного правонарушения, контрольно-счетный орган в установленном порядке незамедлительно передает материалы контрольных мероприятий в правоохранительные органы.</w:t>
      </w:r>
    </w:p>
    <w:p w:rsidR="002B269A" w:rsidRDefault="002B269A" w:rsidP="002B2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269A" w:rsidRDefault="002B269A" w:rsidP="002B26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17. Гарантии прав проверяемых органов и организаций</w:t>
      </w:r>
    </w:p>
    <w:p w:rsidR="002B269A" w:rsidRDefault="002B269A" w:rsidP="002B2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269A" w:rsidRDefault="002B269A" w:rsidP="002B2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Акты, составленные контрольно-счетными органами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субъекта Российской Федерации, </w:t>
      </w:r>
      <w:proofErr w:type="gramStart"/>
      <w:r>
        <w:rPr>
          <w:rFonts w:ascii="Calibri" w:hAnsi="Calibri" w:cs="Calibri"/>
        </w:rPr>
        <w:t>прилагаются к актам и в дальнейшем являются</w:t>
      </w:r>
      <w:proofErr w:type="gramEnd"/>
      <w:r>
        <w:rPr>
          <w:rFonts w:ascii="Calibri" w:hAnsi="Calibri" w:cs="Calibri"/>
        </w:rPr>
        <w:t xml:space="preserve"> их неотъемлемой частью.</w:t>
      </w:r>
    </w:p>
    <w:p w:rsidR="002B269A" w:rsidRDefault="002B269A" w:rsidP="002B26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Проверяемые органы и организации и их должностные лица вправе обратиться с жалобой на действия (бездействие) контрольно-счетных органов в законодательные (представительные) органы.</w:t>
      </w:r>
    </w:p>
    <w:p w:rsidR="002B269A" w:rsidRDefault="002B269A" w:rsidP="002B2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269A" w:rsidRDefault="002B269A" w:rsidP="002B26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18. Взаимодействие контрольно-счетных органов</w:t>
      </w:r>
    </w:p>
    <w:p w:rsidR="002B269A" w:rsidRDefault="002B269A" w:rsidP="002B2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269A" w:rsidRDefault="002B269A" w:rsidP="002B2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Контрольно-счетный орган субъекта Российской Федерации и контрольно-счетные органы муниципальных образований при осуществлении своей деятельности вправе взаимодействовать между собой,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</w:t>
      </w:r>
      <w:proofErr w:type="gramEnd"/>
      <w:r>
        <w:rPr>
          <w:rFonts w:ascii="Calibri" w:hAnsi="Calibri" w:cs="Calibri"/>
        </w:rPr>
        <w:t>. Контрольно-счетные органы вправе заключать с ними соглашения о сотрудничестве и взаимодействии.</w:t>
      </w:r>
    </w:p>
    <w:p w:rsidR="002B269A" w:rsidRDefault="002B269A" w:rsidP="002B26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Контрольно-счетные органы 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</w:p>
    <w:p w:rsidR="002B269A" w:rsidRDefault="002B269A" w:rsidP="002B26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Контрольно-счетные органы субъектов Российской Федерации вправе </w:t>
      </w:r>
      <w:proofErr w:type="gramStart"/>
      <w:r>
        <w:rPr>
          <w:rFonts w:ascii="Calibri" w:hAnsi="Calibri" w:cs="Calibri"/>
        </w:rPr>
        <w:t>устанавливать и поддерживать</w:t>
      </w:r>
      <w:proofErr w:type="gramEnd"/>
      <w:r>
        <w:rPr>
          <w:rFonts w:ascii="Calibri" w:hAnsi="Calibri" w:cs="Calibri"/>
        </w:rPr>
        <w:t xml:space="preserve"> связи со счетными и контрольными палатами и органами парламентского контроля субъектов иностранных федеративных государств, а также административно-территориальных образований иностранных государств, с их международными объединениями, заключать с ними соглашения о сотрудничестве и взаимодействии, вступать в указанные международные объединения органов финансового контроля.</w:t>
      </w:r>
    </w:p>
    <w:p w:rsidR="002B269A" w:rsidRDefault="002B269A" w:rsidP="002B26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целях координации своей деятельности контрольно-счетные органы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2B269A" w:rsidRDefault="002B269A" w:rsidP="002B26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Контрольно-счетный орган субъекта Российской Федерации и контрольно-счетный орган муниципального образования по письменному обращению контрольно-счетных органов других субъектов Российской Федерации и муниципальных образований могут принимать участие в проводимых ими контрольных и экспертно-аналитических мероприятиях.</w:t>
      </w:r>
    </w:p>
    <w:p w:rsidR="002B269A" w:rsidRDefault="002B269A" w:rsidP="002B26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Контрольно-счетный орган субъекта Российской Федерации вправе:</w:t>
      </w:r>
    </w:p>
    <w:p w:rsidR="002B269A" w:rsidRDefault="002B269A" w:rsidP="002B26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организовывать взаимодействие с контрольно-счетными органами муниципальных образований, в том числе при проведении на территориях соответствующих муниципальных образований совместных контрольных и экспертно-аналитических мероприятий;</w:t>
      </w:r>
    </w:p>
    <w:p w:rsidR="002B269A" w:rsidRDefault="002B269A" w:rsidP="002B26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оказывать контрольно-счетным органам муниципальных образований организационную, правовую, информационную, методическую и иную помощь;</w:t>
      </w:r>
    </w:p>
    <w:p w:rsidR="002B269A" w:rsidRDefault="002B269A" w:rsidP="002B26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содействовать получению профессионального образования и дополнительного профессионального образования работников контрольно-счетных органов муниципальных образований;</w:t>
      </w:r>
    </w:p>
    <w:p w:rsidR="002B269A" w:rsidRDefault="002B269A" w:rsidP="002B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2B269A" w:rsidRDefault="002B269A" w:rsidP="002B26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осуществлять совместно с контрольно-счетными органами муниципальных образований планирование совместных контрольных и экспертно-аналитических мероприятий и организовывать их проведение;</w:t>
      </w:r>
    </w:p>
    <w:p w:rsidR="002B269A" w:rsidRDefault="002B269A" w:rsidP="002B26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 обращению контрольно-счетных органов муниципальных образований или представительных органов муниципальных образований осуществлять анализ деятельности контрольно-счетных органов муниципальных образований и давать рекомендации по повышению эффективности их работы.</w:t>
      </w:r>
    </w:p>
    <w:p w:rsidR="002B269A" w:rsidRDefault="002B269A" w:rsidP="002B26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Счетная палата Российской Федерации вправе:</w:t>
      </w:r>
    </w:p>
    <w:p w:rsidR="002B269A" w:rsidRDefault="002B269A" w:rsidP="002B26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организовывать взаимодействие с контрольно-счетными органами субъектов Российской Федерации и контрольно-счетными органами муниципальных образований,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экспертно-аналитических мероприятий;</w:t>
      </w:r>
    </w:p>
    <w:p w:rsidR="002B269A" w:rsidRDefault="002B269A" w:rsidP="002B26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оказывать контрольно-счетным органам организационную, правовую, информационную, методическую и иную помощь;</w:t>
      </w:r>
    </w:p>
    <w:p w:rsidR="002B269A" w:rsidRDefault="002B269A" w:rsidP="002B26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содействовать в получении профессионального образования и дополнительного профессионального образования работников контрольно-счетных органов;</w:t>
      </w:r>
    </w:p>
    <w:p w:rsidR="002B269A" w:rsidRDefault="002B269A" w:rsidP="002B2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2B269A" w:rsidRDefault="002B269A" w:rsidP="002B26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осуществлять совместно с контрольно-счетными органами субъектов Российской Федерации и контрольно-счетными органами муниципальных образований планирование совместных контрольных и экспертно-аналитических мероприятий и организовывать их проведение;</w:t>
      </w:r>
    </w:p>
    <w:p w:rsidR="002B269A" w:rsidRDefault="002B269A" w:rsidP="002B26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 обращению контрольно-счетных органов субъектов Российской Федерации или законодательных (представительных) органов государственной власти субъектов Российской Федерации осуществлять анализ деятельности контрольно-счетных органов субъектов Российской Федерации и давать рекомендации по повышению эффективности их работы.</w:t>
      </w:r>
    </w:p>
    <w:p w:rsidR="002B269A" w:rsidRDefault="002B269A" w:rsidP="002B2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269A" w:rsidRDefault="002B269A" w:rsidP="002B26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19. Обеспечение доступа к информации о деятельности контрольно-счетных органов</w:t>
      </w:r>
    </w:p>
    <w:p w:rsidR="002B269A" w:rsidRDefault="002B269A" w:rsidP="002B2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269A" w:rsidRDefault="002B269A" w:rsidP="002B2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Контрольно-счетные органы в целях обеспечения доступа к информации о своей деятельности размещают на своих официальных сайтах в информационно-телекоммуникационной сети Интернет (далее - сеть Интернет) и опубликовывают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мерах</w:t>
      </w:r>
      <w:proofErr w:type="gramEnd"/>
      <w:r>
        <w:rPr>
          <w:rFonts w:ascii="Calibri" w:hAnsi="Calibri" w:cs="Calibri"/>
        </w:rPr>
        <w:t>.</w:t>
      </w:r>
    </w:p>
    <w:p w:rsidR="002B269A" w:rsidRDefault="002B269A" w:rsidP="002B26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Контрольно-счетные органы ежегодно подготавливают отчеты о своей деятельности, которые направляются на рассмотрение в законодательные (представительные) органы. Указанные отчеты контрольно-счетных органов опубликовываются в средствах массовой информации или размещаются в сети Интернет только после их рассмотрения законодательными (представительными) органами.</w:t>
      </w:r>
    </w:p>
    <w:p w:rsidR="002B269A" w:rsidRDefault="002B269A" w:rsidP="002B26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Опубликование в средствах массовой информации или размещение в сети Интернет информации о деятельности контрольно-счетных органов осуществляется в соответствии с законодательством Российской Федерации, законами субъектов Российской Федерации, нормативными правовыми актами представительных органов муниципальных образований и регламентами контрольно-счетных органов.</w:t>
      </w:r>
    </w:p>
    <w:p w:rsidR="002B269A" w:rsidRDefault="002B269A" w:rsidP="002B2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269A" w:rsidRDefault="002B269A" w:rsidP="002B26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20. Финансовое обеспечение деятельности контрольно-счетных органов</w:t>
      </w:r>
    </w:p>
    <w:p w:rsidR="002B269A" w:rsidRDefault="002B269A" w:rsidP="002B2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269A" w:rsidRDefault="002B269A" w:rsidP="002B2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Финансовое обеспечение деятельности контрольно-счетного органа субъекта Российской Федерации осуществляется за счет средств бюджета субъекта Российской Федерации, финансовое обеспечение деятельности контрольно-счетного органа муниципального образования - за счет средств местного бюджета. Финансовое обеспечение деятельности контрольно-счетных органов предусматривается в объеме, позволяющем обеспечить возможность осуществления возложенных на них полномочий.</w:t>
      </w:r>
    </w:p>
    <w:p w:rsidR="002B269A" w:rsidRDefault="002B269A" w:rsidP="002B26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использованием контрольно-счетными органами бюджетных средств, государственного или муниципального имущества осуществляется на основании постановлений (решений) законодательных (представительных) органов.</w:t>
      </w:r>
    </w:p>
    <w:p w:rsidR="002B269A" w:rsidRDefault="002B269A" w:rsidP="002B2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269A" w:rsidRDefault="002B269A" w:rsidP="002B26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21. Вступление в силу настоящего Федерального закона</w:t>
      </w:r>
    </w:p>
    <w:p w:rsidR="002B269A" w:rsidRDefault="002B269A" w:rsidP="002B2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269A" w:rsidRDefault="002B269A" w:rsidP="002B2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 1 октября 2011 года.</w:t>
      </w:r>
    </w:p>
    <w:p w:rsidR="002B269A" w:rsidRDefault="002B269A" w:rsidP="002B2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269A" w:rsidRDefault="002B269A" w:rsidP="002B269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2B269A" w:rsidRDefault="002B269A" w:rsidP="002B269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B269A" w:rsidRDefault="002B269A" w:rsidP="002B269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2B269A" w:rsidRDefault="002B269A" w:rsidP="002B26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2B269A" w:rsidRDefault="002B269A" w:rsidP="002B269A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февраля 2011 года</w:t>
      </w:r>
    </w:p>
    <w:p w:rsidR="002B269A" w:rsidRDefault="002B269A" w:rsidP="002B269A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6-ФЗ</w:t>
      </w:r>
    </w:p>
    <w:p w:rsidR="002B269A" w:rsidRDefault="002B269A" w:rsidP="002B26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269A" w:rsidRDefault="002B269A" w:rsidP="002B26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12A" w:rsidRDefault="00E4412A">
      <w:bookmarkStart w:id="2" w:name="_GoBack"/>
      <w:bookmarkEnd w:id="2"/>
    </w:p>
    <w:sectPr w:rsidR="00E4412A" w:rsidSect="00BC2F5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9A"/>
    <w:rsid w:val="0026650F"/>
    <w:rsid w:val="002B269A"/>
    <w:rsid w:val="00C16EF2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0C81E6783403CE46C6A7546AF6F086C944519E3C5545493700DEDD68B711584103498BA7FDF174F3hD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0C81E6783403CE46C6A7546AF6F086C9445599305645493700DEDD68FBh7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0C81E6783403CE46C6A7546AF6F086CA4D5D9A335445493700DEDD68FBh7X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E0C81E6783403CE46C6A7546AF6F086C9445599305545493700DEDD68FBh7X" TargetMode="External"/><Relationship Id="rId10" Type="http://schemas.openxmlformats.org/officeDocument/2006/relationships/hyperlink" Target="consultantplus://offline/ref=9E0C81E6783403CE46C6A7546AF6F086C947549A365045493700DEDD68B711584103498BA7FCF977F3hB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0C81E6783403CE46C6A7546AF6F086C947549A365045493700DEDD68B711584103498BA7FCF977F3h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2816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</cp:revision>
  <dcterms:created xsi:type="dcterms:W3CDTF">2017-10-24T23:33:00Z</dcterms:created>
  <dcterms:modified xsi:type="dcterms:W3CDTF">2017-10-24T23:33:00Z</dcterms:modified>
</cp:coreProperties>
</file>